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D4" w:rsidRDefault="00A844D4" w:rsidP="00A84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A844D4"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6480175" cy="8910241"/>
            <wp:effectExtent l="0" t="0" r="0" b="5715"/>
            <wp:docPr id="1" name="Рисунок 1" descr="C:\Users\Елена\Desktop\СКАНЫ\25.10.18\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СКАНЫ\25.10.18\00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4D4" w:rsidRDefault="00A844D4" w:rsidP="00A84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A844D4" w:rsidRDefault="00A844D4" w:rsidP="00A84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A844D4" w:rsidRPr="004E085D" w:rsidRDefault="00A844D4" w:rsidP="00A844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bookmarkStart w:id="0" w:name="_GoBack"/>
      <w:bookmarkEnd w:id="0"/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lastRenderedPageBreak/>
        <w:t xml:space="preserve"> </w:t>
      </w:r>
      <w:proofErr w:type="gramStart"/>
      <w:r w:rsidRPr="004E085D">
        <w:rPr>
          <w:color w:val="000000"/>
          <w:sz w:val="26"/>
          <w:szCs w:val="26"/>
        </w:rPr>
        <w:t>устранению</w:t>
      </w:r>
      <w:proofErr w:type="gramEnd"/>
      <w:r w:rsidRPr="004E085D">
        <w:rPr>
          <w:color w:val="000000"/>
          <w:sz w:val="26"/>
          <w:szCs w:val="26"/>
        </w:rPr>
        <w:t xml:space="preserve"> (минимизации) причин и условий, порождающих и питающих коррупцию в разных сферах жизни. </w:t>
      </w:r>
    </w:p>
    <w:p w:rsid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 xml:space="preserve">Исторический опыт показывает сложность оперативного решения такой задачи из-за консервативности педагогической деятельности. Речь идет об изменении педагогического сознания, когда необходимо по-иному взглянуть на теорию и практику воспитательной работы. Опыт решения подобных воспитательных задач в России в последние годы (антинаркотическое воспитание, половое воспитание) показывает неэффективность приоритетного использования информационно-просветительского метода. Увеличение числа лекций, бесед, внеклассных мероприятий и классных часов по проблемам коррупции будет способствовать знанию учащихся о данном явлении, но не отказу от коррупционных действий в будущем. Необходимо педагогическое осмысление сущности коррупционных действий человека и определение содержания и средств антикоррупционного воспитания. Методические рекомендации – это попытка предложить определенную систему педагогических действий по решению задач антикоррупционного воспитания. </w:t>
      </w:r>
    </w:p>
    <w:p w:rsidR="00C84AA0" w:rsidRPr="00C84AA0" w:rsidRDefault="00C84AA0" w:rsidP="00C8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Принципы антикоррупционного образования: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Преемственность.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Системность.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3. Комплексность.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4. Учёт возрастных особенностей.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5. Интегрированность в образовательный процесс.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Связь с </w:t>
      </w:r>
      <w:proofErr w:type="spellStart"/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компетентностным</w:t>
      </w:r>
      <w:proofErr w:type="spellEnd"/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подходом в образовании:</w:t>
      </w:r>
    </w:p>
    <w:p w:rsidR="00C84AA0" w:rsidRPr="00C84AA0" w:rsidRDefault="00C84AA0" w:rsidP="00C84A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 к критическому восприятию действительности;</w:t>
      </w:r>
    </w:p>
    <w:p w:rsidR="00C84AA0" w:rsidRPr="00C84AA0" w:rsidRDefault="00C84AA0" w:rsidP="00C84A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 адекватно оценить ситуацию;</w:t>
      </w:r>
    </w:p>
    <w:p w:rsidR="00C84AA0" w:rsidRPr="00C84AA0" w:rsidRDefault="00C84AA0" w:rsidP="00C84A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 аргументировано отстоять эту позицию;</w:t>
      </w:r>
    </w:p>
    <w:p w:rsidR="00C84AA0" w:rsidRPr="00C84AA0" w:rsidRDefault="00C84AA0" w:rsidP="00C84A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 эффективно действовать в соответствии со свои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ми убеждениями;</w:t>
      </w:r>
    </w:p>
    <w:p w:rsidR="00C84AA0" w:rsidRPr="00C84AA0" w:rsidRDefault="00C84AA0" w:rsidP="00C84A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 брать на себя ответственность за свои действия.</w:t>
      </w:r>
    </w:p>
    <w:p w:rsidR="00C84AA0" w:rsidRPr="00C84AA0" w:rsidRDefault="001A1CB5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="00C84AA0"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Партнёрство. Реализация задач антикоррупционного образо</w:t>
      </w:r>
      <w:r w:rsidR="00C84AA0"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вания возможна при 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участии</w:t>
      </w:r>
      <w:proofErr w:type="gramEnd"/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всех заинтересован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ных сторон: молодежных организаций, 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родительской общественнос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ти, представителей властных структур и правоохранительных 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органов.</w:t>
      </w:r>
    </w:p>
    <w:p w:rsidR="00C84AA0" w:rsidRPr="00C84AA0" w:rsidRDefault="001A1CB5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8.</w:t>
      </w:r>
      <w:r w:rsidR="00C84AA0"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Превентивность, направленность на предупреждение любого проявления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коррупционного поведения и мышления.</w:t>
      </w:r>
    </w:p>
    <w:p w:rsidR="00C84AA0" w:rsidRPr="00C84AA0" w:rsidRDefault="00C84AA0" w:rsidP="00C8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Актуальность программы</w:t>
      </w:r>
    </w:p>
    <w:p w:rsidR="00C84AA0" w:rsidRPr="00C84AA0" w:rsidRDefault="00C84AA0" w:rsidP="00C8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но и вопрос национальной безопасности. </w:t>
      </w:r>
    </w:p>
    <w:p w:rsidR="00C84AA0" w:rsidRPr="00C84AA0" w:rsidRDefault="00C84AA0" w:rsidP="00C8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</w:t>
      </w:r>
      <w:r w:rsidRPr="00C84A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C84AA0" w:rsidRPr="00C84AA0" w:rsidRDefault="00C84AA0" w:rsidP="00C8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антикоррупционного просвещения школьников (практикумы, игры, интернет-уроки,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 </w:t>
      </w:r>
    </w:p>
    <w:p w:rsidR="00C84AA0" w:rsidRPr="00C84AA0" w:rsidRDefault="00C84AA0" w:rsidP="00C8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 </w:t>
      </w:r>
    </w:p>
    <w:p w:rsidR="00C84AA0" w:rsidRPr="00C84AA0" w:rsidRDefault="00C84AA0" w:rsidP="00C8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Программа позволяет детализировать отдельные направления работы по противодействию коррупции, 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условия для формирования антикоррупционного мировоззрения воспитанников и</w:t>
      </w:r>
      <w:r w:rsidRPr="00C84A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активной гражданской позиции (комплексность).</w:t>
      </w:r>
    </w:p>
    <w:p w:rsidR="00C84AA0" w:rsidRPr="00C84AA0" w:rsidRDefault="00C84AA0" w:rsidP="00C8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свете современных требований в рамках гражданского образования необходимо осуществлять систематическую работу по формированию антикоррупционного сознания воспитанников</w:t>
      </w:r>
    </w:p>
    <w:p w:rsidR="00C84AA0" w:rsidRPr="004E085D" w:rsidRDefault="00C84AA0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E085D">
        <w:rPr>
          <w:b/>
          <w:bCs/>
          <w:color w:val="000000"/>
          <w:sz w:val="26"/>
          <w:szCs w:val="26"/>
        </w:rPr>
        <w:t>1. Основные подходы к созданию системы антикоррупционного воспитания в современной школе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4E085D">
        <w:rPr>
          <w:color w:val="000000"/>
          <w:sz w:val="26"/>
          <w:szCs w:val="26"/>
        </w:rPr>
        <w:t>Корру́пция</w:t>
      </w:r>
      <w:proofErr w:type="spellEnd"/>
      <w:r w:rsidRPr="004E085D">
        <w:rPr>
          <w:color w:val="000000"/>
          <w:sz w:val="26"/>
          <w:szCs w:val="26"/>
        </w:rPr>
        <w:t xml:space="preserve"> (от </w:t>
      </w:r>
      <w:r w:rsidRPr="004E085D">
        <w:rPr>
          <w:i/>
          <w:iCs/>
          <w:color w:val="000000"/>
          <w:sz w:val="26"/>
          <w:szCs w:val="26"/>
        </w:rPr>
        <w:t>лат</w:t>
      </w:r>
      <w:proofErr w:type="gramStart"/>
      <w:r w:rsidRPr="004E085D">
        <w:rPr>
          <w:color w:val="000000"/>
          <w:sz w:val="26"/>
          <w:szCs w:val="26"/>
        </w:rPr>
        <w:t>. </w:t>
      </w:r>
      <w:proofErr w:type="spellStart"/>
      <w:r w:rsidRPr="004E085D">
        <w:rPr>
          <w:color w:val="000000"/>
          <w:sz w:val="26"/>
          <w:szCs w:val="26"/>
        </w:rPr>
        <w:t>corrumpere</w:t>
      </w:r>
      <w:proofErr w:type="spellEnd"/>
      <w:proofErr w:type="gramEnd"/>
      <w:r w:rsidRPr="004E085D">
        <w:rPr>
          <w:color w:val="000000"/>
          <w:sz w:val="26"/>
          <w:szCs w:val="26"/>
        </w:rPr>
        <w:t xml:space="preserve"> – «растлевать») –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(законодательству). Наиболее часто термин применяется по отношению к бюрократическому аппарату и политической элите. Коррупции может быть подвержен любой человек, обладающий властью над распределением по своему усмотрению каких-либо не принадлежащих ему ресурсов (чиновник, депутат, судья, сотрудник правоохранительных органов, администратор, экзаменатор, врач и т. д.). Главным стимулом коррупционного поведения является возможность получения экономической прибыли, связанной с использованием властных полномочий, а главным сдерживающим фактором – риск разоблачения и наказания. 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Системное рассмотрение позволяет выделить ряд взаимодополняющих взглядов на сущность явления коррупции:</w:t>
      </w:r>
    </w:p>
    <w:p w:rsidR="004E085D" w:rsidRPr="004E085D" w:rsidRDefault="004E085D" w:rsidP="004E08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коррупция как особый вид правонарушений, связанный с превышением должностных полномочий;</w:t>
      </w:r>
    </w:p>
    <w:p w:rsidR="004E085D" w:rsidRPr="004E085D" w:rsidRDefault="004E085D" w:rsidP="004E08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коррупция как особый образ жизни людей, обладающих властью, который предполагает ряд традиционных действий (взяточничество, проявление своеволия, подбор «нужных» людей);</w:t>
      </w:r>
    </w:p>
    <w:p w:rsidR="004E085D" w:rsidRPr="004E085D" w:rsidRDefault="004E085D" w:rsidP="004E08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коррупция как особый способ решения проблем в обход существующих законов и правил с использованием подкупа должностных лиц;</w:t>
      </w:r>
    </w:p>
    <w:p w:rsidR="004E085D" w:rsidRPr="004E085D" w:rsidRDefault="004E085D" w:rsidP="004E08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lastRenderedPageBreak/>
        <w:t>коррупция как особый подход к людям, обладающим властью, связанный с демонстрацией им своего уважения и удовлетворения их потребностей.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 xml:space="preserve">Такое многообразие взглядов на коррупцию порождает многочисленные сложности при его искоренении и необходимость системных усилий со стороны общества, государства, каждого человека по борьбе с коррупцией. 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 xml:space="preserve">Выделяются следующие признаки коррупции: 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1. Принимается решение, нарушающее закон или неписаные общественные нормы.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2. Стороны действуют по обоюдному согласию.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3. Обе стороны получают незаконные выгоды и преимущества.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 xml:space="preserve">4. Обе стороны стараются скрыть свои действия. 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A1CB5">
        <w:rPr>
          <w:b/>
          <w:color w:val="000000"/>
          <w:sz w:val="26"/>
          <w:szCs w:val="26"/>
        </w:rPr>
        <w:t>Основной результат антикоррупционного воспитания</w:t>
      </w:r>
      <w:r w:rsidRPr="004E085D">
        <w:rPr>
          <w:color w:val="000000"/>
          <w:sz w:val="26"/>
          <w:szCs w:val="26"/>
        </w:rPr>
        <w:t xml:space="preserve"> видится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неправовых действий. Для достижения этого результата необходима работа с ребенком в различные возрастные периоды. В связи с тем, что в начальной школе особое внимание обращается на формирование культуры поведения и потребности в соблюдении правил, то антикоррупционное воспитание может строиться на анализе отношений рядовых граждан с хранителями общественного порядка. Это позволяет определить основную задачу антикоррупционного воспитания как формирование потребности в соблюдении правил в процессе взаимодействия с хранителями порядка. Это базовая задача системы антикоррупционного воспитания. Если человек убежден, что хранитель порядка всегда будет действовать по правилам, то он не будет нарушать правила и предлагать взятки за их нарушения. К сожалению, большинство граждан нашей страны уверено, что любой хранитель порядка (милиционер, учитель, директор) готов за личные услуги обойти существующие правила. В связи с этим возникает необходимость введения особого раздела в содержание воспитания 1–4-х классов: «Хранители порядка». В рамках этого раздела педагоги знакомят детей с различными профессиями и должностями, носители которых являются хранителями порядка, и правилами взаимодействия с людьми этих профессий. Также особое внимание обращается на привлечение учащихся к поддержанию порядка в классе. Учащимся предлагается выполнять небольшие поручения, связанные с соблюдением порядка. Наиболее простое поручение из них – это дежурный, контролирующий соблюдение отдельных правил. Подчинение дежурному, отказ от угроз и подкупа дежурному будет показателем формирования уважительного отношения к хранителю правил. Создание системы ролевых игр будет способствовать закреплению этой роли, выращиванию человека, который гордится тем, что он является хранителем правил, сам их соблюдает и не позволяет нарушать эти правила никому даже в случае подкупа и угрозы. При этом учитель должен быть примером, выступать в качестве основного хранителя правил школьной жизни и независимо от того, как к нему относятся учащиеся класса, не позволять их нарушать. Кроме этого, в жизни класса должно быть как можно меньше ситуаций, когда делается исключение из правил. Особенно важно не нарушать правила для поощрения деятельности учащегося (к примеру, мы нарушим правила и закончим урок пораньше, потому, что вы себя хорошо вели). Учащиеся должны понимать, что учитель не сам придумывает и меняет правила жизни, а выступает в качестве хранителя общих правил жизни, принятых в обществе. </w:t>
      </w:r>
    </w:p>
    <w:p w:rsidR="004E085D" w:rsidRPr="004E085D" w:rsidRDefault="004E085D" w:rsidP="004E0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E085D" w:rsidRPr="004E085D" w:rsidRDefault="004E085D" w:rsidP="004E0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08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Система воспитательной работы по формированию антикоррупционного мировоззрения в начальной школе</w:t>
      </w:r>
    </w:p>
    <w:p w:rsidR="004E085D" w:rsidRPr="004E085D" w:rsidRDefault="004E085D" w:rsidP="004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т. е. с теми терминами, </w:t>
      </w:r>
      <w:r w:rsidRPr="004E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которые в современном обществе ассоциируются с коррупцией), являются «Литературное чтение» и «Окружающий мир».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4E085D" w:rsidRPr="004E085D" w:rsidRDefault="004E085D" w:rsidP="004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школьников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 в различных учебно-методических комплектах, а также система вопросов и заданий (методический аппарат учебников), обращенный к жизненному опыту ребенка, к его проблемам. </w:t>
      </w:r>
    </w:p>
    <w:p w:rsidR="004E085D" w:rsidRPr="004E085D" w:rsidRDefault="004E085D" w:rsidP="004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4E085D" w:rsidRPr="004E085D" w:rsidRDefault="004E085D" w:rsidP="004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4E085D" w:rsidRPr="004E085D" w:rsidRDefault="004E085D" w:rsidP="004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Родины, талантливости и щедрости русского человека.</w:t>
      </w:r>
    </w:p>
    <w:p w:rsidR="004E085D" w:rsidRPr="004E085D" w:rsidRDefault="004E085D" w:rsidP="004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4E085D" w:rsidRDefault="004E085D" w:rsidP="004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Предлагается перечень литературных произведений, изучаемых в начальной школе на уроках литературного чтения и на уроках внеклассного чтения, которые могут быть использованы в рамках антикоррупц</w:t>
      </w:r>
      <w:r w:rsidR="00C84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Pr="004E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нного просвещения (</w:t>
      </w:r>
      <w:r w:rsidR="000A35CD" w:rsidRPr="000A35C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табл. 1</w:t>
      </w:r>
      <w:r w:rsidR="00C84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4E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A35CD" w:rsidRDefault="000A35CD" w:rsidP="004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35CD" w:rsidRPr="004E085D" w:rsidRDefault="000A35CD" w:rsidP="004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</w:t>
      </w:r>
      <w:r w:rsidRPr="000A35C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Таблица 1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E085D">
        <w:rPr>
          <w:b/>
          <w:bCs/>
          <w:color w:val="000000"/>
          <w:sz w:val="26"/>
          <w:szCs w:val="26"/>
        </w:rPr>
        <w:t>Система формирования нравственных представлений и нравственных качеств ребенка на уроках литературного чтения и на уроках внеклассного чтения</w:t>
      </w:r>
    </w:p>
    <w:p w:rsidR="004E085D" w:rsidRDefault="004E085D" w:rsidP="004E08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8"/>
        <w:gridCol w:w="2019"/>
        <w:gridCol w:w="2033"/>
        <w:gridCol w:w="2155"/>
        <w:gridCol w:w="2136"/>
      </w:tblGrid>
      <w:tr w:rsidR="001A1CB5" w:rsidTr="001A1CB5">
        <w:tc>
          <w:tcPr>
            <w:tcW w:w="2084" w:type="dxa"/>
          </w:tcPr>
          <w:p w:rsidR="001A1CB5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Нравственные представления и качества</w:t>
            </w:r>
          </w:p>
        </w:tc>
        <w:tc>
          <w:tcPr>
            <w:tcW w:w="2084" w:type="dxa"/>
          </w:tcPr>
          <w:p w:rsidR="001A1CB5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класс</w:t>
            </w:r>
          </w:p>
        </w:tc>
        <w:tc>
          <w:tcPr>
            <w:tcW w:w="2084" w:type="dxa"/>
          </w:tcPr>
          <w:p w:rsidR="001A1CB5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класс</w:t>
            </w:r>
          </w:p>
        </w:tc>
        <w:tc>
          <w:tcPr>
            <w:tcW w:w="2084" w:type="dxa"/>
          </w:tcPr>
          <w:p w:rsidR="001A1CB5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класс</w:t>
            </w:r>
          </w:p>
        </w:tc>
        <w:tc>
          <w:tcPr>
            <w:tcW w:w="2085" w:type="dxa"/>
          </w:tcPr>
          <w:p w:rsidR="001A1CB5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класс</w:t>
            </w:r>
          </w:p>
        </w:tc>
      </w:tr>
      <w:tr w:rsidR="001A1CB5" w:rsidTr="001A1CB5">
        <w:tc>
          <w:tcPr>
            <w:tcW w:w="2084" w:type="dxa"/>
          </w:tcPr>
          <w:p w:rsidR="001A1CB5" w:rsidRDefault="001A1CB5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84" w:type="dxa"/>
          </w:tcPr>
          <w:p w:rsidR="001A1CB5" w:rsidRDefault="00EB2DEC" w:rsidP="002D732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Ю. </w:t>
            </w:r>
            <w:r w:rsidR="002D732B"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рмолаева « Лучший друг», </w:t>
            </w:r>
            <w:proofErr w:type="spellStart"/>
            <w:r>
              <w:rPr>
                <w:color w:val="000000"/>
                <w:sz w:val="26"/>
                <w:szCs w:val="26"/>
              </w:rPr>
              <w:t>А.Барто</w:t>
            </w:r>
            <w:proofErr w:type="spellEnd"/>
            <w:r>
              <w:rPr>
                <w:color w:val="000000"/>
                <w:sz w:val="26"/>
                <w:szCs w:val="26"/>
              </w:rPr>
              <w:t>» Вот защитник»</w:t>
            </w:r>
          </w:p>
        </w:tc>
        <w:tc>
          <w:tcPr>
            <w:tcW w:w="2084" w:type="dxa"/>
          </w:tcPr>
          <w:p w:rsidR="001A1CB5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Н. Артюхова </w:t>
            </w:r>
            <w:proofErr w:type="gramStart"/>
            <w:r>
              <w:rPr>
                <w:color w:val="000000"/>
                <w:sz w:val="26"/>
                <w:szCs w:val="26"/>
              </w:rPr>
              <w:t>« Большая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береза»,  В .Берестов « Бабушка Катя», Б. Житков « Храбрый утёнок», В Драгунский « Надо иметь </w:t>
            </w:r>
            <w:r>
              <w:rPr>
                <w:color w:val="000000"/>
                <w:sz w:val="26"/>
                <w:szCs w:val="26"/>
              </w:rPr>
              <w:lastRenderedPageBreak/>
              <w:t>чувство юмора»</w:t>
            </w:r>
          </w:p>
        </w:tc>
        <w:tc>
          <w:tcPr>
            <w:tcW w:w="2084" w:type="dxa"/>
          </w:tcPr>
          <w:p w:rsidR="001A1CB5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lastRenderedPageBreak/>
              <w:t>Русские  народные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сказки « Сивка- бурка», « </w:t>
            </w:r>
            <w:proofErr w:type="spellStart"/>
            <w:r>
              <w:rPr>
                <w:color w:val="000000"/>
                <w:sz w:val="26"/>
                <w:szCs w:val="26"/>
              </w:rPr>
              <w:t>Хаврошечка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», К Паустовский  «Заячьи лапы» </w:t>
            </w:r>
          </w:p>
          <w:p w:rsidR="00EB2DEC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EB2DEC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EB2DEC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85" w:type="dxa"/>
          </w:tcPr>
          <w:p w:rsidR="001A1CB5" w:rsidRDefault="00EB2DEC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В. Гаршин </w:t>
            </w:r>
            <w:proofErr w:type="gramStart"/>
            <w:r>
              <w:rPr>
                <w:color w:val="000000"/>
                <w:sz w:val="26"/>
                <w:szCs w:val="26"/>
              </w:rPr>
              <w:t>« Сказка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о жабе и </w:t>
            </w:r>
            <w:proofErr w:type="spellStart"/>
            <w:r>
              <w:rPr>
                <w:color w:val="000000"/>
                <w:sz w:val="26"/>
                <w:szCs w:val="26"/>
              </w:rPr>
              <w:t>розе»,</w:t>
            </w:r>
            <w:r w:rsidR="006B6394">
              <w:rPr>
                <w:color w:val="000000"/>
                <w:sz w:val="26"/>
                <w:szCs w:val="26"/>
              </w:rPr>
              <w:t>К</w:t>
            </w:r>
            <w:proofErr w:type="spellEnd"/>
            <w:r w:rsidR="006B6394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6B6394">
              <w:rPr>
                <w:color w:val="000000"/>
                <w:sz w:val="26"/>
                <w:szCs w:val="26"/>
              </w:rPr>
              <w:t>пауствский</w:t>
            </w:r>
            <w:proofErr w:type="spellEnd"/>
            <w:r w:rsidR="006B6394">
              <w:rPr>
                <w:color w:val="000000"/>
                <w:sz w:val="26"/>
                <w:szCs w:val="26"/>
              </w:rPr>
              <w:t xml:space="preserve"> « Корзина с шишками», Д. Мамин- Сибиряк « Приёмыш», А Пушкин « Сказка о </w:t>
            </w:r>
            <w:r w:rsidR="006B6394">
              <w:rPr>
                <w:color w:val="000000"/>
                <w:sz w:val="26"/>
                <w:szCs w:val="26"/>
              </w:rPr>
              <w:lastRenderedPageBreak/>
              <w:t>мёртвой царевне и семи богатырях»</w:t>
            </w:r>
          </w:p>
        </w:tc>
      </w:tr>
      <w:tr w:rsidR="001A1CB5" w:rsidTr="001A1CB5">
        <w:tc>
          <w:tcPr>
            <w:tcW w:w="2084" w:type="dxa"/>
          </w:tcPr>
          <w:p w:rsidR="001A1CB5" w:rsidRDefault="006B6394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Долг, ответственность</w:t>
            </w:r>
          </w:p>
        </w:tc>
        <w:tc>
          <w:tcPr>
            <w:tcW w:w="2084" w:type="dxa"/>
          </w:tcPr>
          <w:p w:rsidR="001A1CB5" w:rsidRDefault="006B6394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Михалков « Важные совет», Д. Тихомиров « Мальчики и лягушки, « Находка»</w:t>
            </w:r>
          </w:p>
        </w:tc>
        <w:tc>
          <w:tcPr>
            <w:tcW w:w="2084" w:type="dxa"/>
          </w:tcPr>
          <w:p w:rsidR="001A1CB5" w:rsidRDefault="006B6394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Русские сказки» Гуси-лебеди», « Сестрица Алёнушка и братец Иванушка», Л. Толстой « Прыжок», « Акула»</w:t>
            </w:r>
          </w:p>
        </w:tc>
        <w:tc>
          <w:tcPr>
            <w:tcW w:w="2084" w:type="dxa"/>
          </w:tcPr>
          <w:p w:rsidR="001A1CB5" w:rsidRDefault="006B6394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К. Паустовский « Растрёпанный воробей»</w:t>
            </w:r>
          </w:p>
        </w:tc>
        <w:tc>
          <w:tcPr>
            <w:tcW w:w="2085" w:type="dxa"/>
          </w:tcPr>
          <w:p w:rsidR="001A1CB5" w:rsidRDefault="006B6394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Ершов « Конёк – горбунок», Жития, Былины</w:t>
            </w:r>
          </w:p>
        </w:tc>
      </w:tr>
      <w:tr w:rsidR="001A1CB5" w:rsidTr="001A1CB5"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Совесть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совестливость</w:t>
            </w:r>
          </w:p>
        </w:tc>
        <w:tc>
          <w:tcPr>
            <w:tcW w:w="2084" w:type="dxa"/>
          </w:tcPr>
          <w:p w:rsidR="002D732B" w:rsidRPr="004E085D" w:rsidRDefault="002D732B" w:rsidP="002D73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4E085D">
              <w:rPr>
                <w:color w:val="000000"/>
                <w:sz w:val="26"/>
                <w:szCs w:val="26"/>
              </w:rPr>
              <w:t>Л.Толстой</w:t>
            </w:r>
            <w:proofErr w:type="spellEnd"/>
            <w:r w:rsidRPr="004E085D">
              <w:rPr>
                <w:color w:val="000000"/>
                <w:sz w:val="26"/>
                <w:szCs w:val="26"/>
              </w:rPr>
              <w:t>. «Косточка», «Старый дед и внучек», русская народная сказка «Лиса и козел» и др.</w:t>
            </w:r>
          </w:p>
          <w:p w:rsidR="001A1CB5" w:rsidRDefault="001A1CB5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84" w:type="dxa"/>
          </w:tcPr>
          <w:p w:rsidR="002D732B" w:rsidRPr="004E085D" w:rsidRDefault="002D732B" w:rsidP="002D73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085D">
              <w:rPr>
                <w:color w:val="000000"/>
                <w:sz w:val="26"/>
                <w:szCs w:val="26"/>
              </w:rPr>
              <w:t xml:space="preserve">Б. </w:t>
            </w:r>
            <w:proofErr w:type="spellStart"/>
            <w:r w:rsidRPr="004E085D">
              <w:rPr>
                <w:color w:val="000000"/>
                <w:sz w:val="26"/>
                <w:szCs w:val="26"/>
              </w:rPr>
              <w:t>Заходер</w:t>
            </w:r>
            <w:proofErr w:type="spellEnd"/>
            <w:r w:rsidRPr="004E085D">
              <w:rPr>
                <w:color w:val="000000"/>
                <w:sz w:val="26"/>
                <w:szCs w:val="26"/>
              </w:rPr>
              <w:t>. «Серая Звездочка»,</w:t>
            </w:r>
          </w:p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Л. Толстой «Филиппок»,</w:t>
            </w:r>
          </w:p>
          <w:p w:rsidR="002D732B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Н. Артюхова « Большая береза»,  </w:t>
            </w:r>
          </w:p>
        </w:tc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А. Куприн </w:t>
            </w:r>
            <w:proofErr w:type="gramStart"/>
            <w:r>
              <w:rPr>
                <w:color w:val="000000"/>
                <w:sz w:val="26"/>
                <w:szCs w:val="26"/>
              </w:rPr>
              <w:t>« Слон</w:t>
            </w:r>
            <w:proofErr w:type="gramEnd"/>
            <w:r>
              <w:rPr>
                <w:color w:val="000000"/>
                <w:sz w:val="26"/>
                <w:szCs w:val="26"/>
              </w:rPr>
              <w:t>», М. Пришвин « Моя Родина», А. Платонов « Цветок на земле», « Ещё мама», Б. Житков « Про обезьяну»</w:t>
            </w:r>
          </w:p>
        </w:tc>
        <w:tc>
          <w:tcPr>
            <w:tcW w:w="2085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Аксаков «Аленький  цветочек», Б. Житков « Как я ловил человечков», А Чехов « Мальчики», « </w:t>
            </w:r>
            <w:proofErr w:type="spellStart"/>
            <w:r>
              <w:rPr>
                <w:color w:val="000000"/>
                <w:sz w:val="26"/>
                <w:szCs w:val="26"/>
              </w:rPr>
              <w:t>каштанка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2D732B" w:rsidTr="00A47801">
        <w:tc>
          <w:tcPr>
            <w:tcW w:w="10421" w:type="dxa"/>
            <w:gridSpan w:val="5"/>
          </w:tcPr>
          <w:p w:rsidR="002D732B" w:rsidRPr="004E085D" w:rsidRDefault="002D732B" w:rsidP="002D732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2D732B" w:rsidRDefault="002D732B" w:rsidP="002D732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4E085D">
              <w:rPr>
                <w:b/>
                <w:bCs/>
                <w:color w:val="000000"/>
                <w:sz w:val="26"/>
                <w:szCs w:val="26"/>
              </w:rPr>
              <w:t>Система формирования нравственных представлений и нравственных качеств ребенка на уроках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окружающего мира</w:t>
            </w:r>
          </w:p>
        </w:tc>
      </w:tr>
      <w:tr w:rsidR="001A1CB5" w:rsidTr="001A1CB5"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Ключевые понятия</w:t>
            </w:r>
          </w:p>
        </w:tc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класс</w:t>
            </w:r>
          </w:p>
        </w:tc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класс</w:t>
            </w:r>
          </w:p>
        </w:tc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класс</w:t>
            </w:r>
          </w:p>
        </w:tc>
        <w:tc>
          <w:tcPr>
            <w:tcW w:w="2085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класс</w:t>
            </w:r>
          </w:p>
        </w:tc>
      </w:tr>
      <w:tr w:rsidR="001A1CB5" w:rsidTr="001A1CB5"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Семья, общество, этикет, внутренний мир, нравственность</w:t>
            </w:r>
          </w:p>
        </w:tc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Как живёт семья?</w:t>
            </w:r>
          </w:p>
        </w:tc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Наша дружная </w:t>
            </w:r>
            <w:proofErr w:type="gramStart"/>
            <w:r>
              <w:rPr>
                <w:color w:val="000000"/>
                <w:sz w:val="26"/>
                <w:szCs w:val="26"/>
              </w:rPr>
              <w:t>семья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родословная, правила вежливости.</w:t>
            </w:r>
          </w:p>
        </w:tc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Человек. Общество</w:t>
            </w:r>
          </w:p>
        </w:tc>
        <w:tc>
          <w:tcPr>
            <w:tcW w:w="2085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Ты и общество, твоё окружение.</w:t>
            </w:r>
          </w:p>
        </w:tc>
      </w:tr>
      <w:tr w:rsidR="001A1CB5" w:rsidTr="001A1CB5">
        <w:tc>
          <w:tcPr>
            <w:tcW w:w="2084" w:type="dxa"/>
          </w:tcPr>
          <w:p w:rsidR="001A1CB5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Чистота, защита окружающей среды</w:t>
            </w:r>
          </w:p>
          <w:p w:rsidR="002D732B" w:rsidRDefault="002D732B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Экология. Природное и культурное наследие</w:t>
            </w:r>
          </w:p>
        </w:tc>
        <w:tc>
          <w:tcPr>
            <w:tcW w:w="2084" w:type="dxa"/>
          </w:tcPr>
          <w:p w:rsidR="001A1CB5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Откуда берётся и куда девается мусор? Почему мы часто слышим « Экология»</w:t>
            </w:r>
          </w:p>
        </w:tc>
        <w:tc>
          <w:tcPr>
            <w:tcW w:w="2084" w:type="dxa"/>
          </w:tcPr>
          <w:p w:rsidR="001A1CB5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Красная книга. Будь другом природе.</w:t>
            </w:r>
          </w:p>
        </w:tc>
        <w:tc>
          <w:tcPr>
            <w:tcW w:w="2084" w:type="dxa"/>
          </w:tcPr>
          <w:p w:rsidR="001A1CB5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Экологическая безопасность, экономика и экология.</w:t>
            </w:r>
          </w:p>
        </w:tc>
        <w:tc>
          <w:tcPr>
            <w:tcW w:w="2085" w:type="dxa"/>
          </w:tcPr>
          <w:p w:rsidR="001A1CB5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 глазами эколога.</w:t>
            </w:r>
          </w:p>
        </w:tc>
      </w:tr>
      <w:tr w:rsidR="00E21703" w:rsidTr="001A1CB5"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Профессии</w:t>
            </w:r>
          </w:p>
        </w:tc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Когда мы станем взрослыми</w:t>
            </w:r>
          </w:p>
        </w:tc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Родная страна, город, село</w:t>
            </w:r>
          </w:p>
        </w:tc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 профессии нужны, все  профессии важны.</w:t>
            </w:r>
          </w:p>
        </w:tc>
        <w:tc>
          <w:tcPr>
            <w:tcW w:w="2085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21703" w:rsidTr="001A1CB5">
        <w:tc>
          <w:tcPr>
            <w:tcW w:w="2084" w:type="dxa"/>
          </w:tcPr>
          <w:p w:rsidR="00E21703" w:rsidRDefault="00E21703" w:rsidP="00E2170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Родина, федерация, народы. Права человека, закон, Конституция</w:t>
            </w:r>
          </w:p>
        </w:tc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Наша страна Россия</w:t>
            </w:r>
          </w:p>
        </w:tc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Родная страна, город, село</w:t>
            </w:r>
          </w:p>
        </w:tc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Наш край. Основной закон России и пава человека. Государственные  символы.</w:t>
            </w:r>
          </w:p>
        </w:tc>
        <w:tc>
          <w:tcPr>
            <w:tcW w:w="2085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 на  карте мира</w:t>
            </w:r>
          </w:p>
        </w:tc>
      </w:tr>
      <w:tr w:rsidR="00E21703" w:rsidTr="001A1CB5"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Отрасли экономики, потребности, товары, услуги, наука, деньги, бюджет</w:t>
            </w:r>
          </w:p>
        </w:tc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Что такое экономика</w:t>
            </w:r>
          </w:p>
        </w:tc>
        <w:tc>
          <w:tcPr>
            <w:tcW w:w="2084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чего нужна экономика. Природные богатства и труд людей- основа экономики</w:t>
            </w:r>
          </w:p>
        </w:tc>
        <w:tc>
          <w:tcPr>
            <w:tcW w:w="2085" w:type="dxa"/>
          </w:tcPr>
          <w:p w:rsidR="00E21703" w:rsidRDefault="00E21703" w:rsidP="004E08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Что такое деньги, государственный бюджет</w:t>
            </w:r>
          </w:p>
        </w:tc>
      </w:tr>
    </w:tbl>
    <w:p w:rsidR="001A1CB5" w:rsidRPr="004E085D" w:rsidRDefault="001A1CB5" w:rsidP="004E08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 xml:space="preserve">В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4E085D">
        <w:rPr>
          <w:i/>
          <w:iCs/>
          <w:color w:val="000000"/>
          <w:sz w:val="26"/>
          <w:szCs w:val="26"/>
        </w:rPr>
        <w:t>термины «коррупция» и «</w:t>
      </w:r>
      <w:proofErr w:type="spellStart"/>
      <w:r w:rsidRPr="004E085D">
        <w:rPr>
          <w:i/>
          <w:iCs/>
          <w:color w:val="000000"/>
          <w:sz w:val="26"/>
          <w:szCs w:val="26"/>
        </w:rPr>
        <w:t>антикоррупция</w:t>
      </w:r>
      <w:proofErr w:type="spellEnd"/>
      <w:r w:rsidRPr="004E085D">
        <w:rPr>
          <w:i/>
          <w:iCs/>
          <w:color w:val="000000"/>
          <w:sz w:val="26"/>
          <w:szCs w:val="26"/>
        </w:rPr>
        <w:t>» в начальной школе не применяются.</w:t>
      </w:r>
      <w:r w:rsidRPr="004E085D">
        <w:rPr>
          <w:color w:val="000000"/>
          <w:sz w:val="26"/>
          <w:szCs w:val="26"/>
        </w:rPr>
        <w:t xml:space="preserve"> В результате изучения раздела «Человек и общество» у учащихся должны быть сформированы четкие представления о добре и зле, чести и бесчестии, справедливости и несправедливости.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 xml:space="preserve">В воспитательной работе 1 – 4 классов предлагаются возможные варианты тем классных часов и родительских собраний по формированию компонентов антикоррупционного сознания, которые представлены в табл. </w:t>
      </w:r>
      <w:r w:rsidR="000A35CD">
        <w:rPr>
          <w:color w:val="000000"/>
          <w:sz w:val="26"/>
          <w:szCs w:val="26"/>
        </w:rPr>
        <w:t>2</w:t>
      </w:r>
      <w:r w:rsidRPr="004E085D">
        <w:rPr>
          <w:color w:val="000000"/>
          <w:sz w:val="26"/>
          <w:szCs w:val="26"/>
        </w:rPr>
        <w:t>.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4E085D">
        <w:rPr>
          <w:i/>
          <w:iCs/>
          <w:color w:val="000000"/>
          <w:sz w:val="26"/>
          <w:szCs w:val="26"/>
        </w:rPr>
        <w:t xml:space="preserve">Таблица </w:t>
      </w:r>
      <w:r w:rsidR="000A35CD">
        <w:rPr>
          <w:i/>
          <w:iCs/>
          <w:color w:val="000000"/>
          <w:sz w:val="26"/>
          <w:szCs w:val="26"/>
        </w:rPr>
        <w:t>2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E085D">
        <w:rPr>
          <w:b/>
          <w:bCs/>
          <w:color w:val="000000"/>
          <w:sz w:val="26"/>
          <w:szCs w:val="26"/>
        </w:rPr>
        <w:t>Классные часы в начальной школе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E085D">
        <w:rPr>
          <w:b/>
          <w:bCs/>
          <w:color w:val="000000"/>
          <w:sz w:val="26"/>
          <w:szCs w:val="26"/>
        </w:rPr>
        <w:t>Основная тема года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E085D">
        <w:rPr>
          <w:b/>
          <w:bCs/>
          <w:color w:val="000000"/>
          <w:sz w:val="26"/>
          <w:szCs w:val="26"/>
        </w:rPr>
        <w:t>Темы классных часов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E085D">
        <w:rPr>
          <w:b/>
          <w:bCs/>
          <w:color w:val="000000"/>
          <w:sz w:val="26"/>
          <w:szCs w:val="26"/>
        </w:rPr>
        <w:t>Родительское собрание (в дискуссионной форме)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b/>
          <w:bCs/>
          <w:i/>
          <w:iCs/>
          <w:color w:val="000000"/>
          <w:sz w:val="26"/>
          <w:szCs w:val="26"/>
        </w:rPr>
        <w:t>1-й класс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«Что такое хорошо, и что такое плохо?»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«Что значит любить маму (папу)?»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«Неженки и сорванцы»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«А если с тобой поступят так же?»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Нужны ли в 1-м классе отметки?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(О развитии самосознания ученика-первоклассника)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b/>
          <w:bCs/>
          <w:i/>
          <w:iCs/>
          <w:color w:val="000000"/>
          <w:sz w:val="26"/>
          <w:szCs w:val="26"/>
        </w:rPr>
        <w:t>2-й класс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«Добро – для одного, а для других?»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«Кого мы называем добрым?»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«Подарки и другие способы благодарности»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«Деньги: свои и чужие»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«Стимулирование школьника: кнут или пряник?»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(Методы педагогического воздействия на ребенка)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b/>
          <w:bCs/>
          <w:i/>
          <w:iCs/>
          <w:color w:val="000000"/>
          <w:sz w:val="26"/>
          <w:szCs w:val="26"/>
        </w:rPr>
        <w:t>3-й класс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«Это честно?»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«Можно и нельзя»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«Как у нас в семье празднуются дни рождения?»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«Мои друзья – мое богатство»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«Место ребенка в детском коллективе».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(Атмосфера жизни семьи как фактор психического здоровья ребенка)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b/>
          <w:bCs/>
          <w:i/>
          <w:iCs/>
          <w:color w:val="000000"/>
          <w:sz w:val="26"/>
          <w:szCs w:val="26"/>
        </w:rPr>
        <w:t>4-й класс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«Что такое справедливость?»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«Упорство и упрямство»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«Мы все разные, но у нас равные права»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«Как прожить без ссор?»</w:t>
      </w:r>
    </w:p>
    <w:p w:rsidR="004E085D" w:rsidRP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lastRenderedPageBreak/>
        <w:t>«Всегда ли родитель прав?»</w:t>
      </w:r>
    </w:p>
    <w:p w:rsidR="004E085D" w:rsidRDefault="004E085D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E085D">
        <w:rPr>
          <w:color w:val="000000"/>
          <w:sz w:val="26"/>
          <w:szCs w:val="26"/>
        </w:rPr>
        <w:t>(Способы общения в семье</w:t>
      </w:r>
      <w:r w:rsidR="00C84AA0">
        <w:rPr>
          <w:color w:val="000000"/>
          <w:sz w:val="26"/>
          <w:szCs w:val="26"/>
        </w:rPr>
        <w:t>)</w:t>
      </w:r>
    </w:p>
    <w:p w:rsidR="00C84AA0" w:rsidRPr="00C84AA0" w:rsidRDefault="00C84AA0" w:rsidP="00C8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4A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Ожидаемые конечные результаты реализации:</w:t>
      </w:r>
    </w:p>
    <w:p w:rsidR="00C84AA0" w:rsidRPr="00C84AA0" w:rsidRDefault="00C84AA0" w:rsidP="001A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реализации данной программы у обучающихся должны быть сформированы следующие ключевые компетентности:</w:t>
      </w:r>
    </w:p>
    <w:p w:rsidR="00C84AA0" w:rsidRPr="00C84AA0" w:rsidRDefault="00C84AA0" w:rsidP="001A1C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информационная 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компетентность (умение работать с информацией, с ресурсами </w:t>
      </w:r>
      <w:proofErr w:type="spellStart"/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Internet</w:t>
      </w:r>
      <w:proofErr w:type="spellEnd"/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владение компьютером, умение высказывать свое мнение, умение проявлять активность в обсуждении различных вопросов, установление новых коммуникативных связей и приобретение навыков общения и взаимодействия друг с другом); </w:t>
      </w:r>
    </w:p>
    <w:p w:rsidR="00C84AA0" w:rsidRPr="00C84AA0" w:rsidRDefault="00C84AA0" w:rsidP="001A1C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личностная 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компетентность (самооценка, умение </w:t>
      </w:r>
      <w:proofErr w:type="spellStart"/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оценитьсвои</w:t>
      </w:r>
      <w:proofErr w:type="spellEnd"/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ресурсы, стрессоустойчивость, принятие решений, умение сделать выбор);</w:t>
      </w:r>
    </w:p>
    <w:p w:rsidR="00C84AA0" w:rsidRPr="00C84AA0" w:rsidRDefault="00C84AA0" w:rsidP="001A1CB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гражданско-правовая 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компетентность (знание нормативных правовых актов, умение применить эти знания на практике, умение обеспечивать социальную роль); </w:t>
      </w:r>
    </w:p>
    <w:p w:rsidR="00C84AA0" w:rsidRPr="00C84AA0" w:rsidRDefault="00C84AA0" w:rsidP="001A1CB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самостоятельная познавательно-предметная 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компетентность (умение видеть проблемы, задавать вопросы, выдвигать гипотезы, давать определение понятиям, классифицировать наблюдения и навыки проведения экспериментов, делать выводы и умозаключения, структурировать материал и работать с текстом);</w:t>
      </w:r>
    </w:p>
    <w:p w:rsidR="00C84AA0" w:rsidRPr="00C84AA0" w:rsidRDefault="00C84AA0" w:rsidP="00C84A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культурно-досуговая 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компетентность (умение организовать свой досуг, знание игр); </w:t>
      </w:r>
    </w:p>
    <w:p w:rsidR="00C84AA0" w:rsidRPr="000A35CD" w:rsidRDefault="00C84AA0" w:rsidP="00C84A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решение проблем 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(умение сказать «Нет», умение сделать</w:t>
      </w:r>
      <w:r w:rsidR="000A35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84AA0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свой выбор и аргументировать его).</w:t>
      </w:r>
    </w:p>
    <w:p w:rsidR="000A35CD" w:rsidRPr="000A35CD" w:rsidRDefault="000A35CD" w:rsidP="000A35C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35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Участники программы.</w:t>
      </w:r>
    </w:p>
    <w:p w:rsidR="000A35CD" w:rsidRPr="000A35CD" w:rsidRDefault="000A35CD" w:rsidP="000A35C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5C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школы.</w:t>
      </w:r>
    </w:p>
    <w:p w:rsidR="000A35CD" w:rsidRPr="000A35CD" w:rsidRDefault="000A35CD" w:rsidP="000A35C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Классные руководители. </w:t>
      </w:r>
    </w:p>
    <w:p w:rsidR="000A35CD" w:rsidRPr="000A35CD" w:rsidRDefault="000A35CD" w:rsidP="000A35C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5C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Социальный педагог.</w:t>
      </w:r>
    </w:p>
    <w:p w:rsidR="000A35CD" w:rsidRPr="000A35CD" w:rsidRDefault="000A35CD" w:rsidP="000A35C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5CD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Педагог-организатор.</w:t>
      </w:r>
    </w:p>
    <w:p w:rsidR="000A35CD" w:rsidRDefault="000A35CD" w:rsidP="000A35C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5C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или законные представители учащихся</w:t>
      </w:r>
    </w:p>
    <w:p w:rsidR="000A35CD" w:rsidRPr="000A35CD" w:rsidRDefault="000A35CD" w:rsidP="000A35C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35CD" w:rsidRPr="000A35CD" w:rsidRDefault="000A35CD" w:rsidP="000A35CD">
      <w:pPr>
        <w:pStyle w:val="c28"/>
        <w:shd w:val="clear" w:color="auto" w:fill="FFFFFF" w:themeFill="background1"/>
        <w:spacing w:before="0" w:after="0"/>
        <w:ind w:left="502"/>
        <w:rPr>
          <w:b/>
          <w:sz w:val="26"/>
          <w:szCs w:val="26"/>
        </w:rPr>
      </w:pPr>
      <w:r w:rsidRPr="000A35CD">
        <w:rPr>
          <w:rStyle w:val="c18"/>
          <w:b/>
          <w:sz w:val="26"/>
          <w:szCs w:val="26"/>
        </w:rPr>
        <w:t>Список литературы:</w:t>
      </w:r>
    </w:p>
    <w:p w:rsidR="000A35CD" w:rsidRPr="000A35CD" w:rsidRDefault="000A35CD" w:rsidP="000A35CD">
      <w:pPr>
        <w:pStyle w:val="c26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Богданов И.Я., Калинин А.П. Коррупция в России. - М., 2001.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Гладких В.И. Коррупция в России: генезис, детерминанты и пути преодоления // Российский следователь. - 2001. - № 3.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Дема Е.Г. Искоренить казнокрадство пытался еще Петр I // Военно-исторический журнал. - 2000. - № 2.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 xml:space="preserve">Жидков А. В. Что ты знаешь о коррупции? – Самара, 2003. 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Журавлева О.Н. Формирование антикоррупционного мировоззрения школьников на уроках истории и обществознания: методическое пособие. (Рекомендовано РЭС КО СПб.) - М.: ИЦ «</w:t>
      </w:r>
      <w:proofErr w:type="spellStart"/>
      <w:r w:rsidRPr="000A35CD">
        <w:rPr>
          <w:rStyle w:val="c0"/>
          <w:sz w:val="26"/>
          <w:szCs w:val="26"/>
        </w:rPr>
        <w:t>Вентана</w:t>
      </w:r>
      <w:proofErr w:type="spellEnd"/>
      <w:r w:rsidRPr="000A35CD">
        <w:rPr>
          <w:rStyle w:val="c0"/>
          <w:sz w:val="26"/>
          <w:szCs w:val="26"/>
        </w:rPr>
        <w:t>-Граф», 2009.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Зубов В.Е. Коррупция в среде российского чиновничества: исторические корни и особенности // Чиновник. - 2001. - № 3.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Коррупция и антикоррупционная политика: Словарь-справочник. - М., 2008.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proofErr w:type="spellStart"/>
      <w:r w:rsidRPr="000A35CD">
        <w:rPr>
          <w:rStyle w:val="c0"/>
          <w:sz w:val="26"/>
          <w:szCs w:val="26"/>
        </w:rPr>
        <w:lastRenderedPageBreak/>
        <w:t>Клюковская</w:t>
      </w:r>
      <w:proofErr w:type="spellEnd"/>
      <w:r w:rsidRPr="000A35CD">
        <w:rPr>
          <w:rStyle w:val="c0"/>
          <w:sz w:val="26"/>
          <w:szCs w:val="26"/>
        </w:rPr>
        <w:t xml:space="preserve"> И.Н. Современное состояние к</w:t>
      </w:r>
      <w:r>
        <w:rPr>
          <w:rStyle w:val="c0"/>
          <w:sz w:val="26"/>
          <w:szCs w:val="26"/>
        </w:rPr>
        <w:t xml:space="preserve">оррупции в России и проблемы </w:t>
      </w:r>
      <w:proofErr w:type="spellStart"/>
      <w:r>
        <w:rPr>
          <w:rStyle w:val="c0"/>
          <w:sz w:val="26"/>
          <w:szCs w:val="26"/>
        </w:rPr>
        <w:t>ее</w:t>
      </w:r>
      <w:r w:rsidRPr="000A35CD">
        <w:rPr>
          <w:rStyle w:val="c0"/>
          <w:sz w:val="26"/>
          <w:szCs w:val="26"/>
        </w:rPr>
        <w:t>предупреждения</w:t>
      </w:r>
      <w:proofErr w:type="spellEnd"/>
      <w:r w:rsidRPr="000A35CD">
        <w:rPr>
          <w:rStyle w:val="c0"/>
          <w:sz w:val="26"/>
          <w:szCs w:val="26"/>
        </w:rPr>
        <w:t>. - Ставрополь, 2001.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 xml:space="preserve">Кирпичников А.И. Взятка и коррупция в России. - </w:t>
      </w:r>
      <w:proofErr w:type="gramStart"/>
      <w:r w:rsidRPr="000A35CD">
        <w:rPr>
          <w:rStyle w:val="c0"/>
          <w:sz w:val="26"/>
          <w:szCs w:val="26"/>
        </w:rPr>
        <w:t>СПб.,</w:t>
      </w:r>
      <w:proofErr w:type="gramEnd"/>
      <w:r w:rsidRPr="000A35CD">
        <w:rPr>
          <w:rStyle w:val="c0"/>
          <w:sz w:val="26"/>
          <w:szCs w:val="26"/>
        </w:rPr>
        <w:t xml:space="preserve"> 1997.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Концепция национальной безопасности Российской Федерации. Утв. Указом Президента РФ от 17 декабря 1997 г. (в ред. Указа Президента РФ от 10 января 2000 г.) // Российская газета. - 2000. - 18 января.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Кузьминов Я. В. Тезисы о коррупции. – М.: 2000.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Малахов А</w:t>
      </w:r>
      <w:r w:rsidRPr="000A35CD">
        <w:rPr>
          <w:rStyle w:val="c4"/>
          <w:sz w:val="26"/>
          <w:szCs w:val="26"/>
        </w:rPr>
        <w:t>.</w:t>
      </w:r>
      <w:r w:rsidRPr="000A35CD">
        <w:rPr>
          <w:rStyle w:val="c0"/>
          <w:sz w:val="26"/>
          <w:szCs w:val="26"/>
        </w:rPr>
        <w:t> Табель о взятках // Коммерсантъ-Деньги. № 25. 27.06.2005.</w:t>
      </w:r>
    </w:p>
    <w:p w:rsidR="000A35CD" w:rsidRPr="000A35CD" w:rsidRDefault="000A35CD" w:rsidP="000A35CD">
      <w:pPr>
        <w:pStyle w:val="c26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4"/>
          <w:sz w:val="26"/>
          <w:szCs w:val="26"/>
        </w:rPr>
        <w:t>Мудрик А.В.</w:t>
      </w:r>
      <w:r w:rsidRPr="000A35CD">
        <w:rPr>
          <w:rStyle w:val="c0"/>
          <w:sz w:val="26"/>
          <w:szCs w:val="26"/>
        </w:rPr>
        <w:t> Общение в процессе воспитания. - М., 2001.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proofErr w:type="spellStart"/>
      <w:r w:rsidRPr="000A35CD">
        <w:rPr>
          <w:rStyle w:val="c0"/>
          <w:sz w:val="26"/>
          <w:szCs w:val="26"/>
        </w:rPr>
        <w:t>Музалевская</w:t>
      </w:r>
      <w:proofErr w:type="spellEnd"/>
      <w:r w:rsidRPr="000A35CD">
        <w:rPr>
          <w:rStyle w:val="c0"/>
          <w:sz w:val="26"/>
          <w:szCs w:val="26"/>
        </w:rPr>
        <w:t xml:space="preserve"> Е.А. Проявления коррупции в системе образования // Официальный сайт Московского гуманитарного университета. URL:</w:t>
      </w:r>
      <w:hyperlink r:id="rId6" w:history="1">
        <w:r w:rsidRPr="000A35CD">
          <w:rPr>
            <w:rStyle w:val="a4"/>
            <w:color w:val="auto"/>
            <w:sz w:val="26"/>
            <w:szCs w:val="26"/>
          </w:rPr>
          <w:t>http://www.mosgu.ru/nauchnaya/publications/SCIENTIFICARTICLES/2006/Mazulevskaja/</w:t>
        </w:r>
      </w:hyperlink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Официальный сайт Президента РФ. URL:</w:t>
      </w:r>
      <w:hyperlink r:id="rId7" w:history="1">
        <w:r w:rsidRPr="000A35CD">
          <w:rPr>
            <w:rStyle w:val="a4"/>
            <w:color w:val="auto"/>
            <w:sz w:val="26"/>
            <w:szCs w:val="26"/>
          </w:rPr>
          <w:t> http://www.kremlin.ru/articles/corrupt.shtml</w:t>
        </w:r>
      </w:hyperlink>
    </w:p>
    <w:p w:rsidR="000A35CD" w:rsidRPr="000A35CD" w:rsidRDefault="000A35CD" w:rsidP="000A35CD">
      <w:pPr>
        <w:pStyle w:val="c22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 xml:space="preserve">Проблема нравственного становления: материалы для родительских собраний / сост. Л.В. </w:t>
      </w:r>
      <w:proofErr w:type="spellStart"/>
      <w:r w:rsidRPr="000A35CD">
        <w:rPr>
          <w:rStyle w:val="c0"/>
          <w:sz w:val="26"/>
          <w:szCs w:val="26"/>
        </w:rPr>
        <w:t>Бударникова</w:t>
      </w:r>
      <w:proofErr w:type="spellEnd"/>
      <w:r w:rsidRPr="000A35CD">
        <w:rPr>
          <w:rStyle w:val="c0"/>
          <w:sz w:val="26"/>
          <w:szCs w:val="26"/>
        </w:rPr>
        <w:t>, Г.П. Попова. - Волгоград: Учитель, 2007.</w:t>
      </w:r>
    </w:p>
    <w:p w:rsidR="000A35CD" w:rsidRPr="000A35CD" w:rsidRDefault="000A35CD" w:rsidP="000A35CD">
      <w:pPr>
        <w:pStyle w:val="c7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Сатаров Г.А. Тепло душевных отношений: кое-что о коррупции // Общественные науки и современность. - 2002. - № 6.</w:t>
      </w:r>
    </w:p>
    <w:p w:rsidR="000A35CD" w:rsidRPr="000A35CD" w:rsidRDefault="000A35CD" w:rsidP="000A35CD">
      <w:pPr>
        <w:pStyle w:val="c22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sz w:val="26"/>
          <w:szCs w:val="26"/>
        </w:rPr>
      </w:pPr>
      <w:r w:rsidRPr="000A35CD">
        <w:rPr>
          <w:rStyle w:val="c0"/>
          <w:sz w:val="26"/>
          <w:szCs w:val="26"/>
        </w:rPr>
        <w:t>Сценарии школьных праздников: метод</w:t>
      </w:r>
      <w:proofErr w:type="gramStart"/>
      <w:r w:rsidRPr="000A35CD">
        <w:rPr>
          <w:rStyle w:val="c0"/>
          <w:sz w:val="26"/>
          <w:szCs w:val="26"/>
        </w:rPr>
        <w:t>. пособие</w:t>
      </w:r>
      <w:proofErr w:type="gramEnd"/>
      <w:r w:rsidRPr="000A35CD">
        <w:rPr>
          <w:rStyle w:val="c0"/>
          <w:sz w:val="26"/>
          <w:szCs w:val="26"/>
        </w:rPr>
        <w:t xml:space="preserve"> / Н.Б. Троицкая, Г.А. Королёва. - М.: Дрофа, 2004.</w:t>
      </w:r>
    </w:p>
    <w:p w:rsidR="000A35CD" w:rsidRDefault="000A35CD" w:rsidP="000A35CD">
      <w:pPr>
        <w:pStyle w:val="c26"/>
        <w:numPr>
          <w:ilvl w:val="0"/>
          <w:numId w:val="16"/>
        </w:numPr>
        <w:shd w:val="clear" w:color="auto" w:fill="FFFFFF" w:themeFill="background1"/>
        <w:spacing w:before="0" w:after="0"/>
        <w:ind w:left="0" w:firstLine="0"/>
        <w:rPr>
          <w:rFonts w:ascii="Arial" w:hAnsi="Arial" w:cs="Arial"/>
          <w:color w:val="444444"/>
          <w:sz w:val="18"/>
          <w:szCs w:val="18"/>
        </w:rPr>
      </w:pPr>
      <w:proofErr w:type="spellStart"/>
      <w:r w:rsidRPr="000A35CD">
        <w:rPr>
          <w:rStyle w:val="c4"/>
          <w:sz w:val="26"/>
          <w:szCs w:val="26"/>
        </w:rPr>
        <w:t>Щуркова</w:t>
      </w:r>
      <w:proofErr w:type="spellEnd"/>
      <w:r w:rsidRPr="000A35CD">
        <w:rPr>
          <w:rStyle w:val="c4"/>
          <w:sz w:val="26"/>
          <w:szCs w:val="26"/>
        </w:rPr>
        <w:t xml:space="preserve"> Н.Е.</w:t>
      </w:r>
      <w:r w:rsidRPr="000A35CD">
        <w:rPr>
          <w:rStyle w:val="c0"/>
          <w:sz w:val="26"/>
          <w:szCs w:val="26"/>
        </w:rPr>
        <w:t> Воспитание на уроке. - М.: Центр «Педагогический поиск», 2007</w:t>
      </w:r>
      <w:r>
        <w:rPr>
          <w:rStyle w:val="c0"/>
          <w:rFonts w:ascii="Arial" w:hAnsi="Arial" w:cs="Arial"/>
          <w:color w:val="444444"/>
          <w:sz w:val="18"/>
          <w:szCs w:val="18"/>
        </w:rPr>
        <w:t>.</w:t>
      </w:r>
    </w:p>
    <w:p w:rsidR="000A35CD" w:rsidRPr="000A35CD" w:rsidRDefault="000A35CD" w:rsidP="000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5CD" w:rsidRPr="00C84AA0" w:rsidRDefault="000A35CD" w:rsidP="000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AA0" w:rsidRPr="004E085D" w:rsidRDefault="00C84AA0" w:rsidP="004E0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922F5" w:rsidRPr="004E085D" w:rsidRDefault="009922F5" w:rsidP="004E08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922F5" w:rsidRPr="004E085D" w:rsidSect="004E085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B991AB2"/>
    <w:multiLevelType w:val="multilevel"/>
    <w:tmpl w:val="B4DCEA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D1E46"/>
    <w:multiLevelType w:val="multilevel"/>
    <w:tmpl w:val="2C3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858D7"/>
    <w:multiLevelType w:val="multilevel"/>
    <w:tmpl w:val="DBF4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743FA"/>
    <w:multiLevelType w:val="multilevel"/>
    <w:tmpl w:val="090E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B0429"/>
    <w:multiLevelType w:val="multilevel"/>
    <w:tmpl w:val="72D2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F0E06"/>
    <w:multiLevelType w:val="multilevel"/>
    <w:tmpl w:val="52C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A2695"/>
    <w:multiLevelType w:val="multilevel"/>
    <w:tmpl w:val="C22A5AE8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42E80086"/>
    <w:multiLevelType w:val="multilevel"/>
    <w:tmpl w:val="A46E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20D81"/>
    <w:multiLevelType w:val="multilevel"/>
    <w:tmpl w:val="894C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E83987"/>
    <w:multiLevelType w:val="multilevel"/>
    <w:tmpl w:val="56C8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410609"/>
    <w:multiLevelType w:val="multilevel"/>
    <w:tmpl w:val="85BA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5C063F"/>
    <w:multiLevelType w:val="multilevel"/>
    <w:tmpl w:val="B792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CA74FB"/>
    <w:multiLevelType w:val="multilevel"/>
    <w:tmpl w:val="FFE223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AF53EF"/>
    <w:multiLevelType w:val="multilevel"/>
    <w:tmpl w:val="A0EA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9B3CAC"/>
    <w:multiLevelType w:val="multilevel"/>
    <w:tmpl w:val="BA2E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D623B6"/>
    <w:multiLevelType w:val="hybridMultilevel"/>
    <w:tmpl w:val="6B40E4F6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3"/>
  </w:num>
  <w:num w:numId="5">
    <w:abstractNumId w:val="14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12"/>
  </w:num>
  <w:num w:numId="14">
    <w:abstractNumId w:val="6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5D"/>
    <w:rsid w:val="000A35CD"/>
    <w:rsid w:val="001A1CB5"/>
    <w:rsid w:val="002D732B"/>
    <w:rsid w:val="004E085D"/>
    <w:rsid w:val="006B6394"/>
    <w:rsid w:val="009922F5"/>
    <w:rsid w:val="009C32E9"/>
    <w:rsid w:val="00A844D4"/>
    <w:rsid w:val="00C84AA0"/>
    <w:rsid w:val="00E21703"/>
    <w:rsid w:val="00E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91372-D5DF-4262-8C64-85922D23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Hyperlink"/>
    <w:basedOn w:val="a0"/>
    <w:uiPriority w:val="99"/>
    <w:semiHidden/>
    <w:unhideWhenUsed/>
    <w:rsid w:val="004E085D"/>
    <w:rPr>
      <w:color w:val="0000FF"/>
      <w:u w:val="single"/>
    </w:rPr>
  </w:style>
  <w:style w:type="table" w:styleId="a5">
    <w:name w:val="Table Grid"/>
    <w:basedOn w:val="a1"/>
    <w:uiPriority w:val="59"/>
    <w:rsid w:val="001A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0A35C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A35CD"/>
  </w:style>
  <w:style w:type="character" w:customStyle="1" w:styleId="c19">
    <w:name w:val="c19"/>
    <w:basedOn w:val="a0"/>
    <w:rsid w:val="000A35CD"/>
  </w:style>
  <w:style w:type="paragraph" w:customStyle="1" w:styleId="c28">
    <w:name w:val="c28"/>
    <w:basedOn w:val="a"/>
    <w:rsid w:val="000A35C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A35C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35CD"/>
  </w:style>
  <w:style w:type="paragraph" w:customStyle="1" w:styleId="c7">
    <w:name w:val="c7"/>
    <w:basedOn w:val="a"/>
    <w:rsid w:val="000A35C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35CD"/>
  </w:style>
  <w:style w:type="character" w:customStyle="1" w:styleId="c6">
    <w:name w:val="c6"/>
    <w:basedOn w:val="a0"/>
    <w:rsid w:val="000A35CD"/>
  </w:style>
  <w:style w:type="paragraph" w:customStyle="1" w:styleId="c22">
    <w:name w:val="c22"/>
    <w:basedOn w:val="a"/>
    <w:rsid w:val="000A35C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3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193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1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95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44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6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2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504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4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56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53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5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791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45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1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32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0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97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986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935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843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577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35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391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428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738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008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576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300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80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4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74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02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847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09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0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132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794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06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068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8394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29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52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4421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499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3782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kremlin.ru%2Farticles%2Fcorrupt.shtml&amp;sa=D&amp;sntz=1&amp;usg=AFQjCNE8_bDnHA4a7YlzxmCGQPAWjMQQ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mosgu.ru%2Fnauchnaya%2Fpublications%2FSCIENTIFICARTICLES%2F2006%2FMazulevskaja%2F&amp;sa=D&amp;sntz=1&amp;usg=AFQjCNHkGr_wtOG1tya9C3xv3CgRSyI5w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zhukov.skliflab@mail.ru</dc:creator>
  <cp:lastModifiedBy>HP</cp:lastModifiedBy>
  <cp:revision>2</cp:revision>
  <dcterms:created xsi:type="dcterms:W3CDTF">2018-10-28T12:45:00Z</dcterms:created>
  <dcterms:modified xsi:type="dcterms:W3CDTF">2018-10-29T09:21:00Z</dcterms:modified>
</cp:coreProperties>
</file>