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C6" w:rsidRPr="00C95A27" w:rsidRDefault="00D905C6" w:rsidP="00C95A27">
      <w:pPr>
        <w:jc w:val="center"/>
        <w:rPr>
          <w:rFonts w:ascii="Times New Roman" w:hAnsi="Times New Roman" w:cs="Times New Roman"/>
          <w:b/>
          <w:bCs/>
          <w:sz w:val="32"/>
          <w:szCs w:val="32"/>
        </w:rPr>
      </w:pPr>
      <w:r w:rsidRPr="00C95A27">
        <w:rPr>
          <w:rFonts w:ascii="Times New Roman" w:hAnsi="Times New Roman" w:cs="Times New Roman"/>
          <w:b/>
          <w:bCs/>
          <w:sz w:val="32"/>
          <w:szCs w:val="32"/>
        </w:rPr>
        <w:t>Система сенсорного развития детей</w:t>
      </w:r>
    </w:p>
    <w:p w:rsidR="00D905C6" w:rsidRPr="00C95A27" w:rsidRDefault="00D905C6" w:rsidP="00C95A27">
      <w:pPr>
        <w:jc w:val="center"/>
        <w:rPr>
          <w:rFonts w:ascii="Times New Roman" w:hAnsi="Times New Roman" w:cs="Times New Roman"/>
          <w:b/>
          <w:bCs/>
          <w:sz w:val="32"/>
          <w:szCs w:val="32"/>
        </w:rPr>
      </w:pPr>
      <w:r w:rsidRPr="00C95A27">
        <w:rPr>
          <w:rFonts w:ascii="Times New Roman" w:hAnsi="Times New Roman" w:cs="Times New Roman"/>
          <w:b/>
          <w:bCs/>
          <w:sz w:val="32"/>
          <w:szCs w:val="32"/>
        </w:rPr>
        <w:t>младшего дошкольного возраста</w:t>
      </w: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Задача детского сада – обеспечить наиболее полное развитие воспитанников с учетом возрастных характеристик на этапе завершения дошкольного образования, подготовить их к обучению в школе.</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Готовность ребенка к школьному обучению в значительной мере определяется его сенсорным развитием. Исследования, проведенные психологами, показали, что большая часть трудностей, возникающих перед детьми в ходе начального обучения (особенно в первом классе), связана с недостаточной точностью и гибкостью восприятия. В результате возникают искажения в написании букв, построении рисунка, неточности в изготовлении поделок.</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Данные диагностики детей младшей группы на начало учебного года показали недостаточность развития у воспитанников сенсорного воспитания, мелкой моторики рук, а также зрительно-моторной координации.</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Для улучшения сенсорного развития ребенка необходимо обогащать теорию и практику дошкольного воспитания, т. е. разрабатывать и использовать наиболее эффективные средства и методы сенсорного воспитания в детском саду.</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Познание окружающего мира начинается с ощущений, с восприятия. Чем богаче ощущения и восприятия, тем шире и многограннее будут полученные ребёнком сведения об окружающем мире. Успешность умственного, физического, эстетического, экологического воспитания в значительной степени зависит от уровня сенсорного развития детей, то есть от того, насколько совершенно ребенок слышит, видит, осязает окружающее. Чувственное познание внешнего мира - важнейшее звено в системе познавательной деятельности ребёнка, необходимая предпосылка интеллектуального развития.</w:t>
      </w:r>
    </w:p>
    <w:p w:rsidR="00D905C6" w:rsidRPr="00C95A27" w:rsidRDefault="00D905C6" w:rsidP="00C95A27">
      <w:pPr>
        <w:ind w:left="2124" w:firstLine="708"/>
        <w:jc w:val="both"/>
        <w:rPr>
          <w:rFonts w:ascii="Times New Roman" w:hAnsi="Times New Roman" w:cs="Times New Roman"/>
          <w:b/>
          <w:bCs/>
          <w:sz w:val="26"/>
          <w:szCs w:val="26"/>
        </w:rPr>
      </w:pPr>
    </w:p>
    <w:p w:rsidR="00D905C6" w:rsidRPr="00C95A27" w:rsidRDefault="00D905C6" w:rsidP="00C95A27">
      <w:pPr>
        <w:ind w:left="2124"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Актуальность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3-5 лет выражается, прежде всего, в развитии восприятия, символической (знаковой) функции мышления и осмысленной предметной деятельности.  В данном опыте представлена система работы, помогающая развивать познавательную сферу ребенка младшего дошкольного возраста, так как усвоение новых знаний в игре происходит значительно успешнее, чем на учебных занятиях. Работа актуальна и поможет воспитателям расширить кругозор каждого ребенка на базе ближайшего окружения, создать условия для развития самостоятельной познавательной активности.</w:t>
      </w: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Задачи.</w:t>
      </w: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numPr>
          <w:ilvl w:val="0"/>
          <w:numId w:val="8"/>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Расширять кругозор  каждого ребенка на базе ближайшего окружения.</w:t>
      </w:r>
    </w:p>
    <w:p w:rsidR="00D905C6" w:rsidRPr="00C95A27" w:rsidRDefault="00D905C6" w:rsidP="00C95A27">
      <w:pPr>
        <w:numPr>
          <w:ilvl w:val="0"/>
          <w:numId w:val="8"/>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Создавать условия  для развития самостоятельной познавательной активности.</w:t>
      </w:r>
    </w:p>
    <w:p w:rsidR="00D905C6" w:rsidRPr="00C95A27" w:rsidRDefault="00D905C6" w:rsidP="00C95A27">
      <w:pPr>
        <w:numPr>
          <w:ilvl w:val="0"/>
          <w:numId w:val="8"/>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Успешное освоение сенсорных эталонов и сенсомоторное развитие дошкольника.</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Средства для решения задачи:</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Научно-методическая литература </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Изучение передового опыта</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Диагностика</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Игры, упражнения, задания на развитие сенсорных эталонов</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Фронтальные и подгрупповые занятия </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Создание развивающей среды</w:t>
      </w:r>
    </w:p>
    <w:p w:rsidR="00D905C6" w:rsidRPr="00C95A27" w:rsidRDefault="00D905C6" w:rsidP="00C95A27">
      <w:pPr>
        <w:numPr>
          <w:ilvl w:val="0"/>
          <w:numId w:val="9"/>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Работа с родителями </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Разработка системы сенсорного развития детей</w:t>
      </w: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Цель – решение задач сенсорного воспитания дошкольников в условиях детского сада.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Были поставлены следующие задачи:</w:t>
      </w:r>
    </w:p>
    <w:p w:rsidR="00D905C6" w:rsidRPr="00C95A27" w:rsidRDefault="00D905C6" w:rsidP="00C95A27">
      <w:pPr>
        <w:numPr>
          <w:ilvl w:val="0"/>
          <w:numId w:val="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развивать и совершенствовать у детей дошкольного возраста все виды восприятия, обогащать их чувственный опыт; </w:t>
      </w:r>
    </w:p>
    <w:p w:rsidR="00D905C6" w:rsidRPr="00C95A27" w:rsidRDefault="00D905C6" w:rsidP="00C95A27">
      <w:pPr>
        <w:numPr>
          <w:ilvl w:val="0"/>
          <w:numId w:val="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развивать осязательное восприятие, а именно тактильные и кинестетические ощущения, микро и макромоторику воспитанников; </w:t>
      </w:r>
    </w:p>
    <w:p w:rsidR="00D905C6" w:rsidRPr="00C95A27" w:rsidRDefault="00D905C6" w:rsidP="00C95A27">
      <w:pPr>
        <w:numPr>
          <w:ilvl w:val="0"/>
          <w:numId w:val="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повышать уровень знаний у родителей по сенсорному развитию и воспитанию дошкольников; </w:t>
      </w:r>
    </w:p>
    <w:p w:rsidR="00D905C6" w:rsidRPr="00C95A27" w:rsidRDefault="00D905C6" w:rsidP="00C95A27">
      <w:pPr>
        <w:numPr>
          <w:ilvl w:val="0"/>
          <w:numId w:val="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повышать уровень компетентности по сенсорному развитию и воспитанию дошкольников у педагогов. </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По результатам проведенной диагностики был составлен план работы  воспитательно-образовательного процесса.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С целью выявления интересов, потребностей, запросов родителей, уровня их компетенции по вопросам сенсорного развития и воспитания дошкольников было проведено анкетирование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 работе с родителями использовались разнообразные формы, обобщенные темой «Сенсорное воспитание ребенка в детском саду и дома»: практикумы, консультации, информационные листы, памятки, тематические выставки, Дни открытых дверей.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Выполнение первых двух задач основывалось на следующей идее: сенсорное развитие дошкольника должно охватывать все многообразие сенсорных характеристик окружающего мира и осуществляться на полисенсорной основе путем использования "жизненной обстановки" в целом – помещений детского сада и его территории.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Сенсорное воспитание детей осуществлялось через разные формы работы: </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создание сенсорного уголка в группе;</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игры-экспериментирования на развитие всех видов восприятия; </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фронтальные и подгрупповые занятия; </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развлечения; </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сенсорный маршрут на участке детского сада;</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занятия "Предметы вокруг нас" </w:t>
      </w:r>
    </w:p>
    <w:p w:rsidR="00D905C6" w:rsidRPr="00C95A27" w:rsidRDefault="00D905C6" w:rsidP="00C95A27">
      <w:pPr>
        <w:numPr>
          <w:ilvl w:val="0"/>
          <w:numId w:val="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занятия "Наши помощники"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В группе создан  уголок сенсомоторного развития детей.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В помощь работе  была сделана тематическая подборка статей из журналов “Дошкольное воспитание”, “Ребенок в детском саду”, “Обруч”, “Дошкольная педагогика”, содержащих идеи оформления уголка. Это дало толчок к проявлению фантазии и творчества в составлении сенсомоторного уголка. </w:t>
      </w: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Сенсомоторный уголок предназначен:</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для стимуляции сенсорных функций (зрение, осязание, слух, обоняние и т.д.);</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развития мелкой моторики, стимуляции двигательной активности;</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снятия мышечного и психоэмоционального напряжения, достижения состояния релаксации и комфортного самочувствия детей;</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создания положительного эмоционального фона, повышения работоспособности ребенка;</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активизации когнитивных процессов (мышления, внимания, восприятия, памяти);</w:t>
      </w:r>
    </w:p>
    <w:p w:rsidR="00D905C6" w:rsidRPr="00C95A27" w:rsidRDefault="00D905C6" w:rsidP="00C95A27">
      <w:pPr>
        <w:numPr>
          <w:ilvl w:val="0"/>
          <w:numId w:val="3"/>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повышения мотивации к самостоятельной и экспериментальной деятельности дошкольников.</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При организации сенсомоторного уголка я уделила  внимание созданию авторской концепции его оформления. Дизайн уголка соответствовал общему оформлению группы и дополнял его. Тематика его –  «Уголок мышонка Пика». Сказочный герой помогает ребятам освоить азы сенсорики, тактильных ощущений, способствует лучшему запоминанию и усвоению программы  при помощи игровых приемов. Все мероприятия  побуждают детей к активному взаимодействию друг с другом, родителями, с окружающим миром. Дошкольники узнают о создании и предназначении предмета, играют и экспериментируют с представленными в сенсорном уголке экспонатами и в процессе игры обогащают свой чувственный опыт. В постоянной смене деятельности, при активном взаимодействии ребенка и предмета происходит то, ради чего и создан этот уголок.</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 xml:space="preserve">В группе собрано много материала на развитие тактильных ощущений. Я использую здесь большое количество природного материала: шишки, жёлуди, грецкие орехи, бобы, горох и многое другое. Сделала массажные ванночки для рук, которые наполнены фасолью и горохом. Дети с большим удовольствием играют в таких ванночках, одновременно познавая форму, цвет, величину предметов.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Собрано большое количество пособий и материала для определения цветового спектра под общим названием  “Разноцветная мозаика”. Упражнения проводятся с помощью материалов уголка, с целью выделения цветов и оттенков в окружающем. Детям предлагается  найти в природе (на участке детского сада, в группе, дома) предметы, цвет которых соответствует предложенной цветовой карточке.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Следующий раздел уголка – “Кладовая природы”. Для развития всех органов  чувств  здесь подобран материал, который создала сама природа. Дети выкладывают узоры по образцу из различных видов круп, шишек, небольших веточек, ракушек, камушков. Составляют композиции из природного материала. Естественно, что работа предваряется разговором, связанным с растениями, семенами. И одновременно дети знакомятся со свойствами многих материалов, и развивают тактильные и пальцевые ощущения.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С помощью упражнений в сенсомоторном уголке я помогаю детям взглянуть на окружающую природу с точки зрения тактильного изучения форм, “рождения” образов и как следствие развитию творческих способностей и проявлений детей. Детей учу замечать повторяемость форм и линий в природной и искусственной среде: прожилки на листьях похожи на крону деревьев, чешуя рыбы – на черепицу крыши. Узнавание образов помогает детям по-новому осознавать красоту природных форм. Природа своим разнообразием, красочностью и динамичностью привлекает детей и даёт им много радостных переживаний. Полное представление об объекте и его сенсорных характеристиках получается при синтезе имеющегося опыта с непосредственным восприятием.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При выборе месторасположения сенсомоторного уголка в группе я учитывала дидактические принципы удобства расположения уголка и доступности его для детей. Особое внимание уделила подбору сенсомоторных объектов для уголка в плане их безопасности для жизни и здоровья детей.</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Сенсомоторный уголок используется в педагогическом процессе, как на организованных занятиях, так и в самостоятельной игровой и поисково-экспериментальной деятельности детей.</w:t>
      </w: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sz w:val="26"/>
          <w:szCs w:val="26"/>
        </w:rPr>
        <w:t xml:space="preserve">Таким образом, в своей работе я выделила </w:t>
      </w:r>
      <w:r w:rsidRPr="00C95A27">
        <w:rPr>
          <w:rFonts w:ascii="Times New Roman" w:hAnsi="Times New Roman" w:cs="Times New Roman"/>
          <w:b/>
          <w:bCs/>
          <w:sz w:val="26"/>
          <w:szCs w:val="26"/>
        </w:rPr>
        <w:t>принципы организации уголка:</w:t>
      </w:r>
    </w:p>
    <w:p w:rsidR="00D905C6" w:rsidRPr="00C95A27" w:rsidRDefault="00D905C6" w:rsidP="00C95A27">
      <w:pPr>
        <w:numPr>
          <w:ilvl w:val="0"/>
          <w:numId w:val="4"/>
        </w:numPr>
        <w:spacing w:after="0" w:line="240" w:lineRule="auto"/>
        <w:jc w:val="both"/>
        <w:rPr>
          <w:rFonts w:ascii="Times New Roman" w:hAnsi="Times New Roman" w:cs="Times New Roman"/>
          <w:b/>
          <w:bCs/>
          <w:sz w:val="26"/>
          <w:szCs w:val="26"/>
        </w:rPr>
      </w:pPr>
      <w:r w:rsidRPr="00C95A27">
        <w:rPr>
          <w:rFonts w:ascii="Times New Roman" w:hAnsi="Times New Roman" w:cs="Times New Roman"/>
          <w:b/>
          <w:bCs/>
          <w:sz w:val="26"/>
          <w:szCs w:val="26"/>
        </w:rPr>
        <w:t>доступность;</w:t>
      </w:r>
    </w:p>
    <w:p w:rsidR="00D905C6" w:rsidRPr="00C95A27" w:rsidRDefault="00D905C6" w:rsidP="00C95A27">
      <w:pPr>
        <w:numPr>
          <w:ilvl w:val="0"/>
          <w:numId w:val="4"/>
        </w:numPr>
        <w:spacing w:after="0" w:line="240" w:lineRule="auto"/>
        <w:jc w:val="both"/>
        <w:rPr>
          <w:rFonts w:ascii="Times New Roman" w:hAnsi="Times New Roman" w:cs="Times New Roman"/>
          <w:b/>
          <w:bCs/>
          <w:sz w:val="26"/>
          <w:szCs w:val="26"/>
        </w:rPr>
      </w:pPr>
      <w:r w:rsidRPr="00C95A27">
        <w:rPr>
          <w:rFonts w:ascii="Times New Roman" w:hAnsi="Times New Roman" w:cs="Times New Roman"/>
          <w:b/>
          <w:bCs/>
          <w:sz w:val="26"/>
          <w:szCs w:val="26"/>
        </w:rPr>
        <w:t>безопасность;</w:t>
      </w:r>
    </w:p>
    <w:p w:rsidR="00D905C6" w:rsidRPr="00C95A27" w:rsidRDefault="00D905C6" w:rsidP="00C95A27">
      <w:pPr>
        <w:numPr>
          <w:ilvl w:val="0"/>
          <w:numId w:val="4"/>
        </w:numPr>
        <w:spacing w:after="0" w:line="240" w:lineRule="auto"/>
        <w:jc w:val="both"/>
        <w:rPr>
          <w:rFonts w:ascii="Times New Roman" w:hAnsi="Times New Roman" w:cs="Times New Roman"/>
          <w:b/>
          <w:bCs/>
          <w:sz w:val="26"/>
          <w:szCs w:val="26"/>
        </w:rPr>
      </w:pPr>
      <w:r w:rsidRPr="00C95A27">
        <w:rPr>
          <w:rFonts w:ascii="Times New Roman" w:hAnsi="Times New Roman" w:cs="Times New Roman"/>
          <w:b/>
          <w:bCs/>
          <w:sz w:val="26"/>
          <w:szCs w:val="26"/>
        </w:rPr>
        <w:t>креативность.</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Назначение сенсорного уголка в группе  –  развитие всех видов восприятия, создание условий для реализации сенсорно­перцептивных способностей, речевого, психического развития детей, эмоционально положительного отношения к предметам и действиям с ними. Оформление сенсорного уголка для детей младшего дошкольного возраста может быть сюжетным. Здесь организуется самостоятельная деятельность (различные игры по желанию детей). Время игр в сенсорном уголке не регламентируется. </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Также одна из целей сенсорного воспитания – изучение  предметного мира и свойств предметов, которые окружают дошкольников.</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Подобные цели реализуются проведением игр-экспериментирований, которые направлены на развитие всех видов восприятия: тактильного, слухового, обонятельного, зрительного. Так же проводится цикл занятий «Предметы вокруг нас» и «Наши помощники».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В сенсорном развитии ребенка важнейшее значение имеет и формирование чувственного опыта на основе образования у детей знаний о неживой природе, растениях, животных, доступных чувственному восприятию детей. Эффективность процесса формирования экологического сознания у детей дошкольного возраста реализуется с помощью различных средств, в том числе и с помощью чувств.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Сенсорная культура осуществляется в процессе ознакомления детей с многообразием форм, красок, звуков в природе, развития у них умения наблюдать. Красота природы не оставляет безучастными даже самых маленьких детей. В этом помогает сенсорный маршрут на участке детского сада.Сенсорный маршрут на участке детского сада небольшой, используется в основном в летнее время.Проходя по сенсорному маршруту на участке детского сада, дети трогают кору деревьев, обследуют на ощупь оборудование и сенсорные модули. Воспитанники идут по дорожке здоровья босыми ногами, определяют ее поверхность, ощущая прикосновение песка, травы, гравия.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На тематической площадке "Оазис" проводятся сеансы релаксации с получением солнечных, воздушных ванн и процедур, где дети ощущают тепло солнечных лучей или прохладу ветерка, брызги воды (игры с брызгалками)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На данном этапе уже можно подвести промежуточные итоги: </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повысилась любознательность, пытливость;</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сформировались знания  об определенных сенсорных эталонах;</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дети овладевают рациональными приемами обследования;</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дети активны при взаимодействии со взрослым в сенсомоторном уголке; </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проявляется желание творить;</w:t>
      </w:r>
    </w:p>
    <w:p w:rsidR="00D905C6" w:rsidRPr="00C95A27" w:rsidRDefault="00D905C6" w:rsidP="00C95A27">
      <w:pPr>
        <w:numPr>
          <w:ilvl w:val="1"/>
          <w:numId w:val="5"/>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 xml:space="preserve">повысился интерес к опытно - экспериментальной деятельности. </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ind w:left="708"/>
        <w:jc w:val="both"/>
        <w:rPr>
          <w:rFonts w:ascii="Times New Roman" w:hAnsi="Times New Roman" w:cs="Times New Roman"/>
          <w:b/>
          <w:bCs/>
          <w:sz w:val="26"/>
          <w:szCs w:val="26"/>
        </w:rPr>
      </w:pPr>
    </w:p>
    <w:p w:rsidR="00D905C6" w:rsidRPr="00C95A27" w:rsidRDefault="00D905C6" w:rsidP="00C95A27">
      <w:pPr>
        <w:jc w:val="center"/>
        <w:rPr>
          <w:rFonts w:ascii="Times New Roman" w:hAnsi="Times New Roman" w:cs="Times New Roman"/>
          <w:b/>
          <w:bCs/>
          <w:sz w:val="26"/>
          <w:szCs w:val="26"/>
        </w:rPr>
      </w:pPr>
      <w:r w:rsidRPr="00C95A27">
        <w:rPr>
          <w:rFonts w:ascii="Times New Roman" w:hAnsi="Times New Roman" w:cs="Times New Roman"/>
          <w:b/>
          <w:bCs/>
          <w:sz w:val="26"/>
          <w:szCs w:val="26"/>
        </w:rPr>
        <w:t>Планирован</w:t>
      </w:r>
      <w:r>
        <w:rPr>
          <w:rFonts w:ascii="Times New Roman" w:hAnsi="Times New Roman" w:cs="Times New Roman"/>
          <w:b/>
          <w:bCs/>
          <w:sz w:val="26"/>
          <w:szCs w:val="26"/>
        </w:rPr>
        <w:t>ие и методика проведения  образовательной деятельности</w:t>
      </w:r>
      <w:r w:rsidRPr="00C95A27">
        <w:rPr>
          <w:rFonts w:ascii="Times New Roman" w:hAnsi="Times New Roman" w:cs="Times New Roman"/>
          <w:b/>
          <w:bCs/>
          <w:sz w:val="26"/>
          <w:szCs w:val="26"/>
        </w:rPr>
        <w:t xml:space="preserve"> по сенсорному развитию детей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Планомерность обучения детей — один из важнейших принципов решения комплекса воспитательно-образовательной работы в детских дошкольных учреждениях. Только при правильном планировании процесса обучения можно успешно реализовать программу всестороннего развития личности ребенка.</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При планировании занятий по ознакомлению с величиной, формой, цветом предметов учитывают возраст детей, уровень их развития.</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Занятия по сенсорному воспитанию я проводила с детьми в возрасте от 3 лет  и старше. Данные занятия могут быть одинаково интересны и малышам, и более старшим детям.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Конспекты рассчитаны на обучение самых маленьких ребят. С более старшими объяснение на занятиях проводится не столь подробно и детально; при самостоятельном выполнении задания им может быть предложено большее количество дидактического материала.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Число занимающихся может быть разным — от 3—4 до 6—8, в зависимости от возраста и степени обученности. Занятия с детьми третьего года жизни  желательно проводить подгруппами. Прежде чем провести первое занятие по сенсорному воспитанию с детьми третьего  года жизни, малышей надо научить сидеть спокойно, слушать воспитателя, выполнять его указания, требования. Обучение маленьких детей на занятиях довольно сложный процесс, возможный при определенном уровне нервно-психического развития малышей.</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На занятиях по сенсорному воспитанию каждым заданием предусмотрено решение сенсорных задач при наличии у детей различных умений и навыков. В свою очередь, на этих же занятиях дети приобретают новые знания, умения, которые используются ими в других видах деятельности.</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Сенсорное воспитание планируется в тесной взаимосвязи со всеми остальными разделами работы. Так, успешная организация занятий по ознакомлению с величиной, формой, цветом предметов возможна при наличии определенного уровня физического развития ребенка. Прежде всего это относится к развитию движений руки при осуществлении действий по вкладыванию, выниманию, втыканию предметов, при работе с мозаикой, рисовании красками. Сочетание сенсорных и моторных задач  является одним из главных условий умственного воспитания, осуществляющегося в процессе предметной деятельности. Детей увлекают действия с яркими игрушками разной формы и величины: нанизывание колец, раскладывание предметов и т. д. Задачи сенсорного характера являются на данном возрастном этапе ведущими.</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Некоторые занятия предусматривают объединение детей по двое, умение уходить с занятия тихо, чтобы не помешать товарищам, а это, в свою очередь, требует определенного уровня взаимоотношений, который достигается в процессе нравственного воспитания.</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На каждом занятии дети приучаются выполнять также элементарные трудовые поручения. Они должны относить индивидуальный материал на стол воспитателя и складывать его. Педагог следит за тем, чтобы малыши делали это тихо, не отвлекая тех, кто еще не справился с заданием.</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Эстетическая сторона занятий по сенсорному воспитанию определяется во многом качеством приготовления дидактического материала. Чистые цветовые тона (цвета радуги), приятная фактура, четкая форма дидактических пособий доставляют детям радость, способствуют накоплению сенсорных представлений на уровне их предэталонного значения.</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Тематическое планирование материала согласуется со временем года, с сезонными явлениями, с программой ознакомления с окружающим. Так, прежде чем предложить детям рисовать красками на тему «Листочки деревьев», необходимо поставить в воду срезанные ветки и дождаться, чтобы почки распустились. Рисование красками на тему «Одуванчики и жук на лугу» может проводиться после наблюдения весенней лужайки с яркими одуванчиками. Рисованию на тему «Огоньки ночью» должно предшествовать наблюдение за освещенными окнами домов.</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Важным фактором в планировании занятий по ознакомлению детей с цветом, формой, величиной предметов является принцип последовательности, предусматривающий постепенное усложнение заданий. Это усложнение идет от элементарных заданий на группировку однородных предметов по различным сенсорным качествам, к соотнесению разнородных предметов по величине, форме, цвету и далее к учету этих признаков и свойств в изобразительной и элементарной продуктивной деятельности.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Принципом последовательности обусловливается и ознакомление детей вначале с вполне осязаемыми сенсорными свойствами — величиной и формой предметов, которые можно обследовать путем ощупывания, а уж потом с таким сенсорным свойством, как цвет, ориентировка на который возможна только в плане зрительного восприятия.</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Предусмотрено также последовательное ознакомление детей вначале с резко различными свойствами предметов (круглой — квадратной формой, красным — синим цветом), затем с более близкими признаками (круглой — овальной формой, желтым — оранжевым цветом).</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Важным принципом организации процесса обучения является систематичность. На этапе дошкольного детства усвоение знаний, равно как и формирование умений, должно проходить систематически.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Обучение на занятиях по сенсорному воспитанию я проводила  с детьми 1 раз в неделю. Ввиду того что большой интервал между занятиями нежелателен, возникает необходимость закрепления у детей полученных знаний, умений в самостоятельной деятельности и частично на занятиях, направленных на овладение детьми действиями с предметами, на занятиях по изобразительной деятельности и др.</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Особого внимания требует вопрос о повторности занятий: период дошкольного детства характеризуется необычайно быстрыми темпами развития, и к каждому возрастному микропериоду необходимо подходить дифференцированно. Занятие на повторение не должно быть полностью идентичным основному занятию. Простая повторность одних и тех же заданий может привести к механическому, ситуативному запоминанию, а не к поступательному развитию умственной активности на занятиях. Однако не следует думать, что при обучении детей не нужна повторность. Повторное предъявление одних и тех же задач предусматривается на новом материале. Это обеспечивает умственную активность детей на занятиях.</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Первоначально детям даются  задания на группировку предметов. Этому посвящается ряд занятий на различном материале с постепенным нарастанием этого разнообразия. Дети группируют предметы по величине, потом по форме и, наконец, по цвету. Но повторность и постепенность предусматривают и более тонкое усложнение. Так, вначале осуществляется группировка предметов с резко различными сенсорными свойствами (формы или цвета), затем с более близкими. На одном занятии дети группируют предметы круглой и квадратной формы; на следующем они оперируют с предметами круглой и овальной формы, но при этом сохраняются цвет, величина, фактура предметов, т. е. заданное сенсорное свойство выступает на данном занятии единственно новым.</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Вариативность выполнения заданий, рекомендуемая вместо механического, ситуативного заучивания, обеспечивает прочность и глубину знаний, умений.</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 планировании методов обучения маленьких детей (как внутри каждого занятия, так и от занятия к занятию) четко просматривается постепенность их изменения. При проведении каждого занятия основным методом является непосредственный показ предметов воспитателем. Вспомогательная роль при этом принадлежит словесному объяснению. Поскольку маленькому ребенку на этапе становления речевого развития сложно одновременно воспринимать показ предметов, действий с ними и речевую инструкцию, то объяснения должны быть предельно краткими: каждое лишнее слово отвлекает малыша от зрительного восприятия.</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 xml:space="preserve">После общего показа и объяснения воспитатель предлагает выполнить под его непосредственным руководством фрагмент из всего задания отдельно каждому ребенку, оказывая по мере необходимости дифференцированную помощь. В третьей части занятия при самостоятельном выполнении задания каждым ребенком педагог дает единичные указания, оказывает периодическую помощь и в отдельных случаях проводит систематическое индивидуальное обучение. Изменение методов обучения от занятия к занятию происходит в плане использования более или менее развернутой инструкции. На начальных этапах обучения подробно развернутая инструкция используется воспитателем довольно часто. </w:t>
      </w:r>
    </w:p>
    <w:p w:rsidR="00D905C6" w:rsidRPr="00C95A27" w:rsidRDefault="00D905C6" w:rsidP="00C95A27">
      <w:pPr>
        <w:ind w:firstLine="360"/>
        <w:jc w:val="both"/>
        <w:rPr>
          <w:rFonts w:ascii="Times New Roman" w:hAnsi="Times New Roman" w:cs="Times New Roman"/>
          <w:sz w:val="26"/>
          <w:szCs w:val="26"/>
        </w:rPr>
      </w:pPr>
      <w:r w:rsidRPr="00C95A27">
        <w:rPr>
          <w:rFonts w:ascii="Times New Roman" w:hAnsi="Times New Roman" w:cs="Times New Roman"/>
          <w:sz w:val="26"/>
          <w:szCs w:val="26"/>
        </w:rPr>
        <w:t>Так, при группировке предметов по величине ребенку предлагают:</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посмотри внимательно на предмет, который дал воспитатель;</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посмотри на два предмета, положенные в разные стороны (воспитателем): вначале на один, потом на другой;</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снова посмотри на свой предмет;</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найди глазами, где у воспитателя лежит такой же;</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покажи его воспитателю;</w:t>
      </w:r>
    </w:p>
    <w:p w:rsidR="00D905C6" w:rsidRPr="00C95A27" w:rsidRDefault="00D905C6" w:rsidP="00C95A27">
      <w:pPr>
        <w:numPr>
          <w:ilvl w:val="0"/>
          <w:numId w:val="10"/>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положи свой предмет рядом с образцом.</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При индивидуальном пояснении, если ребенок в принципе понял задание, некоторые перечисленные звенья развернутой инструкции могут быть опущены и инструкция может выглядеть следующим образом:</w:t>
      </w:r>
    </w:p>
    <w:p w:rsidR="00D905C6" w:rsidRPr="00C95A27" w:rsidRDefault="00D905C6" w:rsidP="00C95A27">
      <w:pPr>
        <w:numPr>
          <w:ilvl w:val="0"/>
          <w:numId w:val="1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посмотри внимательно на свою игрушку;</w:t>
      </w:r>
    </w:p>
    <w:p w:rsidR="00D905C6" w:rsidRPr="00C95A27" w:rsidRDefault="00D905C6" w:rsidP="00C95A27">
      <w:pPr>
        <w:numPr>
          <w:ilvl w:val="0"/>
          <w:numId w:val="1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теперь посмотри, какие у меня игрушки;</w:t>
      </w:r>
    </w:p>
    <w:p w:rsidR="00D905C6" w:rsidRPr="00C95A27" w:rsidRDefault="00D905C6" w:rsidP="00C95A27">
      <w:pPr>
        <w:numPr>
          <w:ilvl w:val="0"/>
          <w:numId w:val="1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где у меня такая же игрушка, как твоя;</w:t>
      </w:r>
    </w:p>
    <w:p w:rsidR="00D905C6" w:rsidRPr="00C95A27" w:rsidRDefault="00D905C6" w:rsidP="00C95A27">
      <w:pPr>
        <w:numPr>
          <w:ilvl w:val="0"/>
          <w:numId w:val="11"/>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положи свою игрушку вместе с такой же моей.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По мере усвоения материала на занятиях инструкция постепенно может оказаться совсем свернутой:</w:t>
      </w:r>
    </w:p>
    <w:p w:rsidR="00D905C6" w:rsidRPr="00C95A27" w:rsidRDefault="00D905C6" w:rsidP="00C95A27">
      <w:pPr>
        <w:numPr>
          <w:ilvl w:val="0"/>
          <w:numId w:val="1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возьми предмет;</w:t>
      </w:r>
    </w:p>
    <w:p w:rsidR="00D905C6" w:rsidRPr="00C95A27" w:rsidRDefault="00D905C6" w:rsidP="00C95A27">
      <w:pPr>
        <w:numPr>
          <w:ilvl w:val="0"/>
          <w:numId w:val="1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посмотри на мои игрушки;</w:t>
      </w:r>
    </w:p>
    <w:p w:rsidR="00D905C6" w:rsidRPr="00C95A27" w:rsidRDefault="00D905C6" w:rsidP="00C95A27">
      <w:pPr>
        <w:numPr>
          <w:ilvl w:val="0"/>
          <w:numId w:val="12"/>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положи свою игрушку вместе с моей такой же.</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Особый такт должен проявляться при планировании индивидуальной работы с детьми. Важно помнить, чтобы эта работа не превратилась в дополнительные занятия. Педагог должен лишь заинтересовать и вызвать у ребенка желание поиграть с дидактическим материалом. Нельзя ради дополнительных занятий отрывать ребенка от интересных для него дел. Так, например, если ребенок отказывается идти на занятие, то не стоит заставлять его заниматься ни с первой, ни со второй подгруппой. После окончания занятий со всеми детьми взрослый предлагает малышу сесть за стол вместе с машинкой, с которой он увлеченно играл, показать машинку, а затем погрузить в нее палочки одного цвета. Ребенок охотно выбирает предметы заданного цвета и складывает их в кузов машины (задание на группировку предметов по цвету).</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Особого внимания требует анализ проведенных занятий. Критерием может служить оценка уровня самостоятельности их выполнения. Некоторые дети выполняют задания быстро, без ошибок. Основная часть детей выполняет индивидуальные задания с периодической помощью педагога. Они могут допускать ошибки, исправлять их либо самостоятельно, либо при вопросе воспитателя «Что у тебя неправильно?», либо при непосредственном участии взрослого, когда тот отбирает неправильно размещенные предметы и предлагает ребенку снова посмотреть, куда их надо положить. При этом дети проявляют большую активность, производя многократные сравнения, сопоставления, что позволяет качественно усвоить задания. Некоторым детям требуется постоянная помощь в виде поэлементного диктанта. Для малышей, находящихся на таком уровне выполнения задания, материал занятий оказывается завышенным. Надо знать причину их отставания (дети могли болеть или просто мало посещать детское учреждение). Воспитателю важно проследить успехи детей от занятия к занятию.</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 летний период проведение новых занятий не предусматривается, но могут быть повторены 2—3 наиболее эмоциональных занятия (например, по ознакомлению с цветом). После летнего перерыва занятия по сенсорному воспитанию продолжаются, но уже с детьми, достигшими четвертого  года жизни. Программа обучения, опираясь на имеющуюся базу, усложняется от занятия к занятию.</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Учитывая особенности различного комплектования групп детьми младшего дошкольного  возраста в детском саду, предлагаю  занятия по сенсорному воспитанию для детей, начинающих обучение с третьего года жизни.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Имея в виду возросшие возможности обучения в этом возрасте по сравнению со вторым годом жизни, можно рекомендовать все типы заданий по сенсорному воспитанию для прохождения их в течение 1 года. Методика обучения несколько видоизменяется. Основным ее отличием является более быстрое прохождение программы. Это, прежде всего, относится к </w:t>
      </w:r>
      <w:r w:rsidRPr="00C95A27">
        <w:rPr>
          <w:rFonts w:ascii="Times New Roman" w:hAnsi="Times New Roman" w:cs="Times New Roman"/>
          <w:b/>
          <w:bCs/>
          <w:i/>
          <w:iCs/>
          <w:sz w:val="26"/>
          <w:szCs w:val="26"/>
        </w:rPr>
        <w:t>группировке предметов по различным сенсорным признакам</w:t>
      </w:r>
      <w:r w:rsidRPr="00C95A27">
        <w:rPr>
          <w:rFonts w:ascii="Times New Roman" w:hAnsi="Times New Roman" w:cs="Times New Roman"/>
          <w:sz w:val="26"/>
          <w:szCs w:val="26"/>
        </w:rPr>
        <w:t>. Поскольку задания по сортировке предметов являются составной частью заданий по соотнесению разнородных объектов, то за счет этого методика обучения детей третьего года жизни на занятиях уплотняется.</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Уплотнение содержания обучения предполагается и внутри одного занятия, например, по группировке однородных предметов, когда дети сортируют вначале объекты резко различных свойств, признаков, а затем, на этом же занятии, им предлагают группировать предметы по более близким признакам. Возможность уплотнения содержания занятий возникает за счет более устойчивого внимания детей третьего года жизни, а также  более совершенной координации движений руки. В связи с этим на занятиях возникает возможность больше времени уделить именно сенсорным задачам.</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Для данной группы детей изменяются и методы их обучения. Основным остается тот же наглядно-действенный метод объяснения, однако изменяется его роль в процессе занятия. На более раннем этапе это были многочисленные показы объектов, сравнения. Большое место занимал метод непосредственного обучения выполнению действий, руководства рукой ребенка. Отпадает также необходимость прибегать на занятиях к поэтапно-расчлененному методу (словесный диктант). Изменяется и последовательность заданий, зависящая от времени года и возраста детей.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Для малышей, начинающих обучаться по предлагаемой методике с 3 лет, специально разработано несколько примерных конспектов занятий на группировку однородных и соотнесение разнородных предметов с уплотненным программным содержанием. После обучения детей по этим конспектам, воспитатель переходит к обычной программе обучения, предложенной для детей третьего года жизни. Планирование данных занятий дано в приложении.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Существенным фактором в планировании и методике проведения занятий по сенсорному воспитанию является взаимосвязь обучения на занятиях с закреплением знаний и умений в повседневной жизни: на прогулке, во время самостоятельной деятельности и т. д. Так, в играх постоянно происходит ознакомление детей с качествами предметов. При умывании дети узнают температурные свойства воды, во время прогулки — свойства снега, в процессе игр, при катании на санях учитывают тяжесть предметов. Собирая матрешку, размещая вкладыши, одевая маленьких и больших кукол, они знакомятся с величиной. Форму предметов дети учитывают в играх со строительным материалом, при проталкивании предметов в отверстия «занимательной коробки» и т. д.</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После обучения на каждом конкретном занятии дидактический материал можно дать малышам и для самостоятельных игр.</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 xml:space="preserve">Особое место занимает сенсорное воспитание в режиме дня. Занятия, на которых осуществляется ориентировка на цвет, должны проводиться только при естественном освещении. При искусственном освещении малыши не могут воспринимать цвет предметов, который искажается из-за примеси желтоватого или сиреневатого оттенка. Дидактический материал раскладывается на светлых скатертях, они предупреждают скольжение предметов и снижают эффект постукивания.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Основная задача ознакомления младшего дошкольника со свойствами предметов — это обеспечить накопление представлений о цвете, форме, и величине предметов.</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Накопление сенсорных представлений не может быть обеспечено путем ознакомления ребенка лишь с 3—4 разновидностями каждого свойства. Оно требует знакомства с цветом, формой, величиной, охватывающего, по возможности, все основные варианты. Вместе с тем обучение не следует проводить на бесчисленном множестве разновидностей свойств, так как в этом случае не будет создаваться нужная почва для последующего овладения системой эталонов.</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Поскольку эта система включает, прежде всего, основные цвета спектра (красный, оранжевый, желтый, зеленый, голубой, синий, фиолетовый, белый и черный), 5 фигур (круг, квадрат, прямоугольник, треугольник, овал), 3 разновидности величины (большой, средний, маленький), то, по-видимому, нужно, чтобы у ребенка складывались в первую очередь представления именно об этих фигурах, цветовых тонах, величинах, но без обобщающего значения.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Выделение свойств вначале, когда дети еще не владеют общепринятыми эталонными представлениями, идет посредством соотнесения предметов между собой. На более высоком уровне развития детей распознавание цвета, формы, величины достигается в процессе соотнесения свойств предметов с усвоенными эталонами.</w:t>
      </w: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sz w:val="26"/>
          <w:szCs w:val="26"/>
        </w:rPr>
        <w:t xml:space="preserve">Обучение должно включать формирование у детей обобщенных способов обследования многих качеств, служащих решению ряда сходных задач.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Изложенные представления о содержании и методах ознакомления детей младшего дошкольного возраста с различными свойствами предметов послужили основой для разработки системы заданий, которые можно ставить перед детьми на занятиях. </w:t>
      </w: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I. Задания на выполнение предметных действий.</w:t>
      </w:r>
    </w:p>
    <w:p w:rsidR="00D905C6" w:rsidRPr="00C95A27" w:rsidRDefault="00D905C6" w:rsidP="00C95A27">
      <w:pPr>
        <w:jc w:val="both"/>
        <w:rPr>
          <w:rFonts w:ascii="Times New Roman" w:hAnsi="Times New Roman" w:cs="Times New Roman"/>
          <w:b/>
          <w:bCs/>
          <w:i/>
          <w:iCs/>
          <w:sz w:val="26"/>
          <w:szCs w:val="26"/>
        </w:rPr>
      </w:pPr>
      <w:r w:rsidRPr="00C95A27">
        <w:rPr>
          <w:rFonts w:ascii="Times New Roman" w:hAnsi="Times New Roman" w:cs="Times New Roman"/>
          <w:b/>
          <w:bCs/>
          <w:i/>
          <w:iCs/>
          <w:sz w:val="26"/>
          <w:szCs w:val="26"/>
        </w:rPr>
        <w:t>1. Раскладывание однородных предметов на две группы в зависимости от их величины, формы, цвета.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sz w:val="26"/>
          <w:szCs w:val="26"/>
        </w:rPr>
        <w:t>Целью обучения является:</w:t>
      </w:r>
      <w:r w:rsidRPr="00C95A27">
        <w:rPr>
          <w:rFonts w:ascii="Times New Roman" w:hAnsi="Times New Roman" w:cs="Times New Roman"/>
          <w:sz w:val="26"/>
          <w:szCs w:val="26"/>
        </w:rPr>
        <w:t xml:space="preserve"> фиксация внимания детей на свойствах предметов, формирование у них простейших приемов установления тождества и различия величины, формы, цвета. Материалом служат однородные предметы двух величин, пяти форм, восьми цветов. В ходе обучения детям сообщаются слова, необходимые для регуляции выполняемых ими действий: цвет, форма, такой, не такой, большой, маленький.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i/>
          <w:iCs/>
          <w:sz w:val="26"/>
          <w:szCs w:val="26"/>
        </w:rPr>
        <w:t>2. Размещение вкладок разной величины, формы в соответствующих гнездах.</w:t>
      </w:r>
      <w:r w:rsidRPr="00C95A27">
        <w:rPr>
          <w:rFonts w:ascii="Times New Roman" w:hAnsi="Times New Roman" w:cs="Times New Roman"/>
          <w:sz w:val="26"/>
          <w:szCs w:val="26"/>
        </w:rPr>
        <w:t xml:space="preserve"> </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sz w:val="26"/>
          <w:szCs w:val="26"/>
        </w:rPr>
        <w:t>Цель обучения</w:t>
      </w:r>
      <w:r w:rsidRPr="00C95A27">
        <w:rPr>
          <w:rFonts w:ascii="Times New Roman" w:hAnsi="Times New Roman" w:cs="Times New Roman"/>
          <w:sz w:val="26"/>
          <w:szCs w:val="26"/>
        </w:rPr>
        <w:t xml:space="preserve">: выработка у детей умения соотносить свойства (цвет, форму, величину) разнородных предметов. Материалом служат большие и малые вкладыши из дерева и рамки с соответствующими отверстиями, вкладыши пяти форм и решетки для их размещения. </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II. Элементарные продуктивные действия.</w:t>
      </w:r>
    </w:p>
    <w:p w:rsidR="00D905C6" w:rsidRPr="00C95A27" w:rsidRDefault="00D905C6" w:rsidP="00C95A27">
      <w:pPr>
        <w:jc w:val="both"/>
        <w:rPr>
          <w:rFonts w:ascii="Times New Roman" w:hAnsi="Times New Roman" w:cs="Times New Roman"/>
          <w:b/>
          <w:bCs/>
          <w:i/>
          <w:iCs/>
          <w:sz w:val="26"/>
          <w:szCs w:val="26"/>
        </w:rPr>
      </w:pPr>
      <w:r w:rsidRPr="00C95A27">
        <w:rPr>
          <w:rFonts w:ascii="Times New Roman" w:hAnsi="Times New Roman" w:cs="Times New Roman"/>
          <w:b/>
          <w:bCs/>
          <w:i/>
          <w:iCs/>
          <w:sz w:val="26"/>
          <w:szCs w:val="26"/>
        </w:rPr>
        <w:t>1. Выкладывание мозаики разной величины, формы, цвета по образцу в сочетании со словесным заданием.</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sz w:val="26"/>
          <w:szCs w:val="26"/>
        </w:rPr>
        <w:t>Цель обучения</w:t>
      </w:r>
      <w:r w:rsidRPr="00C95A27">
        <w:rPr>
          <w:rFonts w:ascii="Times New Roman" w:hAnsi="Times New Roman" w:cs="Times New Roman"/>
          <w:sz w:val="26"/>
          <w:szCs w:val="26"/>
        </w:rPr>
        <w:t xml:space="preserve"> — фиксировать внимание детей на том, что величина, цвет, форма могут быть признаком разнообразных предметов и использоваться для их обозначения, научить детей осознанно использовать свойства при воспроизведении особенностей образца. Материалом служит мозаика разной величины, формы, цвета. В работе с детьми используется прием опредмечивания изображения того или ин</w:t>
      </w:r>
      <w:r>
        <w:rPr>
          <w:rFonts w:ascii="Times New Roman" w:hAnsi="Times New Roman" w:cs="Times New Roman"/>
          <w:sz w:val="26"/>
          <w:szCs w:val="26"/>
        </w:rPr>
        <w:t>ого предмета при помощи элемен</w:t>
      </w:r>
      <w:r w:rsidRPr="00C95A27">
        <w:rPr>
          <w:rFonts w:ascii="Times New Roman" w:hAnsi="Times New Roman" w:cs="Times New Roman"/>
          <w:sz w:val="26"/>
          <w:szCs w:val="26"/>
        </w:rPr>
        <w:t>тов мозаики разной величины, формы, цвета. Используется мозаика двух величин, пяти форм, восьми цветов.</w:t>
      </w:r>
    </w:p>
    <w:p w:rsidR="00D905C6" w:rsidRPr="00C95A27" w:rsidRDefault="00D905C6" w:rsidP="00C95A27">
      <w:pPr>
        <w:jc w:val="both"/>
        <w:rPr>
          <w:rFonts w:ascii="Times New Roman" w:hAnsi="Times New Roman" w:cs="Times New Roman"/>
          <w:b/>
          <w:bCs/>
          <w:i/>
          <w:iCs/>
          <w:sz w:val="26"/>
          <w:szCs w:val="26"/>
        </w:rPr>
      </w:pPr>
      <w:r w:rsidRPr="00C95A27">
        <w:rPr>
          <w:rFonts w:ascii="Times New Roman" w:hAnsi="Times New Roman" w:cs="Times New Roman"/>
          <w:b/>
          <w:bCs/>
          <w:i/>
          <w:iCs/>
          <w:sz w:val="26"/>
          <w:szCs w:val="26"/>
        </w:rPr>
        <w:t>2. Рисование красками.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sz w:val="26"/>
          <w:szCs w:val="26"/>
        </w:rPr>
        <w:t>Цель обучения</w:t>
      </w:r>
      <w:r w:rsidRPr="00C95A27">
        <w:rPr>
          <w:rFonts w:ascii="Times New Roman" w:hAnsi="Times New Roman" w:cs="Times New Roman"/>
          <w:sz w:val="26"/>
          <w:szCs w:val="26"/>
        </w:rPr>
        <w:t xml:space="preserve"> — 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 Материалом являются краски восьми цветов и разноцветные листы бумаги.</w:t>
      </w:r>
    </w:p>
    <w:p w:rsidR="00D905C6" w:rsidRPr="00C95A27" w:rsidRDefault="00D905C6" w:rsidP="00C95A27">
      <w:pPr>
        <w:ind w:firstLine="708"/>
        <w:jc w:val="both"/>
        <w:rPr>
          <w:rFonts w:ascii="Times New Roman" w:hAnsi="Times New Roman" w:cs="Times New Roman"/>
          <w:b/>
          <w:bCs/>
          <w:sz w:val="26"/>
          <w:szCs w:val="26"/>
        </w:rPr>
      </w:pPr>
      <w:r w:rsidRPr="00C95A27">
        <w:rPr>
          <w:rFonts w:ascii="Times New Roman" w:hAnsi="Times New Roman" w:cs="Times New Roman"/>
          <w:sz w:val="26"/>
          <w:szCs w:val="26"/>
        </w:rPr>
        <w:t>По каждому из четырех типов заданий следует провести несколько занятий, в которых меняются условия выполнения задания. Такое варьирование позволяет включить в задание объекты новой величины, формы, цвета, поддержать интерес детей к выполнению задания, а в большинстве случаев и усложнить действие, необходимое для образования более совершенных и обобщенных способов ориентировки в свойствах предметов.</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Тактильно-двигательное восприятие</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Всестороннее представление об окружающем предметном мире у ребенка не может сложиться без тактильно-двигательного восприятия, так как именно оно лежит в основе чувственного познания. «Тактильный» (от лат. tactilis) — осязательный.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Тактильные образы объектов представляют собой отражение целого комплекса качеств объектов, воспринимаемых человеком посредством прикосновения, ощущения давления, температуры, боли. Они возникают в результате соприкосновения объектов с наружными покровами тела человека и дают возможность познать величину, упругость, плотность или шероховатость, тепло или холод, характерные для предмета.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С помощью тактильно-двигательного восприятия складываются первые впечатления о форме, величине предметов, расположении в пространстве, качестве использованных материалов. Тактильное восприятие играет исключительную роль при выполнении различных трудовых операций в быту и везде, где необходимы навыки ручного труда. Более того, в процессе привычных действий человек зачастую почти не использует</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С этой целью используются различные виды деятельности, прямо или косвенно способствующие развитию тактильно-двигательных ощущений:</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лепка из глины, пластилина, теста;</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аппликация из разного материала (бумага, ткань, пух, вата, фольга);</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аппликационная лепка (заполнение рельефного рисунка пластилином);</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конструирование из бумаги (оригами);</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макраме (плетение из ниток, веревок);</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рисование пальцами, кусочком ваты, бумажной «кисточкой»;</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игры с крупной и мелкой мозаикой, конструктором (металлическим, пластмассовым, кнопочным);</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собирание пазлов;</w:t>
      </w:r>
    </w:p>
    <w:p w:rsidR="00D905C6" w:rsidRPr="00C95A27" w:rsidRDefault="00D905C6" w:rsidP="00C95A27">
      <w:pPr>
        <w:numPr>
          <w:ilvl w:val="0"/>
          <w:numId w:val="14"/>
        </w:numPr>
        <w:spacing w:after="0" w:line="240" w:lineRule="auto"/>
        <w:jc w:val="both"/>
        <w:rPr>
          <w:rFonts w:ascii="Times New Roman" w:hAnsi="Times New Roman" w:cs="Times New Roman"/>
          <w:sz w:val="26"/>
          <w:szCs w:val="26"/>
        </w:rPr>
      </w:pPr>
      <w:r w:rsidRPr="00C95A27">
        <w:rPr>
          <w:rFonts w:ascii="Times New Roman" w:hAnsi="Times New Roman" w:cs="Times New Roman"/>
          <w:sz w:val="26"/>
          <w:szCs w:val="26"/>
        </w:rPr>
        <w:t>сортировка мелких предметов (камушки, пуговицы, желуди, бусинки, фишки, ракушки), разных по величине, форме, материалу.</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Кроме того, практическая деятельность вызывает положительные эмоции у детей, помогает снизить умственное утомление.</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Не следует забывать и о традиционной пальчиковой гимнастике, об использовании элементов массажа и самомассажа рук, что, несомненно, также способствует повышению тактильной чувствительности.</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Известно, что почти 18% тела составляет кожа. Стимуляция ее нервных окончаний способствует формированию более полных представлений о предметах окружающего мира.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Для развития тактильной чувствительности у детей  необходима предметно-пространственная развивающая среда, которая должна включать соответствующие материалы. Гармоничность сочетания разнообразных форм, размеров, фактуры, цветовой гаммы предметов, естественные качества природных материалов не только позволяют детям освоить новые ощущения, но и создают особый эмоциональный настрой.</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Я использую  различные дидактические тренажеры, игры, пособия, служащие для развития тактильной чувствительности у детей.</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Хороший эффект дает </w:t>
      </w:r>
      <w:r w:rsidRPr="00C95A27">
        <w:rPr>
          <w:rFonts w:ascii="Times New Roman" w:hAnsi="Times New Roman" w:cs="Times New Roman"/>
          <w:b/>
          <w:bCs/>
          <w:i/>
          <w:iCs/>
          <w:sz w:val="26"/>
          <w:szCs w:val="26"/>
        </w:rPr>
        <w:t>использование массажных мячей</w:t>
      </w:r>
      <w:r w:rsidRPr="00C95A27">
        <w:rPr>
          <w:rFonts w:ascii="Times New Roman" w:hAnsi="Times New Roman" w:cs="Times New Roman"/>
          <w:sz w:val="26"/>
          <w:szCs w:val="26"/>
        </w:rPr>
        <w:t>. Разные по форме, упругости, фактуре поверхности мячи обеспечивают широкий спектр разнообразных ощущений, которые можно получить, действуя с этими предметами самостоятельно.</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b/>
          <w:bCs/>
          <w:i/>
          <w:iCs/>
          <w:sz w:val="26"/>
          <w:szCs w:val="26"/>
        </w:rPr>
        <w:t xml:space="preserve">     «Шариковые» ванны»</w:t>
      </w:r>
      <w:r w:rsidRPr="00C95A27">
        <w:rPr>
          <w:rFonts w:ascii="Times New Roman" w:hAnsi="Times New Roman" w:cs="Times New Roman"/>
          <w:sz w:val="26"/>
          <w:szCs w:val="26"/>
        </w:rPr>
        <w:t xml:space="preserve"> представляют собой большую емкость, наполненную разноцветными пластмассовыми шариками одинакового или разного размера. «Купаясь» в таких ваннах или опуская в них руки, дети получают новые тактильные ощущения.</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По аналогии можно изготовить </w:t>
      </w:r>
      <w:r w:rsidRPr="00C95A27">
        <w:rPr>
          <w:rFonts w:ascii="Times New Roman" w:hAnsi="Times New Roman" w:cs="Times New Roman"/>
          <w:b/>
          <w:bCs/>
          <w:i/>
          <w:iCs/>
          <w:sz w:val="26"/>
          <w:szCs w:val="26"/>
        </w:rPr>
        <w:t>«Осязательные ванны»</w:t>
      </w:r>
      <w:r w:rsidRPr="00C95A27">
        <w:rPr>
          <w:rFonts w:ascii="Times New Roman" w:hAnsi="Times New Roman" w:cs="Times New Roman"/>
          <w:sz w:val="26"/>
          <w:szCs w:val="26"/>
        </w:rPr>
        <w:t xml:space="preserve"> — в небольшой коробке рассыпать горох или бобы, фасоль, желуди. Поиск мелких предметов в такой «ванне» способствует активизации пальцевого гнозиса.</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Игровые </w:t>
      </w:r>
      <w:r w:rsidRPr="00C95A27">
        <w:rPr>
          <w:rFonts w:ascii="Times New Roman" w:hAnsi="Times New Roman" w:cs="Times New Roman"/>
          <w:b/>
          <w:bCs/>
          <w:i/>
          <w:iCs/>
          <w:sz w:val="26"/>
          <w:szCs w:val="26"/>
        </w:rPr>
        <w:t>тактильные панно</w:t>
      </w:r>
      <w:r w:rsidRPr="00C95A27">
        <w:rPr>
          <w:rFonts w:ascii="Times New Roman" w:hAnsi="Times New Roman" w:cs="Times New Roman"/>
          <w:sz w:val="26"/>
          <w:szCs w:val="26"/>
        </w:rPr>
        <w:t xml:space="preserve"> «Морское дно» и «Веселые человечки» (сенсорная панель для рук) представляет собой панно, изготовленное из ковролина и ряда съемных деталей, изображающих части предметов, из которых ребенок собирает целое по инструкции педагога, а в дальнейшем и по собственному замыслу.</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w:t>
      </w:r>
      <w:r w:rsidRPr="00C95A27">
        <w:rPr>
          <w:rFonts w:ascii="Times New Roman" w:hAnsi="Times New Roman" w:cs="Times New Roman"/>
          <w:b/>
          <w:bCs/>
          <w:i/>
          <w:iCs/>
          <w:sz w:val="26"/>
          <w:szCs w:val="26"/>
        </w:rPr>
        <w:t>«Сенсорная тропа для ног»</w:t>
      </w:r>
      <w:r w:rsidRPr="00C95A27">
        <w:rPr>
          <w:rFonts w:ascii="Times New Roman" w:hAnsi="Times New Roman" w:cs="Times New Roman"/>
          <w:sz w:val="26"/>
          <w:szCs w:val="26"/>
        </w:rPr>
        <w:t xml:space="preserve"> — это дорожка из ковролина, на которой с помощью липучек закрепляются разные по фактуре «кочки»: мешочки из тонкой, но прочной ткани с разными наполнителями (тряпочки, кусочки кожи, поролона, мелкие камушки, горох и др.). Разнообразие ощущений делает хождение по дорожке увлекательным. Такая ходьба полезна для развития тактильного восприятия, а также для координации движений и профилактики плоскостопия. Для получения более полных ощущений рекомендуется ходить босиком или в тонких носках.</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w:t>
      </w:r>
      <w:r w:rsidRPr="00C95A27">
        <w:rPr>
          <w:rFonts w:ascii="Times New Roman" w:hAnsi="Times New Roman" w:cs="Times New Roman"/>
          <w:b/>
          <w:bCs/>
          <w:i/>
          <w:iCs/>
          <w:sz w:val="26"/>
          <w:szCs w:val="26"/>
        </w:rPr>
        <w:t>«Колючий» коврик</w:t>
      </w:r>
      <w:r w:rsidRPr="00C95A27">
        <w:rPr>
          <w:rFonts w:ascii="Times New Roman" w:hAnsi="Times New Roman" w:cs="Times New Roman"/>
          <w:sz w:val="26"/>
          <w:szCs w:val="26"/>
        </w:rPr>
        <w:t xml:space="preserve"> с неострыми шипами: постоять, полежать, походить.</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Полезны </w:t>
      </w:r>
      <w:r w:rsidRPr="00C95A27">
        <w:rPr>
          <w:rFonts w:ascii="Times New Roman" w:hAnsi="Times New Roman" w:cs="Times New Roman"/>
          <w:b/>
          <w:bCs/>
          <w:i/>
          <w:iCs/>
          <w:sz w:val="26"/>
          <w:szCs w:val="26"/>
        </w:rPr>
        <w:t>самомассаж</w:t>
      </w:r>
      <w:r w:rsidRPr="00C95A27">
        <w:rPr>
          <w:rFonts w:ascii="Times New Roman" w:hAnsi="Times New Roman" w:cs="Times New Roman"/>
          <w:sz w:val="26"/>
          <w:szCs w:val="26"/>
        </w:rPr>
        <w:t xml:space="preserve"> и взаимный массаж рук, ног, спины с помощью массажных щеток, махровых рукавичек, колесикового массажера, массажного валика для ног и др. </w:t>
      </w:r>
    </w:p>
    <w:p w:rsidR="00D905C6" w:rsidRPr="00C95A27" w:rsidRDefault="00D905C6" w:rsidP="00C95A27">
      <w:pPr>
        <w:ind w:firstLine="708"/>
        <w:jc w:val="both"/>
        <w:rPr>
          <w:rFonts w:ascii="Times New Roman" w:hAnsi="Times New Roman" w:cs="Times New Roman"/>
          <w:sz w:val="26"/>
          <w:szCs w:val="26"/>
        </w:rPr>
      </w:pPr>
      <w:r w:rsidRPr="00C95A27">
        <w:rPr>
          <w:rFonts w:ascii="Times New Roman" w:hAnsi="Times New Roman" w:cs="Times New Roman"/>
          <w:sz w:val="26"/>
          <w:szCs w:val="26"/>
        </w:rPr>
        <w:t>По возможности я  использую и  естественные условия природной среды</w:t>
      </w:r>
      <w:r w:rsidRPr="00C95A27">
        <w:rPr>
          <w:rFonts w:ascii="Times New Roman" w:hAnsi="Times New Roman" w:cs="Times New Roman"/>
          <w:b/>
          <w:bCs/>
          <w:i/>
          <w:iCs/>
          <w:sz w:val="26"/>
          <w:szCs w:val="26"/>
        </w:rPr>
        <w:t>:  игры с водой</w:t>
      </w:r>
      <w:r w:rsidRPr="00C95A27">
        <w:rPr>
          <w:rFonts w:ascii="Times New Roman" w:hAnsi="Times New Roman" w:cs="Times New Roman"/>
          <w:sz w:val="26"/>
          <w:szCs w:val="26"/>
        </w:rPr>
        <w:t xml:space="preserve"> (причем разной температуры), </w:t>
      </w:r>
      <w:r w:rsidRPr="00C95A27">
        <w:rPr>
          <w:rFonts w:ascii="Times New Roman" w:hAnsi="Times New Roman" w:cs="Times New Roman"/>
          <w:b/>
          <w:bCs/>
          <w:i/>
          <w:iCs/>
          <w:sz w:val="26"/>
          <w:szCs w:val="26"/>
        </w:rPr>
        <w:t>мелкими камушками</w:t>
      </w:r>
      <w:r w:rsidRPr="00C95A27">
        <w:rPr>
          <w:rFonts w:ascii="Times New Roman" w:hAnsi="Times New Roman" w:cs="Times New Roman"/>
          <w:sz w:val="26"/>
          <w:szCs w:val="26"/>
        </w:rPr>
        <w:t xml:space="preserve">, </w:t>
      </w:r>
      <w:r w:rsidRPr="00C95A27">
        <w:rPr>
          <w:rFonts w:ascii="Times New Roman" w:hAnsi="Times New Roman" w:cs="Times New Roman"/>
          <w:b/>
          <w:bCs/>
          <w:i/>
          <w:iCs/>
          <w:sz w:val="26"/>
          <w:szCs w:val="26"/>
        </w:rPr>
        <w:t>сухим песком</w:t>
      </w:r>
      <w:r w:rsidRPr="00C95A27">
        <w:rPr>
          <w:rFonts w:ascii="Times New Roman" w:hAnsi="Times New Roman" w:cs="Times New Roman"/>
          <w:sz w:val="26"/>
          <w:szCs w:val="26"/>
        </w:rPr>
        <w:t xml:space="preserve"> (теплым и холодным) и др.</w:t>
      </w:r>
    </w:p>
    <w:p w:rsidR="00D905C6" w:rsidRPr="00C95A27" w:rsidRDefault="00D905C6" w:rsidP="00C95A27">
      <w:pPr>
        <w:jc w:val="both"/>
        <w:rPr>
          <w:rFonts w:ascii="Times New Roman" w:hAnsi="Times New Roman" w:cs="Times New Roman"/>
          <w:sz w:val="26"/>
          <w:szCs w:val="26"/>
        </w:rPr>
      </w:pPr>
      <w:r w:rsidRPr="00C95A27">
        <w:rPr>
          <w:rFonts w:ascii="Times New Roman" w:hAnsi="Times New Roman" w:cs="Times New Roman"/>
          <w:sz w:val="26"/>
          <w:szCs w:val="26"/>
        </w:rPr>
        <w:t xml:space="preserve">      Вся  работа по развитию тактильной чувствительности у детей  проводится в несколько этапов, каждый из которых характеризуется постепенным усложнением как самого процесса обследования, так и словесного отчета о выявленных качествах и свойствах предмета, его основных признаках.</w:t>
      </w:r>
    </w:p>
    <w:p w:rsidR="00D905C6" w:rsidRPr="00C95A27" w:rsidRDefault="00D905C6" w:rsidP="00C95A27">
      <w:pPr>
        <w:pStyle w:val="11"/>
        <w:shd w:val="clear" w:color="auto" w:fill="auto"/>
        <w:spacing w:after="297" w:line="290" w:lineRule="exact"/>
        <w:ind w:left="2100"/>
        <w:jc w:val="both"/>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b w:val="0"/>
          <w:bCs w:val="0"/>
          <w:sz w:val="26"/>
          <w:szCs w:val="26"/>
        </w:rPr>
        <w:br/>
      </w:r>
      <w:bookmarkStart w:id="0" w:name="bookmark0"/>
      <w:r>
        <w:rPr>
          <w:rFonts w:ascii="Times New Roman" w:hAnsi="Times New Roman" w:cs="Times New Roman"/>
          <w:b w:val="0"/>
          <w:bCs w:val="0"/>
          <w:sz w:val="26"/>
          <w:szCs w:val="26"/>
        </w:rPr>
        <w:br/>
      </w:r>
      <w:r w:rsidRPr="00C95A27">
        <w:rPr>
          <w:rFonts w:ascii="Times New Roman" w:hAnsi="Times New Roman" w:cs="Times New Roman"/>
          <w:sz w:val="26"/>
          <w:szCs w:val="26"/>
        </w:rPr>
        <w:t>Литература.</w:t>
      </w:r>
      <w:bookmarkEnd w:id="0"/>
    </w:p>
    <w:p w:rsidR="00D905C6" w:rsidRPr="00C95A27" w:rsidRDefault="00D905C6" w:rsidP="00C95A27">
      <w:pPr>
        <w:pStyle w:val="BodyText"/>
        <w:numPr>
          <w:ilvl w:val="0"/>
          <w:numId w:val="15"/>
        </w:numPr>
        <w:shd w:val="clear" w:color="auto" w:fill="auto"/>
        <w:tabs>
          <w:tab w:val="left" w:pos="346"/>
        </w:tabs>
        <w:spacing w:before="0"/>
        <w:ind w:left="360"/>
        <w:jc w:val="both"/>
        <w:rPr>
          <w:rFonts w:ascii="Times New Roman" w:hAnsi="Times New Roman" w:cs="Times New Roman"/>
        </w:rPr>
      </w:pPr>
      <w:r w:rsidRPr="00C95A27">
        <w:rPr>
          <w:rFonts w:ascii="Times New Roman" w:hAnsi="Times New Roman" w:cs="Times New Roman"/>
        </w:rPr>
        <w:t>Амонашвили Ш. А. «Здравствуйте, дети!», М.:«Просвещение», 1983.</w:t>
      </w:r>
    </w:p>
    <w:p w:rsidR="00D905C6" w:rsidRPr="00C95A27" w:rsidRDefault="00D905C6" w:rsidP="00C95A27">
      <w:pPr>
        <w:pStyle w:val="BodyText"/>
        <w:numPr>
          <w:ilvl w:val="0"/>
          <w:numId w:val="15"/>
        </w:numPr>
        <w:shd w:val="clear" w:color="auto" w:fill="auto"/>
        <w:tabs>
          <w:tab w:val="left" w:pos="370"/>
        </w:tabs>
        <w:spacing w:before="0"/>
        <w:ind w:left="360" w:right="300"/>
        <w:jc w:val="both"/>
        <w:rPr>
          <w:rFonts w:ascii="Times New Roman" w:hAnsi="Times New Roman" w:cs="Times New Roman"/>
        </w:rPr>
      </w:pPr>
      <w:r w:rsidRPr="00C95A27">
        <w:rPr>
          <w:rFonts w:ascii="Times New Roman" w:hAnsi="Times New Roman" w:cs="Times New Roman"/>
        </w:rPr>
        <w:t xml:space="preserve">Баландина </w:t>
      </w:r>
      <w:r w:rsidRPr="00C95A27">
        <w:rPr>
          <w:rFonts w:ascii="Times New Roman" w:hAnsi="Times New Roman" w:cs="Times New Roman"/>
          <w:lang w:val="en-US" w:eastAsia="en-US"/>
        </w:rPr>
        <w:t>JL</w:t>
      </w:r>
      <w:r w:rsidRPr="00C95A27">
        <w:rPr>
          <w:rFonts w:ascii="Times New Roman" w:hAnsi="Times New Roman" w:cs="Times New Roman"/>
          <w:lang w:eastAsia="en-US"/>
        </w:rPr>
        <w:t xml:space="preserve"> </w:t>
      </w:r>
      <w:r w:rsidRPr="00C95A27">
        <w:rPr>
          <w:rFonts w:ascii="Times New Roman" w:hAnsi="Times New Roman" w:cs="Times New Roman"/>
        </w:rPr>
        <w:t>А., Гаврилова В.Г. «Диагностика в детском саду», Ростов</w:t>
      </w:r>
      <w:r w:rsidRPr="00C95A27">
        <w:rPr>
          <w:rFonts w:ascii="Times New Roman" w:hAnsi="Times New Roman" w:cs="Times New Roman"/>
        </w:rPr>
        <w:br/>
        <w:t>н/Д.: «Феникс», 2004.</w:t>
      </w:r>
    </w:p>
    <w:p w:rsidR="00D905C6" w:rsidRPr="00C95A27" w:rsidRDefault="00D905C6" w:rsidP="00C95A27">
      <w:pPr>
        <w:pStyle w:val="BodyText"/>
        <w:numPr>
          <w:ilvl w:val="0"/>
          <w:numId w:val="15"/>
        </w:numPr>
        <w:shd w:val="clear" w:color="auto" w:fill="auto"/>
        <w:tabs>
          <w:tab w:val="left" w:pos="368"/>
        </w:tabs>
        <w:spacing w:before="0"/>
        <w:ind w:left="360" w:right="300"/>
        <w:jc w:val="both"/>
        <w:rPr>
          <w:rFonts w:ascii="Times New Roman" w:hAnsi="Times New Roman" w:cs="Times New Roman"/>
        </w:rPr>
      </w:pPr>
      <w:r w:rsidRPr="00C95A27">
        <w:rPr>
          <w:rFonts w:ascii="Times New Roman" w:hAnsi="Times New Roman" w:cs="Times New Roman"/>
        </w:rPr>
        <w:t xml:space="preserve">Венгер </w:t>
      </w:r>
      <w:r w:rsidRPr="00C95A27">
        <w:rPr>
          <w:rStyle w:val="-1pt"/>
          <w:rFonts w:ascii="Times New Roman" w:hAnsi="Times New Roman" w:cs="Times New Roman"/>
        </w:rPr>
        <w:t>J</w:t>
      </w:r>
      <w:r w:rsidRPr="00C95A27">
        <w:rPr>
          <w:rStyle w:val="-1pt"/>
          <w:rFonts w:ascii="Times New Roman" w:hAnsi="Times New Roman" w:cs="Times New Roman"/>
          <w:lang w:val="ru-RU"/>
        </w:rPr>
        <w:t>1.</w:t>
      </w:r>
      <w:r w:rsidRPr="00C95A27">
        <w:rPr>
          <w:rFonts w:ascii="Times New Roman" w:hAnsi="Times New Roman" w:cs="Times New Roman"/>
          <w:lang w:eastAsia="en-US"/>
        </w:rPr>
        <w:t xml:space="preserve"> </w:t>
      </w:r>
      <w:r w:rsidRPr="00C95A27">
        <w:rPr>
          <w:rFonts w:ascii="Times New Roman" w:hAnsi="Times New Roman" w:cs="Times New Roman"/>
        </w:rPr>
        <w:t>А., Пилюгина Э. Г., Венгер Н. Б. «Воспитание сенсорной</w:t>
      </w:r>
      <w:r w:rsidRPr="00C95A27">
        <w:rPr>
          <w:rFonts w:ascii="Times New Roman" w:hAnsi="Times New Roman" w:cs="Times New Roman"/>
        </w:rPr>
        <w:br/>
        <w:t>культуры ребёнка», М.: «Просвещение», 1988.</w:t>
      </w:r>
    </w:p>
    <w:p w:rsidR="00D905C6" w:rsidRPr="00C95A27" w:rsidRDefault="00D905C6" w:rsidP="00C95A27">
      <w:pPr>
        <w:pStyle w:val="BodyText"/>
        <w:numPr>
          <w:ilvl w:val="0"/>
          <w:numId w:val="15"/>
        </w:numPr>
        <w:shd w:val="clear" w:color="auto" w:fill="auto"/>
        <w:tabs>
          <w:tab w:val="left" w:pos="378"/>
        </w:tabs>
        <w:spacing w:before="0"/>
        <w:ind w:left="360" w:right="300"/>
        <w:jc w:val="both"/>
        <w:rPr>
          <w:rFonts w:ascii="Times New Roman" w:hAnsi="Times New Roman" w:cs="Times New Roman"/>
        </w:rPr>
      </w:pPr>
      <w:r w:rsidRPr="00C95A27">
        <w:rPr>
          <w:rFonts w:ascii="Times New Roman" w:hAnsi="Times New Roman" w:cs="Times New Roman"/>
        </w:rPr>
        <w:t>Дидактические игры и упражнения по сенсорному воспитанию</w:t>
      </w:r>
      <w:r w:rsidRPr="00C95A27">
        <w:rPr>
          <w:rFonts w:ascii="Times New Roman" w:hAnsi="Times New Roman" w:cs="Times New Roman"/>
        </w:rPr>
        <w:br/>
        <w:t xml:space="preserve">дошкольников. Под редакцией </w:t>
      </w:r>
      <w:r w:rsidRPr="00C95A27">
        <w:rPr>
          <w:rFonts w:ascii="Times New Roman" w:hAnsi="Times New Roman" w:cs="Times New Roman"/>
          <w:lang w:val="en-US" w:eastAsia="en-US"/>
        </w:rPr>
        <w:t xml:space="preserve">JI. </w:t>
      </w:r>
      <w:r w:rsidRPr="00C95A27">
        <w:rPr>
          <w:rFonts w:ascii="Times New Roman" w:hAnsi="Times New Roman" w:cs="Times New Roman"/>
        </w:rPr>
        <w:t>А. Венгера. М.: «Просвещение», 1973.</w:t>
      </w:r>
    </w:p>
    <w:p w:rsidR="00D905C6" w:rsidRPr="00C95A27" w:rsidRDefault="00D905C6" w:rsidP="00C95A27">
      <w:pPr>
        <w:pStyle w:val="BodyText"/>
        <w:numPr>
          <w:ilvl w:val="0"/>
          <w:numId w:val="15"/>
        </w:numPr>
        <w:shd w:val="clear" w:color="auto" w:fill="auto"/>
        <w:tabs>
          <w:tab w:val="left" w:pos="370"/>
        </w:tabs>
        <w:spacing w:before="0"/>
        <w:ind w:left="360" w:right="300"/>
        <w:jc w:val="both"/>
        <w:rPr>
          <w:rFonts w:ascii="Times New Roman" w:hAnsi="Times New Roman" w:cs="Times New Roman"/>
        </w:rPr>
      </w:pPr>
      <w:r w:rsidRPr="00C95A27">
        <w:rPr>
          <w:rFonts w:ascii="Times New Roman" w:hAnsi="Times New Roman" w:cs="Times New Roman"/>
        </w:rPr>
        <w:t>Дагмар Альтхауз, Эрна Дум «Цвет, форма, количество», М.:</w:t>
      </w:r>
      <w:r w:rsidRPr="00C95A27">
        <w:rPr>
          <w:rFonts w:ascii="Times New Roman" w:hAnsi="Times New Roman" w:cs="Times New Roman"/>
        </w:rPr>
        <w:br/>
        <w:t>«Просвещение», 1984.</w:t>
      </w:r>
    </w:p>
    <w:p w:rsidR="00D905C6" w:rsidRPr="00C95A27" w:rsidRDefault="00D905C6" w:rsidP="00C95A27">
      <w:pPr>
        <w:pStyle w:val="BodyText"/>
        <w:numPr>
          <w:ilvl w:val="0"/>
          <w:numId w:val="15"/>
        </w:numPr>
        <w:shd w:val="clear" w:color="auto" w:fill="auto"/>
        <w:tabs>
          <w:tab w:val="left" w:pos="370"/>
        </w:tabs>
        <w:spacing w:before="0"/>
        <w:ind w:left="360" w:right="300"/>
        <w:jc w:val="both"/>
        <w:rPr>
          <w:rFonts w:ascii="Times New Roman" w:hAnsi="Times New Roman" w:cs="Times New Roman"/>
        </w:rPr>
      </w:pPr>
      <w:r w:rsidRPr="00C95A27">
        <w:rPr>
          <w:rFonts w:ascii="Times New Roman" w:hAnsi="Times New Roman" w:cs="Times New Roman"/>
        </w:rPr>
        <w:t>Дыбина О. В., Рахманова Н. П., Щетинина В. В. «Неизведанное рядом.</w:t>
      </w:r>
      <w:r w:rsidRPr="00C95A27">
        <w:rPr>
          <w:rFonts w:ascii="Times New Roman" w:hAnsi="Times New Roman" w:cs="Times New Roman"/>
        </w:rPr>
        <w:br/>
        <w:t>Занимательные опыты и эксперименты для дошкольников», М.:</w:t>
      </w:r>
      <w:r w:rsidRPr="00C95A27">
        <w:rPr>
          <w:rFonts w:ascii="Times New Roman" w:hAnsi="Times New Roman" w:cs="Times New Roman"/>
        </w:rPr>
        <w:br/>
        <w:t>«Творческий центр»,2001.</w:t>
      </w:r>
    </w:p>
    <w:p w:rsidR="00D905C6" w:rsidRPr="00C95A27" w:rsidRDefault="00D905C6" w:rsidP="00C95A27">
      <w:pPr>
        <w:pStyle w:val="BodyText"/>
        <w:numPr>
          <w:ilvl w:val="0"/>
          <w:numId w:val="15"/>
        </w:numPr>
        <w:shd w:val="clear" w:color="auto" w:fill="auto"/>
        <w:tabs>
          <w:tab w:val="left" w:pos="368"/>
        </w:tabs>
        <w:spacing w:before="0"/>
        <w:ind w:left="360" w:right="300"/>
        <w:jc w:val="both"/>
        <w:rPr>
          <w:rFonts w:ascii="Times New Roman" w:hAnsi="Times New Roman" w:cs="Times New Roman"/>
        </w:rPr>
      </w:pPr>
      <w:r w:rsidRPr="00C95A27">
        <w:rPr>
          <w:rFonts w:ascii="Times New Roman" w:hAnsi="Times New Roman" w:cs="Times New Roman"/>
        </w:rPr>
        <w:t xml:space="preserve">Егоренков </w:t>
      </w:r>
      <w:r w:rsidRPr="00C95A27">
        <w:rPr>
          <w:rFonts w:ascii="Times New Roman" w:hAnsi="Times New Roman" w:cs="Times New Roman"/>
          <w:lang w:val="en-US" w:eastAsia="en-US"/>
        </w:rPr>
        <w:t>JI</w:t>
      </w:r>
      <w:r w:rsidRPr="00C95A27">
        <w:rPr>
          <w:rFonts w:ascii="Times New Roman" w:hAnsi="Times New Roman" w:cs="Times New Roman"/>
          <w:lang w:eastAsia="en-US"/>
        </w:rPr>
        <w:t xml:space="preserve">. </w:t>
      </w:r>
      <w:r w:rsidRPr="00C95A27">
        <w:rPr>
          <w:rFonts w:ascii="Times New Roman" w:hAnsi="Times New Roman" w:cs="Times New Roman"/>
        </w:rPr>
        <w:t>И. «Экологическое воспитание дошкольников и младших</w:t>
      </w:r>
      <w:r w:rsidRPr="00C95A27">
        <w:rPr>
          <w:rFonts w:ascii="Times New Roman" w:hAnsi="Times New Roman" w:cs="Times New Roman"/>
        </w:rPr>
        <w:br/>
        <w:t>школьников», М.,2001.</w:t>
      </w:r>
    </w:p>
    <w:p w:rsidR="00D905C6" w:rsidRPr="00C95A27" w:rsidRDefault="00D905C6" w:rsidP="00C95A27">
      <w:pPr>
        <w:pStyle w:val="BodyText"/>
        <w:numPr>
          <w:ilvl w:val="0"/>
          <w:numId w:val="15"/>
        </w:numPr>
        <w:shd w:val="clear" w:color="auto" w:fill="auto"/>
        <w:tabs>
          <w:tab w:val="left" w:pos="363"/>
        </w:tabs>
        <w:spacing w:before="0"/>
        <w:ind w:left="360" w:right="300"/>
        <w:jc w:val="both"/>
        <w:rPr>
          <w:rFonts w:ascii="Times New Roman" w:hAnsi="Times New Roman" w:cs="Times New Roman"/>
        </w:rPr>
      </w:pPr>
      <w:r w:rsidRPr="00C95A27">
        <w:rPr>
          <w:rFonts w:ascii="Times New Roman" w:hAnsi="Times New Roman" w:cs="Times New Roman"/>
        </w:rPr>
        <w:t>Журнал «Управление дошкольным образовательным учреждением»,</w:t>
      </w:r>
      <w:r w:rsidRPr="00C95A27">
        <w:rPr>
          <w:rFonts w:ascii="Times New Roman" w:hAnsi="Times New Roman" w:cs="Times New Roman"/>
        </w:rPr>
        <w:br/>
        <w:t>№2-2005,тема номера «В гармонии с природой».</w:t>
      </w:r>
    </w:p>
    <w:p w:rsidR="00D905C6" w:rsidRPr="00C95A27" w:rsidRDefault="00D905C6" w:rsidP="00C95A27">
      <w:pPr>
        <w:pStyle w:val="BodyText"/>
        <w:numPr>
          <w:ilvl w:val="0"/>
          <w:numId w:val="15"/>
        </w:numPr>
        <w:shd w:val="clear" w:color="auto" w:fill="auto"/>
        <w:tabs>
          <w:tab w:val="left" w:pos="370"/>
        </w:tabs>
        <w:spacing w:before="0"/>
        <w:ind w:left="360" w:right="300"/>
        <w:jc w:val="both"/>
        <w:rPr>
          <w:rFonts w:ascii="Times New Roman" w:hAnsi="Times New Roman" w:cs="Times New Roman"/>
        </w:rPr>
      </w:pPr>
      <w:r w:rsidRPr="00C95A27">
        <w:rPr>
          <w:rFonts w:ascii="Times New Roman" w:hAnsi="Times New Roman" w:cs="Times New Roman"/>
        </w:rPr>
        <w:t>Журнал «Управление дошкольным образовательным учреждением»,</w:t>
      </w:r>
      <w:r w:rsidRPr="00C95A27">
        <w:rPr>
          <w:rFonts w:ascii="Times New Roman" w:hAnsi="Times New Roman" w:cs="Times New Roman"/>
        </w:rPr>
        <w:br/>
        <w:t>№3-2007, тема номера «Экологическое воспитание».</w:t>
      </w:r>
    </w:p>
    <w:p w:rsidR="00D905C6" w:rsidRPr="00C95A27" w:rsidRDefault="00D905C6" w:rsidP="00C95A27">
      <w:pPr>
        <w:pStyle w:val="BodyText"/>
        <w:shd w:val="clear" w:color="auto" w:fill="auto"/>
        <w:spacing w:before="0"/>
        <w:ind w:left="360" w:right="300"/>
        <w:jc w:val="both"/>
        <w:rPr>
          <w:rFonts w:ascii="Times New Roman" w:hAnsi="Times New Roman" w:cs="Times New Roman"/>
        </w:rPr>
      </w:pPr>
      <w:r w:rsidRPr="00C95A27">
        <w:rPr>
          <w:rFonts w:ascii="Times New Roman" w:hAnsi="Times New Roman" w:cs="Times New Roman"/>
        </w:rPr>
        <w:t xml:space="preserve">Ю.Зверева О. </w:t>
      </w:r>
      <w:r w:rsidRPr="00C95A27">
        <w:rPr>
          <w:rFonts w:ascii="Times New Roman" w:hAnsi="Times New Roman" w:cs="Times New Roman"/>
          <w:lang w:val="en-US" w:eastAsia="en-US"/>
        </w:rPr>
        <w:t>JL</w:t>
      </w:r>
      <w:r w:rsidRPr="00C95A27">
        <w:rPr>
          <w:rFonts w:ascii="Times New Roman" w:hAnsi="Times New Roman" w:cs="Times New Roman"/>
          <w:lang w:eastAsia="en-US"/>
        </w:rPr>
        <w:t xml:space="preserve">, </w:t>
      </w:r>
      <w:r w:rsidRPr="00C95A27">
        <w:rPr>
          <w:rFonts w:ascii="Times New Roman" w:hAnsi="Times New Roman" w:cs="Times New Roman"/>
        </w:rPr>
        <w:t>Кротова Т. В. «Родительские собрания в ДОУ», М.:</w:t>
      </w:r>
      <w:r w:rsidRPr="00C95A27">
        <w:rPr>
          <w:rFonts w:ascii="Times New Roman" w:hAnsi="Times New Roman" w:cs="Times New Roman"/>
        </w:rPr>
        <w:br/>
        <w:t>«Айрис-пресс»,2006.</w:t>
      </w:r>
    </w:p>
    <w:p w:rsidR="00D905C6" w:rsidRPr="00C95A27" w:rsidRDefault="00D905C6" w:rsidP="00C95A27">
      <w:pPr>
        <w:pStyle w:val="BodyText"/>
        <w:shd w:val="clear" w:color="auto" w:fill="auto"/>
        <w:spacing w:before="0"/>
        <w:ind w:left="360" w:right="300"/>
        <w:jc w:val="both"/>
        <w:rPr>
          <w:rFonts w:ascii="Times New Roman" w:hAnsi="Times New Roman" w:cs="Times New Roman"/>
        </w:rPr>
      </w:pPr>
      <w:r w:rsidRPr="00C95A27">
        <w:rPr>
          <w:rFonts w:ascii="Times New Roman" w:hAnsi="Times New Roman" w:cs="Times New Roman"/>
        </w:rPr>
        <w:t>10. Каралашвили</w:t>
      </w:r>
      <w:r w:rsidRPr="00C95A27">
        <w:rPr>
          <w:rFonts w:ascii="Times New Roman" w:hAnsi="Times New Roman" w:cs="Times New Roman"/>
        </w:rPr>
        <w:tab/>
        <w:t>Е. А., Антоненкова О. В., Малахова Н. Е. «Организация</w:t>
      </w:r>
      <w:r w:rsidRPr="00C95A27">
        <w:rPr>
          <w:rFonts w:ascii="Times New Roman" w:hAnsi="Times New Roman" w:cs="Times New Roman"/>
        </w:rPr>
        <w:br/>
        <w:t>сенсомоторного уголка в группе детского сада», Справочник старшего</w:t>
      </w:r>
      <w:r w:rsidRPr="00C95A27">
        <w:rPr>
          <w:rFonts w:ascii="Times New Roman" w:hAnsi="Times New Roman" w:cs="Times New Roman"/>
        </w:rPr>
        <w:br/>
        <w:t>воспитателя, №5-2008.</w:t>
      </w:r>
    </w:p>
    <w:p w:rsidR="00D905C6" w:rsidRPr="00C95A27" w:rsidRDefault="00D905C6" w:rsidP="00C95A27">
      <w:pPr>
        <w:pStyle w:val="BodyText"/>
        <w:shd w:val="clear" w:color="auto" w:fill="auto"/>
        <w:tabs>
          <w:tab w:val="left" w:pos="1388"/>
        </w:tabs>
        <w:spacing w:before="0"/>
        <w:ind w:left="20" w:right="300" w:firstLine="0"/>
        <w:jc w:val="both"/>
        <w:rPr>
          <w:rFonts w:ascii="Times New Roman" w:hAnsi="Times New Roman" w:cs="Times New Roman"/>
        </w:rPr>
      </w:pPr>
      <w:r w:rsidRPr="00C95A27">
        <w:rPr>
          <w:rFonts w:ascii="Times New Roman" w:hAnsi="Times New Roman" w:cs="Times New Roman"/>
        </w:rPr>
        <w:t>11. Козлова А. В., Дешеулина Р. П. «Работа ДОУ с семьёй», М.:«Творческий</w:t>
      </w:r>
    </w:p>
    <w:p w:rsidR="00D905C6" w:rsidRPr="00C95A27" w:rsidRDefault="00D905C6" w:rsidP="00C95A27">
      <w:pPr>
        <w:pStyle w:val="BodyText"/>
        <w:shd w:val="clear" w:color="auto" w:fill="auto"/>
        <w:tabs>
          <w:tab w:val="left" w:pos="1388"/>
        </w:tabs>
        <w:spacing w:before="0"/>
        <w:ind w:left="20" w:right="300" w:firstLine="0"/>
        <w:jc w:val="both"/>
        <w:rPr>
          <w:rFonts w:ascii="Times New Roman" w:hAnsi="Times New Roman" w:cs="Times New Roman"/>
        </w:rPr>
      </w:pPr>
      <w:r w:rsidRPr="00C95A27">
        <w:rPr>
          <w:rFonts w:ascii="Times New Roman" w:hAnsi="Times New Roman" w:cs="Times New Roman"/>
        </w:rPr>
        <w:t xml:space="preserve">      центр: Сфера»,2004.</w:t>
      </w:r>
    </w:p>
    <w:p w:rsidR="00D905C6" w:rsidRPr="00C95A27" w:rsidRDefault="00D905C6" w:rsidP="00C95A27">
      <w:pPr>
        <w:pStyle w:val="BodyText"/>
        <w:numPr>
          <w:ilvl w:val="0"/>
          <w:numId w:val="16"/>
        </w:numPr>
        <w:shd w:val="clear" w:color="auto" w:fill="auto"/>
        <w:tabs>
          <w:tab w:val="left" w:pos="1431"/>
        </w:tabs>
        <w:spacing w:before="0"/>
        <w:jc w:val="both"/>
        <w:rPr>
          <w:rFonts w:ascii="Times New Roman" w:hAnsi="Times New Roman" w:cs="Times New Roman"/>
        </w:rPr>
      </w:pPr>
      <w:r w:rsidRPr="00C95A27">
        <w:rPr>
          <w:rFonts w:ascii="Times New Roman" w:hAnsi="Times New Roman" w:cs="Times New Roman"/>
        </w:rPr>
        <w:t>Метлева</w:t>
      </w:r>
      <w:r w:rsidRPr="00C95A27">
        <w:rPr>
          <w:rFonts w:ascii="Times New Roman" w:hAnsi="Times New Roman" w:cs="Times New Roman"/>
        </w:rPr>
        <w:tab/>
      </w:r>
      <w:r w:rsidRPr="00C95A27">
        <w:rPr>
          <w:rFonts w:ascii="Times New Roman" w:hAnsi="Times New Roman" w:cs="Times New Roman"/>
          <w:lang w:val="en-US" w:eastAsia="en-US"/>
        </w:rPr>
        <w:t>JI</w:t>
      </w:r>
      <w:r w:rsidRPr="00C95A27">
        <w:rPr>
          <w:rFonts w:ascii="Times New Roman" w:hAnsi="Times New Roman" w:cs="Times New Roman"/>
          <w:lang w:eastAsia="en-US"/>
        </w:rPr>
        <w:t xml:space="preserve">. </w:t>
      </w:r>
      <w:r w:rsidRPr="00C95A27">
        <w:rPr>
          <w:rFonts w:ascii="Times New Roman" w:hAnsi="Times New Roman" w:cs="Times New Roman"/>
        </w:rPr>
        <w:t>А., Удалова Э. Я. «Развитие сенсорной сферы детей».</w:t>
      </w:r>
    </w:p>
    <w:p w:rsidR="00D905C6" w:rsidRPr="00C95A27" w:rsidRDefault="00D905C6" w:rsidP="00C95A27">
      <w:pPr>
        <w:pStyle w:val="BodyText"/>
        <w:shd w:val="clear" w:color="auto" w:fill="auto"/>
        <w:spacing w:before="0"/>
        <w:ind w:left="360"/>
        <w:jc w:val="both"/>
        <w:rPr>
          <w:rFonts w:ascii="Times New Roman" w:hAnsi="Times New Roman" w:cs="Times New Roman"/>
        </w:rPr>
      </w:pPr>
      <w:r w:rsidRPr="00C95A27">
        <w:rPr>
          <w:rFonts w:ascii="Times New Roman" w:hAnsi="Times New Roman" w:cs="Times New Roman"/>
        </w:rPr>
        <w:t>13. Н.Михайлова 3. А. «Игровые задачи для дошкольников», СпБ.: «Детство-</w:t>
      </w:r>
    </w:p>
    <w:p w:rsidR="00D905C6" w:rsidRPr="00C95A27" w:rsidRDefault="00D905C6" w:rsidP="00C95A27">
      <w:pPr>
        <w:pStyle w:val="BodyText"/>
        <w:shd w:val="clear" w:color="auto" w:fill="auto"/>
        <w:spacing w:before="0"/>
        <w:ind w:left="360" w:firstLine="0"/>
        <w:jc w:val="both"/>
        <w:rPr>
          <w:rFonts w:ascii="Times New Roman" w:hAnsi="Times New Roman" w:cs="Times New Roman"/>
        </w:rPr>
      </w:pPr>
      <w:r w:rsidRPr="00C95A27">
        <w:rPr>
          <w:rFonts w:ascii="Times New Roman" w:hAnsi="Times New Roman" w:cs="Times New Roman"/>
        </w:rPr>
        <w:t>Пресс», 1999.</w:t>
      </w:r>
    </w:p>
    <w:p w:rsidR="00D905C6" w:rsidRPr="00C95A27" w:rsidRDefault="00D905C6" w:rsidP="00C95A27">
      <w:pPr>
        <w:pStyle w:val="BodyText"/>
        <w:shd w:val="clear" w:color="auto" w:fill="auto"/>
        <w:tabs>
          <w:tab w:val="left" w:pos="1599"/>
        </w:tabs>
        <w:spacing w:before="0"/>
        <w:ind w:firstLine="0"/>
        <w:jc w:val="both"/>
        <w:rPr>
          <w:rFonts w:ascii="Times New Roman" w:hAnsi="Times New Roman" w:cs="Times New Roman"/>
        </w:rPr>
      </w:pPr>
      <w:r w:rsidRPr="00C95A27">
        <w:rPr>
          <w:rFonts w:ascii="Times New Roman" w:hAnsi="Times New Roman" w:cs="Times New Roman"/>
        </w:rPr>
        <w:t>14. Никитина Е. «Сенсорные уголки для диагностики», «0бруч» №2-2006.</w:t>
      </w:r>
    </w:p>
    <w:p w:rsidR="00D905C6" w:rsidRPr="00C95A27" w:rsidRDefault="00D905C6" w:rsidP="00C95A27">
      <w:pPr>
        <w:pStyle w:val="BodyText"/>
        <w:shd w:val="clear" w:color="auto" w:fill="auto"/>
        <w:tabs>
          <w:tab w:val="left" w:pos="1282"/>
        </w:tabs>
        <w:spacing w:before="0"/>
        <w:ind w:right="300" w:firstLine="0"/>
        <w:jc w:val="both"/>
        <w:rPr>
          <w:rFonts w:ascii="Times New Roman" w:hAnsi="Times New Roman" w:cs="Times New Roman"/>
        </w:rPr>
      </w:pPr>
      <w:r w:rsidRPr="00C95A27">
        <w:rPr>
          <w:rFonts w:ascii="Times New Roman" w:hAnsi="Times New Roman" w:cs="Times New Roman"/>
        </w:rPr>
        <w:t>15. Носова</w:t>
      </w:r>
      <w:r w:rsidRPr="00C95A27">
        <w:rPr>
          <w:rFonts w:ascii="Times New Roman" w:hAnsi="Times New Roman" w:cs="Times New Roman"/>
        </w:rPr>
        <w:tab/>
        <w:t xml:space="preserve">С. А., Непомнящая Р. П. «Логика и математика для дошкольников», </w:t>
      </w:r>
    </w:p>
    <w:p w:rsidR="00D905C6" w:rsidRPr="00C95A27" w:rsidRDefault="00D905C6" w:rsidP="00C95A27">
      <w:pPr>
        <w:pStyle w:val="BodyText"/>
        <w:shd w:val="clear" w:color="auto" w:fill="auto"/>
        <w:tabs>
          <w:tab w:val="left" w:pos="1282"/>
        </w:tabs>
        <w:spacing w:before="0"/>
        <w:ind w:right="300" w:firstLine="0"/>
        <w:jc w:val="both"/>
        <w:rPr>
          <w:rFonts w:ascii="Times New Roman" w:hAnsi="Times New Roman" w:cs="Times New Roman"/>
        </w:rPr>
      </w:pPr>
      <w:r w:rsidRPr="00C95A27">
        <w:rPr>
          <w:rFonts w:ascii="Times New Roman" w:hAnsi="Times New Roman" w:cs="Times New Roman"/>
        </w:rPr>
        <w:t xml:space="preserve">      СпБ.: «Акцидент»,1997.</w:t>
      </w:r>
    </w:p>
    <w:p w:rsidR="00D905C6" w:rsidRPr="00C95A27" w:rsidRDefault="00D905C6" w:rsidP="00C95A27">
      <w:pPr>
        <w:pStyle w:val="BodyText"/>
        <w:shd w:val="clear" w:color="auto" w:fill="auto"/>
        <w:tabs>
          <w:tab w:val="left" w:pos="1662"/>
        </w:tabs>
        <w:spacing w:before="0"/>
        <w:ind w:right="300" w:firstLine="0"/>
        <w:jc w:val="both"/>
        <w:rPr>
          <w:rFonts w:ascii="Times New Roman" w:hAnsi="Times New Roman" w:cs="Times New Roman"/>
        </w:rPr>
      </w:pPr>
      <w:r w:rsidRPr="00C95A27">
        <w:rPr>
          <w:rFonts w:ascii="Times New Roman" w:hAnsi="Times New Roman" w:cs="Times New Roman"/>
        </w:rPr>
        <w:t>16. Пилюгина</w:t>
      </w:r>
      <w:r w:rsidRPr="00C95A27">
        <w:rPr>
          <w:rFonts w:ascii="Times New Roman" w:hAnsi="Times New Roman" w:cs="Times New Roman"/>
        </w:rPr>
        <w:tab/>
        <w:t>Э. Г. «Занятия по сенсорному воспитанию с детьми раннего</w:t>
      </w:r>
    </w:p>
    <w:p w:rsidR="00D905C6" w:rsidRPr="00C95A27" w:rsidRDefault="00D905C6" w:rsidP="00C95A27">
      <w:pPr>
        <w:pStyle w:val="BodyText"/>
        <w:shd w:val="clear" w:color="auto" w:fill="auto"/>
        <w:tabs>
          <w:tab w:val="left" w:pos="1662"/>
        </w:tabs>
        <w:spacing w:before="0"/>
        <w:ind w:right="300" w:firstLine="0"/>
        <w:jc w:val="both"/>
        <w:rPr>
          <w:rFonts w:ascii="Times New Roman" w:hAnsi="Times New Roman" w:cs="Times New Roman"/>
        </w:rPr>
      </w:pPr>
      <w:r w:rsidRPr="00C95A27">
        <w:rPr>
          <w:rFonts w:ascii="Times New Roman" w:hAnsi="Times New Roman" w:cs="Times New Roman"/>
        </w:rPr>
        <w:t xml:space="preserve">      возраста», М.,1983.</w:t>
      </w:r>
    </w:p>
    <w:p w:rsidR="00D905C6" w:rsidRPr="00C95A27" w:rsidRDefault="00D905C6" w:rsidP="00C95A27">
      <w:pPr>
        <w:pStyle w:val="BodyText"/>
        <w:shd w:val="clear" w:color="auto" w:fill="auto"/>
        <w:tabs>
          <w:tab w:val="left" w:pos="1546"/>
        </w:tabs>
        <w:spacing w:before="0"/>
        <w:ind w:right="300" w:firstLine="0"/>
        <w:jc w:val="both"/>
        <w:rPr>
          <w:rFonts w:ascii="Times New Roman" w:hAnsi="Times New Roman" w:cs="Times New Roman"/>
        </w:rPr>
      </w:pPr>
      <w:r w:rsidRPr="00C95A27">
        <w:rPr>
          <w:rFonts w:ascii="Times New Roman" w:hAnsi="Times New Roman" w:cs="Times New Roman"/>
        </w:rPr>
        <w:t>17. Сольцева</w:t>
      </w:r>
      <w:r w:rsidRPr="00C95A27">
        <w:rPr>
          <w:rFonts w:ascii="Times New Roman" w:hAnsi="Times New Roman" w:cs="Times New Roman"/>
        </w:rPr>
        <w:tab/>
        <w:t>О.Г. «Наши помощники - органы чувств», «Ребёнок в детском</w:t>
      </w:r>
    </w:p>
    <w:p w:rsidR="00D905C6" w:rsidRPr="00C95A27" w:rsidRDefault="00D905C6" w:rsidP="00C95A27">
      <w:pPr>
        <w:pStyle w:val="BodyText"/>
        <w:shd w:val="clear" w:color="auto" w:fill="auto"/>
        <w:tabs>
          <w:tab w:val="left" w:pos="1546"/>
        </w:tabs>
        <w:spacing w:before="0"/>
        <w:ind w:right="300" w:firstLine="0"/>
        <w:jc w:val="both"/>
        <w:rPr>
          <w:rFonts w:ascii="Times New Roman" w:hAnsi="Times New Roman" w:cs="Times New Roman"/>
        </w:rPr>
      </w:pPr>
      <w:r w:rsidRPr="00C95A27">
        <w:rPr>
          <w:rFonts w:ascii="Times New Roman" w:hAnsi="Times New Roman" w:cs="Times New Roman"/>
        </w:rPr>
        <w:t xml:space="preserve">      Саду» №3-2007.</w:t>
      </w:r>
    </w:p>
    <w:p w:rsidR="00D905C6" w:rsidRPr="00C95A27" w:rsidRDefault="00D905C6" w:rsidP="00C95A27">
      <w:pPr>
        <w:pStyle w:val="BodyText"/>
        <w:shd w:val="clear" w:color="auto" w:fill="auto"/>
        <w:tabs>
          <w:tab w:val="left" w:pos="1698"/>
        </w:tabs>
        <w:spacing w:before="0"/>
        <w:ind w:right="300" w:firstLine="0"/>
        <w:jc w:val="both"/>
        <w:rPr>
          <w:rFonts w:ascii="Times New Roman" w:hAnsi="Times New Roman" w:cs="Times New Roman"/>
        </w:rPr>
      </w:pPr>
      <w:r w:rsidRPr="00C95A27">
        <w:rPr>
          <w:rFonts w:ascii="Times New Roman" w:hAnsi="Times New Roman" w:cs="Times New Roman"/>
        </w:rPr>
        <w:t>18. Сенсорное</w:t>
      </w:r>
      <w:r w:rsidRPr="00C95A27">
        <w:rPr>
          <w:rFonts w:ascii="Times New Roman" w:hAnsi="Times New Roman" w:cs="Times New Roman"/>
        </w:rPr>
        <w:tab/>
        <w:t>воспитание в детском саду. Под редакцией</w:t>
      </w:r>
    </w:p>
    <w:p w:rsidR="00D905C6" w:rsidRPr="00C95A27" w:rsidRDefault="00D905C6" w:rsidP="00C95A27">
      <w:pPr>
        <w:pStyle w:val="BodyText"/>
        <w:shd w:val="clear" w:color="auto" w:fill="auto"/>
        <w:tabs>
          <w:tab w:val="left" w:pos="1698"/>
        </w:tabs>
        <w:spacing w:before="0"/>
        <w:ind w:right="300" w:firstLine="0"/>
        <w:jc w:val="both"/>
        <w:rPr>
          <w:rFonts w:ascii="Times New Roman" w:hAnsi="Times New Roman" w:cs="Times New Roman"/>
        </w:rPr>
      </w:pPr>
      <w:r w:rsidRPr="00C95A27">
        <w:rPr>
          <w:rFonts w:ascii="Times New Roman" w:hAnsi="Times New Roman" w:cs="Times New Roman"/>
        </w:rPr>
        <w:t xml:space="preserve">      Поддьякова Н. Н., Аванесовой В. Н., М.: «Просвещение», 1981.</w:t>
      </w: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p>
    <w:p w:rsidR="00D905C6" w:rsidRPr="00C95A27" w:rsidRDefault="00D905C6" w:rsidP="00C95A27">
      <w:pPr>
        <w:jc w:val="both"/>
        <w:rPr>
          <w:rFonts w:ascii="Times New Roman" w:hAnsi="Times New Roman" w:cs="Times New Roman"/>
          <w:b/>
          <w:bCs/>
          <w:sz w:val="26"/>
          <w:szCs w:val="26"/>
        </w:rPr>
      </w:pPr>
      <w:r w:rsidRPr="00C95A27">
        <w:rPr>
          <w:rFonts w:ascii="Times New Roman" w:hAnsi="Times New Roman" w:cs="Times New Roman"/>
          <w:b/>
          <w:bCs/>
          <w:sz w:val="26"/>
          <w:szCs w:val="26"/>
        </w:rPr>
        <w:t>Сенсорное воспитание дошкольника</w:t>
      </w:r>
    </w:p>
    <w:p w:rsidR="00D905C6" w:rsidRPr="00C95A27" w:rsidRDefault="00D905C6" w:rsidP="00C95A27">
      <w:pPr>
        <w:jc w:val="both"/>
        <w:rPr>
          <w:rFonts w:ascii="Times New Roman" w:hAnsi="Times New Roman" w:cs="Times New Roman"/>
          <w:b/>
          <w:bCs/>
          <w:sz w:val="26"/>
          <w:szCs w:val="26"/>
        </w:rPr>
      </w:pPr>
      <w:r>
        <w:rPr>
          <w:noProof/>
        </w:rPr>
        <w:pict>
          <v:rect id="_x0000_s1026" style="position:absolute;left:0;text-align:left;margin-left:30.6pt;margin-top:416.7pt;width:117pt;height:64.2pt;z-index:251654656">
            <v:textbox style="mso-next-textbox:#_x0000_s1026">
              <w:txbxContent>
                <w:p w:rsidR="00D905C6" w:rsidRDefault="00D905C6" w:rsidP="0051238D">
                  <w:pPr>
                    <w:jc w:val="center"/>
                    <w:rPr>
                      <w:sz w:val="28"/>
                      <w:szCs w:val="28"/>
                    </w:rPr>
                  </w:pPr>
                  <w:r w:rsidRPr="00162390">
                    <w:rPr>
                      <w:sz w:val="28"/>
                      <w:szCs w:val="28"/>
                    </w:rPr>
                    <w:t xml:space="preserve">Ознакомление </w:t>
                  </w:r>
                </w:p>
                <w:p w:rsidR="00D905C6" w:rsidRPr="00162390" w:rsidRDefault="00D905C6" w:rsidP="0051238D">
                  <w:pPr>
                    <w:jc w:val="center"/>
                    <w:rPr>
                      <w:sz w:val="28"/>
                      <w:szCs w:val="28"/>
                    </w:rPr>
                  </w:pPr>
                  <w:r w:rsidRPr="00162390">
                    <w:rPr>
                      <w:sz w:val="28"/>
                      <w:szCs w:val="28"/>
                    </w:rPr>
                    <w:t>с величиной</w:t>
                  </w:r>
                </w:p>
              </w:txbxContent>
            </v:textbox>
          </v:rect>
        </w:pict>
      </w:r>
      <w:r>
        <w:rPr>
          <w:noProof/>
        </w:rPr>
        <w:pict>
          <v:line id="_x0000_s1027" style="position:absolute;left:0;text-align:left;z-index:251664896" from="210.6pt,173.7pt" to="228.6pt,263.7pt" strokeweight="1.5pt">
            <v:stroke endarrow="block"/>
          </v:line>
        </w:pict>
      </w:r>
      <w:r>
        <w:rPr>
          <w:noProof/>
        </w:rPr>
        <w:pict>
          <v:line id="_x0000_s1028" style="position:absolute;left:0;text-align:left;z-index:251663872" from="210.6pt,173.7pt" to="345.6pt,263.7pt" strokeweight="1.5pt">
            <v:stroke endarrow="block"/>
          </v:line>
        </w:pict>
      </w:r>
      <w:r>
        <w:rPr>
          <w:noProof/>
        </w:rPr>
        <w:pict>
          <v:line id="_x0000_s1029" style="position:absolute;left:0;text-align:left;flip:x;z-index:251662848" from="102.6pt,173.7pt" to="210.6pt,263.7pt" strokeweight="1.5pt">
            <v:stroke endarrow="block"/>
          </v:line>
        </w:pict>
      </w:r>
      <w:r>
        <w:rPr>
          <w:noProof/>
        </w:rPr>
        <w:pict>
          <v:line id="_x0000_s1030" style="position:absolute;left:0;text-align:left;flip:x;z-index:251661824" from="318.6pt,101.7pt" to="354.6pt,137.7pt" strokeweight="1.5pt">
            <v:stroke startarrow="block"/>
          </v:line>
        </w:pict>
      </w:r>
      <w:r>
        <w:rPr>
          <w:noProof/>
        </w:rPr>
        <w:pict>
          <v:line id="_x0000_s1031" style="position:absolute;left:0;text-align:left;z-index:251660800" from="102.6pt,101.7pt" to="138.6pt,137.7pt" strokeweight="1.5pt">
            <v:stroke startarrow="block"/>
          </v:line>
        </w:pict>
      </w:r>
      <w:r>
        <w:rPr>
          <w:noProof/>
        </w:rPr>
        <w:pict>
          <v:rect id="_x0000_s1032" style="position:absolute;left:0;text-align:left;margin-left:183.6pt;margin-top:335.7pt;width:99pt;height:63pt;z-index:251649536">
            <v:textbox style="mso-next-textbox:#_x0000_s1032">
              <w:txbxContent>
                <w:p w:rsidR="00D905C6" w:rsidRPr="00274E4E" w:rsidRDefault="00D905C6" w:rsidP="0051238D">
                  <w:pPr>
                    <w:jc w:val="center"/>
                    <w:rPr>
                      <w:sz w:val="28"/>
                      <w:szCs w:val="28"/>
                    </w:rPr>
                  </w:pPr>
                  <w:r w:rsidRPr="00274E4E">
                    <w:rPr>
                      <w:sz w:val="28"/>
                      <w:szCs w:val="28"/>
                    </w:rPr>
                    <w:t>Свойства предметного мира</w:t>
                  </w:r>
                </w:p>
              </w:txbxContent>
            </v:textbox>
          </v:rect>
        </w:pict>
      </w:r>
      <w:r>
        <w:rPr>
          <w:noProof/>
        </w:rPr>
        <w:pict>
          <v:rect id="_x0000_s1033" style="position:absolute;left:0;text-align:left;margin-left:39.6pt;margin-top:263.7pt;width:108pt;height:36pt;z-index:251655680" strokeweight="1.5pt">
            <v:shadow on="t" opacity=".5" offset="6pt,-6pt"/>
            <v:textbox style="mso-next-textbox:#_x0000_s1033">
              <w:txbxContent>
                <w:p w:rsidR="00D905C6" w:rsidRPr="00162390" w:rsidRDefault="00D905C6" w:rsidP="0051238D">
                  <w:pPr>
                    <w:jc w:val="center"/>
                    <w:rPr>
                      <w:sz w:val="28"/>
                      <w:szCs w:val="28"/>
                    </w:rPr>
                  </w:pPr>
                  <w:r w:rsidRPr="00162390">
                    <w:rPr>
                      <w:sz w:val="28"/>
                      <w:szCs w:val="28"/>
                    </w:rPr>
                    <w:t>Математика</w:t>
                  </w:r>
                </w:p>
              </w:txbxContent>
            </v:textbox>
          </v:rect>
        </w:pict>
      </w:r>
      <w:r>
        <w:rPr>
          <w:noProof/>
        </w:rPr>
        <w:pict>
          <v:rect id="_x0000_s1034" style="position:absolute;left:0;text-align:left;margin-left:192.6pt;margin-top:263.7pt;width:81pt;height:45pt;z-index:251657728" strokeweight="1.5pt">
            <v:shadow on="t" opacity=".5" offset="6pt,-6pt"/>
            <v:textbox style="mso-next-textbox:#_x0000_s1034">
              <w:txbxContent>
                <w:p w:rsidR="00D905C6" w:rsidRPr="00162390" w:rsidRDefault="00D905C6" w:rsidP="0051238D">
                  <w:pPr>
                    <w:jc w:val="center"/>
                    <w:rPr>
                      <w:sz w:val="28"/>
                      <w:szCs w:val="28"/>
                    </w:rPr>
                  </w:pPr>
                  <w:r w:rsidRPr="00162390">
                    <w:rPr>
                      <w:sz w:val="28"/>
                      <w:szCs w:val="28"/>
                    </w:rPr>
                    <w:t>Развитие речи</w:t>
                  </w:r>
                </w:p>
              </w:txbxContent>
            </v:textbox>
          </v:rect>
        </w:pict>
      </w:r>
      <w:r>
        <w:rPr>
          <w:noProof/>
        </w:rPr>
        <w:pict>
          <v:rect id="_x0000_s1035" style="position:absolute;left:0;text-align:left;margin-left:309.6pt;margin-top:335.7pt;width:108pt;height:45pt;z-index:251659776">
            <v:textbox style="mso-next-textbox:#_x0000_s1035">
              <w:txbxContent>
                <w:p w:rsidR="00D905C6" w:rsidRPr="002D1F9A" w:rsidRDefault="00D905C6" w:rsidP="0051238D">
                  <w:pPr>
                    <w:jc w:val="center"/>
                    <w:rPr>
                      <w:sz w:val="28"/>
                      <w:szCs w:val="28"/>
                    </w:rPr>
                  </w:pPr>
                  <w:r w:rsidRPr="002D1F9A">
                    <w:rPr>
                      <w:sz w:val="28"/>
                      <w:szCs w:val="28"/>
                    </w:rPr>
                    <w:t>Слуховое восприятие</w:t>
                  </w:r>
                </w:p>
              </w:txbxContent>
            </v:textbox>
          </v:rect>
        </w:pict>
      </w:r>
      <w:r>
        <w:rPr>
          <w:noProof/>
        </w:rPr>
        <w:pict>
          <v:rect id="_x0000_s1036" style="position:absolute;left:0;text-align:left;margin-left:309.6pt;margin-top:263.7pt;width:99pt;height:45pt;z-index:251650560" strokeweight="1.5pt">
            <v:shadow on="t" opacity=".5" offset="6pt,-6pt"/>
            <v:textbox style="mso-next-textbox:#_x0000_s1036">
              <w:txbxContent>
                <w:p w:rsidR="00D905C6" w:rsidRPr="002D1F9A" w:rsidRDefault="00D905C6" w:rsidP="0051238D">
                  <w:pPr>
                    <w:jc w:val="center"/>
                    <w:rPr>
                      <w:sz w:val="28"/>
                      <w:szCs w:val="28"/>
                    </w:rPr>
                  </w:pPr>
                  <w:r w:rsidRPr="002D1F9A">
                    <w:rPr>
                      <w:sz w:val="28"/>
                      <w:szCs w:val="28"/>
                    </w:rPr>
                    <w:t>Музыкальная деятельность</w:t>
                  </w:r>
                </w:p>
              </w:txbxContent>
            </v:textbox>
          </v:rect>
        </w:pict>
      </w:r>
      <w:r>
        <w:rPr>
          <w:noProof/>
        </w:rPr>
        <w:pict>
          <v:rect id="_x0000_s1037" style="position:absolute;left:0;text-align:left;margin-left:-23.4pt;margin-top:155.7pt;width:126pt;height:63pt;flip:y;z-index:251652608">
            <v:textbox style="mso-next-textbox:#_x0000_s1037">
              <w:txbxContent>
                <w:p w:rsidR="00D905C6" w:rsidRPr="00274E4E" w:rsidRDefault="00D905C6" w:rsidP="0051238D">
                  <w:pPr>
                    <w:jc w:val="center"/>
                    <w:rPr>
                      <w:sz w:val="28"/>
                      <w:szCs w:val="28"/>
                    </w:rPr>
                  </w:pPr>
                  <w:r w:rsidRPr="00274E4E">
                    <w:rPr>
                      <w:sz w:val="28"/>
                      <w:szCs w:val="28"/>
                    </w:rPr>
                    <w:t>Свойства природного материала</w:t>
                  </w:r>
                </w:p>
              </w:txbxContent>
            </v:textbox>
          </v:rect>
        </w:pict>
      </w:r>
      <w:r>
        <w:rPr>
          <w:noProof/>
        </w:rPr>
        <w:pict>
          <v:rect id="_x0000_s1038" style="position:absolute;left:0;text-align:left;margin-left:-14.4pt;margin-top:74.7pt;width:117pt;height:45pt;z-index:251651584" strokeweight="1.5pt">
            <v:shadow on="t" opacity=".5" offset="6pt,-6pt"/>
            <v:textbox style="mso-next-textbox:#_x0000_s1038">
              <w:txbxContent>
                <w:p w:rsidR="00D905C6" w:rsidRPr="00162390" w:rsidRDefault="00D905C6" w:rsidP="0051238D">
                  <w:pPr>
                    <w:jc w:val="center"/>
                    <w:rPr>
                      <w:sz w:val="28"/>
                      <w:szCs w:val="28"/>
                    </w:rPr>
                  </w:pPr>
                  <w:r w:rsidRPr="00162390">
                    <w:rPr>
                      <w:sz w:val="28"/>
                      <w:szCs w:val="28"/>
                    </w:rPr>
                    <w:t>Ознакомление с природой</w:t>
                  </w:r>
                </w:p>
              </w:txbxContent>
            </v:textbox>
          </v:rect>
        </w:pict>
      </w:r>
      <w:r>
        <w:rPr>
          <w:noProof/>
        </w:rPr>
        <w:pict>
          <v:rect id="_x0000_s1039" style="position:absolute;left:0;text-align:left;margin-left:363.6pt;margin-top:146.7pt;width:108pt;height:1in;z-index:251648512">
            <v:textbox style="mso-next-textbox:#_x0000_s1039">
              <w:txbxContent>
                <w:p w:rsidR="00D905C6" w:rsidRPr="00274E4E" w:rsidRDefault="00D905C6" w:rsidP="0051238D">
                  <w:pPr>
                    <w:jc w:val="center"/>
                    <w:rPr>
                      <w:sz w:val="28"/>
                      <w:szCs w:val="28"/>
                    </w:rPr>
                  </w:pPr>
                  <w:r w:rsidRPr="00274E4E">
                    <w:rPr>
                      <w:sz w:val="28"/>
                      <w:szCs w:val="28"/>
                    </w:rPr>
                    <w:t>Ознакомление с цветом, формой и величиной</w:t>
                  </w:r>
                </w:p>
              </w:txbxContent>
            </v:textbox>
          </v:rect>
        </w:pict>
      </w:r>
      <w:r>
        <w:rPr>
          <w:noProof/>
        </w:rPr>
        <w:pict>
          <v:rect id="_x0000_s1040" style="position:absolute;left:0;text-align:left;margin-left:354.6pt;margin-top:83.7pt;width:126pt;height:36pt;z-index:251658752" strokeweight="1.5pt">
            <v:shadow on="t" opacity=".5" offset="6pt,-6pt"/>
            <v:textbox style="mso-next-textbox:#_x0000_s1040">
              <w:txbxContent>
                <w:p w:rsidR="00D905C6" w:rsidRPr="00162390" w:rsidRDefault="00D905C6" w:rsidP="0051238D">
                  <w:pPr>
                    <w:jc w:val="center"/>
                    <w:rPr>
                      <w:sz w:val="28"/>
                      <w:szCs w:val="28"/>
                    </w:rPr>
                  </w:pPr>
                  <w:r w:rsidRPr="00162390">
                    <w:rPr>
                      <w:sz w:val="28"/>
                      <w:szCs w:val="28"/>
                    </w:rPr>
                    <w:t>ИЗОдеятельность</w:t>
                  </w:r>
                </w:p>
              </w:txbxContent>
            </v:textbox>
          </v:rect>
        </w:pict>
      </w:r>
      <w:r>
        <w:rPr>
          <w:noProof/>
        </w:rPr>
        <w:pict>
          <v:rect id="_x0000_s1041" style="position:absolute;left:0;text-align:left;margin-left:138.6pt;margin-top:110.7pt;width:180pt;height:63pt;z-index:251653632" strokeweight="1.5pt">
            <v:shadow on="t" opacity=".5" offset="6pt,-6pt"/>
            <v:textbox style="mso-next-textbox:#_x0000_s1041">
              <w:txbxContent>
                <w:p w:rsidR="00D905C6" w:rsidRPr="00162390" w:rsidRDefault="00D905C6" w:rsidP="0051238D">
                  <w:pPr>
                    <w:jc w:val="center"/>
                    <w:rPr>
                      <w:b/>
                      <w:bCs/>
                      <w:sz w:val="28"/>
                      <w:szCs w:val="28"/>
                    </w:rPr>
                  </w:pPr>
                  <w:r w:rsidRPr="00162390">
                    <w:rPr>
                      <w:b/>
                      <w:bCs/>
                      <w:sz w:val="28"/>
                      <w:szCs w:val="28"/>
                    </w:rPr>
                    <w:t>Сенсорное воспитание дошкольника</w:t>
                  </w:r>
                </w:p>
              </w:txbxContent>
            </v:textbox>
          </v:rect>
        </w:pict>
      </w:r>
      <w:r>
        <w:rPr>
          <w:noProof/>
        </w:rPr>
        <w:pict>
          <v:rect id="_x0000_s1042" style="position:absolute;left:0;text-align:left;margin-left:30.6pt;margin-top:344.7pt;width:117pt;height:45pt;z-index:251656704">
            <v:textbox style="mso-next-textbox:#_x0000_s1042">
              <w:txbxContent>
                <w:p w:rsidR="00D905C6" w:rsidRDefault="00D905C6" w:rsidP="0051238D">
                  <w:pPr>
                    <w:jc w:val="center"/>
                    <w:rPr>
                      <w:sz w:val="28"/>
                      <w:szCs w:val="28"/>
                    </w:rPr>
                  </w:pPr>
                  <w:r w:rsidRPr="00162390">
                    <w:rPr>
                      <w:sz w:val="28"/>
                      <w:szCs w:val="28"/>
                    </w:rPr>
                    <w:t xml:space="preserve">Ознакомление </w:t>
                  </w:r>
                </w:p>
                <w:p w:rsidR="00D905C6" w:rsidRPr="00162390" w:rsidRDefault="00D905C6" w:rsidP="0051238D">
                  <w:pPr>
                    <w:jc w:val="center"/>
                    <w:rPr>
                      <w:sz w:val="28"/>
                      <w:szCs w:val="28"/>
                    </w:rPr>
                  </w:pPr>
                  <w:r w:rsidRPr="00162390">
                    <w:rPr>
                      <w:sz w:val="28"/>
                      <w:szCs w:val="28"/>
                    </w:rPr>
                    <w:t>с формой</w:t>
                  </w:r>
                </w:p>
              </w:txbxContent>
            </v:textbox>
          </v:rect>
        </w:pict>
      </w:r>
      <w:r>
        <w:rPr>
          <w:noProof/>
        </w:rPr>
      </w:r>
      <w:r w:rsidRPr="00C95A27">
        <w:rPr>
          <w:rFonts w:ascii="Times New Roman" w:hAnsi="Times New Roman" w:cs="Times New Roman"/>
          <w:b/>
          <w:bCs/>
          <w:sz w:val="26"/>
          <w:szCs w:val="26"/>
        </w:rPr>
        <w:pict>
          <v:group id="_x0000_s1043" editas="canvas" style="width:459pt;height:279pt;mso-position-horizontal-relative:char;mso-position-vertical-relative:line" coordorigin="2209,30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209;top:3066;width:7200;height:4320" o:preferrelative="f">
              <v:fill o:detectmouseclick="t"/>
              <v:path o:extrusionok="t" o:connecttype="none"/>
              <o:lock v:ext="edit" text="t"/>
            </v:shape>
            <v:line id="_x0000_s1045" style="position:absolute" from="2830,4878" to="2830,5435"/>
            <v:line id="_x0000_s1046" style="position:absolute" from="8760,4878" to="8760,5296"/>
            <w10:anchorlock/>
          </v:group>
        </w:pict>
      </w:r>
      <w:r>
        <w:rPr>
          <w:noProof/>
        </w:rPr>
      </w:r>
      <w:r w:rsidRPr="00C95A27">
        <w:rPr>
          <w:rFonts w:ascii="Times New Roman" w:hAnsi="Times New Roman" w:cs="Times New Roman"/>
          <w:b/>
          <w:bCs/>
          <w:sz w:val="26"/>
          <w:szCs w:val="26"/>
        </w:rPr>
        <w:pict>
          <v:group id="_x0000_s1047" editas="canvas" style="width:459pt;height:279pt;mso-position-horizontal-relative:char;mso-position-vertical-relative:line" coordorigin="2209,3666" coordsize="7200,4320">
            <o:lock v:ext="edit" aspectratio="t"/>
            <v:shape id="_x0000_s1048" type="#_x0000_t75" style="position:absolute;left:2209;top:3666;width:7200;height:4320" o:preferrelative="f">
              <v:fill o:detectmouseclick="t"/>
              <v:path o:extrusionok="t" o:connecttype="none"/>
              <o:lock v:ext="edit" text="t"/>
            </v:shape>
            <v:line id="_x0000_s1049" style="position:absolute" from="3677,3945" to="3677,4641"/>
            <v:line id="_x0000_s1050" style="position:absolute" from="3677,5338" to="3677,5756"/>
            <v:line id="_x0000_s1051" style="position:absolute" from="5795,4084" to="5795,4502"/>
            <v:line id="_x0000_s1052" style="position:absolute" from="7771,4084" to="7771,4502"/>
            <w10:anchorlock/>
          </v:group>
        </w:pict>
      </w:r>
    </w:p>
    <w:p w:rsidR="00D905C6" w:rsidRPr="00C95A27" w:rsidRDefault="00D905C6" w:rsidP="00C95A27">
      <w:pPr>
        <w:jc w:val="both"/>
        <w:rPr>
          <w:rFonts w:ascii="Times New Roman" w:hAnsi="Times New Roman" w:cs="Times New Roman"/>
          <w:sz w:val="26"/>
          <w:szCs w:val="26"/>
          <w:lang w:val="en-US"/>
        </w:rPr>
      </w:pPr>
    </w:p>
    <w:p w:rsidR="00D905C6" w:rsidRPr="00C95A27" w:rsidRDefault="00D905C6" w:rsidP="00C95A27">
      <w:pPr>
        <w:jc w:val="both"/>
        <w:rPr>
          <w:rFonts w:ascii="Times New Roman" w:hAnsi="Times New Roman" w:cs="Times New Roman"/>
          <w:sz w:val="26"/>
          <w:szCs w:val="26"/>
          <w:lang w:val="en-US"/>
        </w:rPr>
      </w:pPr>
    </w:p>
    <w:p w:rsidR="00D905C6" w:rsidRPr="00C95A27" w:rsidRDefault="00D905C6" w:rsidP="00C95A27">
      <w:pPr>
        <w:jc w:val="both"/>
        <w:rPr>
          <w:rFonts w:ascii="Times New Roman" w:hAnsi="Times New Roman" w:cs="Times New Roman"/>
          <w:sz w:val="26"/>
          <w:szCs w:val="26"/>
          <w:lang w:val="en-US"/>
        </w:rPr>
      </w:pPr>
    </w:p>
    <w:sectPr w:rsidR="00D905C6" w:rsidRPr="00C95A27" w:rsidSect="00C55D60">
      <w:headerReference w:type="default" r:id="rId7"/>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5C6" w:rsidRDefault="00D905C6" w:rsidP="00B415E9">
      <w:pPr>
        <w:spacing w:after="0" w:line="240" w:lineRule="auto"/>
      </w:pPr>
      <w:r>
        <w:separator/>
      </w:r>
    </w:p>
  </w:endnote>
  <w:endnote w:type="continuationSeparator" w:id="1">
    <w:p w:rsidR="00D905C6" w:rsidRDefault="00D905C6" w:rsidP="00B41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5C6" w:rsidRDefault="00D905C6" w:rsidP="00B415E9">
      <w:pPr>
        <w:spacing w:after="0" w:line="240" w:lineRule="auto"/>
      </w:pPr>
      <w:r>
        <w:separator/>
      </w:r>
    </w:p>
  </w:footnote>
  <w:footnote w:type="continuationSeparator" w:id="1">
    <w:p w:rsidR="00D905C6" w:rsidRDefault="00D905C6" w:rsidP="00B415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C6" w:rsidRDefault="00D905C6" w:rsidP="00012AC1">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D905C6" w:rsidRDefault="00D905C6" w:rsidP="00D0352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258F5F2"/>
    <w:lvl w:ilvl="0">
      <w:start w:val="1"/>
      <w:numFmt w:val="decimal"/>
      <w:lvlText w:val="%1."/>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1">
      <w:start w:val="11"/>
      <w:numFmt w:val="decimal"/>
      <w:lvlText w:val="%2."/>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2">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3">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4">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5">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6">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7">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lvl w:ilvl="8">
      <w:start w:val="15"/>
      <w:numFmt w:val="decimal"/>
      <w:lvlText w:val="%3."/>
      <w:lvlJc w:val="left"/>
      <w:rPr>
        <w:rFonts w:ascii="Times New Roman" w:hAnsi="Times New Roman"/>
        <w:b w:val="0"/>
        <w:bCs w:val="0"/>
        <w:i w:val="0"/>
        <w:iCs w:val="0"/>
        <w:smallCaps w:val="0"/>
        <w:strike w:val="0"/>
        <w:dstrike w:val="0"/>
        <w:color w:val="000000"/>
        <w:spacing w:val="0"/>
        <w:w w:val="100"/>
        <w:position w:val="0"/>
        <w:sz w:val="26"/>
        <w:szCs w:val="26"/>
        <w:u w:val="none"/>
        <w:effect w:val="none"/>
      </w:rPr>
    </w:lvl>
  </w:abstractNum>
  <w:abstractNum w:abstractNumId="1">
    <w:nsid w:val="0A382BF5"/>
    <w:multiLevelType w:val="hybridMultilevel"/>
    <w:tmpl w:val="228A7D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A591FC0"/>
    <w:multiLevelType w:val="hybridMultilevel"/>
    <w:tmpl w:val="6FF232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BF43374"/>
    <w:multiLevelType w:val="hybridMultilevel"/>
    <w:tmpl w:val="712ABC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345388"/>
    <w:multiLevelType w:val="hybridMultilevel"/>
    <w:tmpl w:val="4C54B7AE"/>
    <w:lvl w:ilvl="0" w:tplc="DCCC38B8">
      <w:start w:val="12"/>
      <w:numFmt w:val="decimal"/>
      <w:lvlText w:val="%1."/>
      <w:lvlJc w:val="left"/>
      <w:pPr>
        <w:tabs>
          <w:tab w:val="num" w:pos="380"/>
        </w:tabs>
        <w:ind w:left="38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F907FD"/>
    <w:multiLevelType w:val="hybridMultilevel"/>
    <w:tmpl w:val="42423C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53A3F18"/>
    <w:multiLevelType w:val="hybridMultilevel"/>
    <w:tmpl w:val="566A92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A700882"/>
    <w:multiLevelType w:val="hybridMultilevel"/>
    <w:tmpl w:val="373076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B267206"/>
    <w:multiLevelType w:val="hybridMultilevel"/>
    <w:tmpl w:val="2774D96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E297302"/>
    <w:multiLevelType w:val="hybridMultilevel"/>
    <w:tmpl w:val="B8D08E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0F96219"/>
    <w:multiLevelType w:val="hybridMultilevel"/>
    <w:tmpl w:val="4D3411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7420417"/>
    <w:multiLevelType w:val="hybridMultilevel"/>
    <w:tmpl w:val="398ABA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ACC2E0A"/>
    <w:multiLevelType w:val="hybridMultilevel"/>
    <w:tmpl w:val="80CC9C4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B054753"/>
    <w:multiLevelType w:val="hybridMultilevel"/>
    <w:tmpl w:val="0CC094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2D83A53"/>
    <w:multiLevelType w:val="hybridMultilevel"/>
    <w:tmpl w:val="854AE2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E486799"/>
    <w:multiLevelType w:val="hybridMultilevel"/>
    <w:tmpl w:val="5FCA5F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0"/>
  </w:num>
  <w:num w:numId="3">
    <w:abstractNumId w:val="9"/>
  </w:num>
  <w:num w:numId="4">
    <w:abstractNumId w:val="14"/>
  </w:num>
  <w:num w:numId="5">
    <w:abstractNumId w:val="12"/>
  </w:num>
  <w:num w:numId="6">
    <w:abstractNumId w:val="13"/>
  </w:num>
  <w:num w:numId="7">
    <w:abstractNumId w:val="7"/>
  </w:num>
  <w:num w:numId="8">
    <w:abstractNumId w:val="11"/>
  </w:num>
  <w:num w:numId="9">
    <w:abstractNumId w:val="3"/>
  </w:num>
  <w:num w:numId="10">
    <w:abstractNumId w:val="6"/>
  </w:num>
  <w:num w:numId="11">
    <w:abstractNumId w:val="15"/>
  </w:num>
  <w:num w:numId="12">
    <w:abstractNumId w:val="2"/>
  </w:num>
  <w:num w:numId="13">
    <w:abstractNumId w:val="1"/>
  </w:num>
  <w:num w:numId="14">
    <w:abstractNumId w:val="5"/>
  </w:num>
  <w:num w:numId="15">
    <w:abstractNumId w:val="0"/>
    <w:lvlOverride w:ilvl="0">
      <w:startOverride w:val="1"/>
    </w:lvlOverride>
    <w:lvlOverride w:ilvl="1">
      <w:startOverride w:val="11"/>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DD9"/>
    <w:rsid w:val="00012AC1"/>
    <w:rsid w:val="0004273C"/>
    <w:rsid w:val="001520A0"/>
    <w:rsid w:val="00162390"/>
    <w:rsid w:val="0021549B"/>
    <w:rsid w:val="002251D3"/>
    <w:rsid w:val="00274E4E"/>
    <w:rsid w:val="002D1F9A"/>
    <w:rsid w:val="003E7329"/>
    <w:rsid w:val="00413838"/>
    <w:rsid w:val="0051238D"/>
    <w:rsid w:val="00513C91"/>
    <w:rsid w:val="005F0097"/>
    <w:rsid w:val="0064691B"/>
    <w:rsid w:val="006A32C5"/>
    <w:rsid w:val="006B7EED"/>
    <w:rsid w:val="006E2A70"/>
    <w:rsid w:val="007A3F4E"/>
    <w:rsid w:val="0082427C"/>
    <w:rsid w:val="00834DAE"/>
    <w:rsid w:val="00A06AC1"/>
    <w:rsid w:val="00AA0CB9"/>
    <w:rsid w:val="00AD4B33"/>
    <w:rsid w:val="00B415E9"/>
    <w:rsid w:val="00B86DD9"/>
    <w:rsid w:val="00BA20AD"/>
    <w:rsid w:val="00C334A1"/>
    <w:rsid w:val="00C55D60"/>
    <w:rsid w:val="00C95A27"/>
    <w:rsid w:val="00CA3B28"/>
    <w:rsid w:val="00D0352F"/>
    <w:rsid w:val="00D13FD9"/>
    <w:rsid w:val="00D33D98"/>
    <w:rsid w:val="00D905C6"/>
    <w:rsid w:val="00DB1A67"/>
    <w:rsid w:val="00DF1DFD"/>
    <w:rsid w:val="00F16C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E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6DD9"/>
    <w:pPr>
      <w:tabs>
        <w:tab w:val="center" w:pos="4677"/>
        <w:tab w:val="right" w:pos="9355"/>
      </w:tabs>
      <w:spacing w:after="0" w:line="240" w:lineRule="auto"/>
    </w:pPr>
    <w:rPr>
      <w:rFonts w:cs="Times New Roman"/>
      <w:sz w:val="24"/>
      <w:szCs w:val="24"/>
    </w:rPr>
  </w:style>
  <w:style w:type="character" w:customStyle="1" w:styleId="HeaderChar">
    <w:name w:val="Header Char"/>
    <w:basedOn w:val="DefaultParagraphFont"/>
    <w:link w:val="Header"/>
    <w:uiPriority w:val="99"/>
    <w:locked/>
    <w:rsid w:val="00B86DD9"/>
    <w:rPr>
      <w:rFonts w:ascii="Times New Roman" w:hAnsi="Times New Roman" w:cs="Times New Roman"/>
      <w:sz w:val="24"/>
      <w:szCs w:val="24"/>
    </w:rPr>
  </w:style>
  <w:style w:type="character" w:styleId="PageNumber">
    <w:name w:val="page number"/>
    <w:basedOn w:val="DefaultParagraphFont"/>
    <w:uiPriority w:val="99"/>
    <w:rsid w:val="00B86DD9"/>
  </w:style>
  <w:style w:type="character" w:customStyle="1" w:styleId="BodyTextChar">
    <w:name w:val="Body Text Char"/>
    <w:basedOn w:val="DefaultParagraphFont"/>
    <w:link w:val="BodyText"/>
    <w:uiPriority w:val="99"/>
    <w:locked/>
    <w:rsid w:val="00B86DD9"/>
    <w:rPr>
      <w:sz w:val="26"/>
      <w:szCs w:val="26"/>
      <w:shd w:val="clear" w:color="auto" w:fill="FFFFFF"/>
    </w:rPr>
  </w:style>
  <w:style w:type="paragraph" w:styleId="BodyText">
    <w:name w:val="Body Text"/>
    <w:basedOn w:val="Normal"/>
    <w:link w:val="BodyTextChar"/>
    <w:uiPriority w:val="99"/>
    <w:rsid w:val="00B86DD9"/>
    <w:pPr>
      <w:shd w:val="clear" w:color="auto" w:fill="FFFFFF"/>
      <w:spacing w:before="420" w:after="0" w:line="324" w:lineRule="exact"/>
      <w:ind w:hanging="340"/>
    </w:pPr>
    <w:rPr>
      <w:sz w:val="26"/>
      <w:szCs w:val="26"/>
    </w:rPr>
  </w:style>
  <w:style w:type="character" w:customStyle="1" w:styleId="BodyTextChar1">
    <w:name w:val="Body Text Char1"/>
    <w:basedOn w:val="DefaultParagraphFont"/>
    <w:link w:val="BodyText"/>
    <w:uiPriority w:val="99"/>
    <w:semiHidden/>
    <w:rsid w:val="005849AB"/>
    <w:rPr>
      <w:rFonts w:cs="Calibri"/>
    </w:rPr>
  </w:style>
  <w:style w:type="character" w:customStyle="1" w:styleId="1">
    <w:name w:val="Основной текст Знак1"/>
    <w:basedOn w:val="DefaultParagraphFont"/>
    <w:link w:val="BodyText"/>
    <w:uiPriority w:val="99"/>
    <w:semiHidden/>
    <w:locked/>
    <w:rsid w:val="00B86DD9"/>
  </w:style>
  <w:style w:type="character" w:customStyle="1" w:styleId="10">
    <w:name w:val="Заголовок №1_"/>
    <w:basedOn w:val="DefaultParagraphFont"/>
    <w:link w:val="11"/>
    <w:uiPriority w:val="99"/>
    <w:locked/>
    <w:rsid w:val="00B86DD9"/>
    <w:rPr>
      <w:b/>
      <w:bCs/>
      <w:spacing w:val="1"/>
      <w:sz w:val="29"/>
      <w:szCs w:val="29"/>
      <w:shd w:val="clear" w:color="auto" w:fill="FFFFFF"/>
    </w:rPr>
  </w:style>
  <w:style w:type="paragraph" w:customStyle="1" w:styleId="11">
    <w:name w:val="Заголовок №1"/>
    <w:basedOn w:val="Normal"/>
    <w:link w:val="10"/>
    <w:uiPriority w:val="99"/>
    <w:rsid w:val="00B86DD9"/>
    <w:pPr>
      <w:shd w:val="clear" w:color="auto" w:fill="FFFFFF"/>
      <w:spacing w:after="420" w:line="240" w:lineRule="atLeast"/>
      <w:outlineLvl w:val="0"/>
    </w:pPr>
    <w:rPr>
      <w:b/>
      <w:bCs/>
      <w:spacing w:val="1"/>
      <w:sz w:val="29"/>
      <w:szCs w:val="29"/>
    </w:rPr>
  </w:style>
  <w:style w:type="character" w:customStyle="1" w:styleId="-1pt">
    <w:name w:val="Основной текст + Интервал -1 pt"/>
    <w:basedOn w:val="BodyTextChar"/>
    <w:uiPriority w:val="99"/>
    <w:rsid w:val="00B86DD9"/>
    <w:rPr>
      <w:spacing w:val="-3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19</Pages>
  <Words>5486</Words>
  <Characters>31276</Characters>
  <Application>Microsoft Office Outlook</Application>
  <DocSecurity>0</DocSecurity>
  <Lines>0</Lines>
  <Paragraphs>0</Paragraphs>
  <ScaleCrop>false</ScaleCrop>
  <Company>МДОУ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Татьяна</cp:lastModifiedBy>
  <cp:revision>6</cp:revision>
  <cp:lastPrinted>2011-10-26T03:56:00Z</cp:lastPrinted>
  <dcterms:created xsi:type="dcterms:W3CDTF">2011-10-25T17:26:00Z</dcterms:created>
  <dcterms:modified xsi:type="dcterms:W3CDTF">2011-10-26T03:56:00Z</dcterms:modified>
</cp:coreProperties>
</file>