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23" w:rsidRPr="00B53D23" w:rsidRDefault="00B53D23" w:rsidP="00B53D2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68676D"/>
          <w:sz w:val="27"/>
          <w:szCs w:val="27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color w:val="68676D"/>
          <w:sz w:val="27"/>
          <w:szCs w:val="27"/>
          <w:lang w:eastAsia="ru-RU"/>
        </w:rPr>
        <w:t>Памятка – рекомендации для родителей</w:t>
      </w:r>
    </w:p>
    <w:p w:rsidR="00B53D23" w:rsidRPr="00B53D23" w:rsidRDefault="00B53D23" w:rsidP="00B53D23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68676D"/>
          <w:sz w:val="27"/>
          <w:szCs w:val="27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noProof/>
          <w:color w:val="68676D"/>
          <w:sz w:val="27"/>
          <w:szCs w:val="27"/>
          <w:lang w:eastAsia="ru-RU"/>
        </w:rPr>
        <w:drawing>
          <wp:inline distT="0" distB="0" distL="0" distR="0" wp14:anchorId="623A61FB" wp14:editId="293850B8">
            <wp:extent cx="4714875" cy="3314700"/>
            <wp:effectExtent l="0" t="0" r="9525" b="0"/>
            <wp:docPr id="1" name="Рисунок 1" descr="http://ds-parkoviy.ucoz.ru/G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parkoviy.ucoz.ru/GA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23" w:rsidRPr="00B53D23" w:rsidRDefault="00B53D23" w:rsidP="00B53D23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  <w:br/>
      </w:r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I. При выходе из дома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1.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2. 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II. При движении по тротуару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1. Придерживайтесь правой стороны тротуара;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2. Не ведите ребенка по краю тротуара: взрослый должен находится со стороны проезжей части;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3. Маленький ребенок должен идти рядом со взрослым, крепко держась за руку;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4. Приучите ребенка, идя по тротуару, внимательно наблюдать за выездом со двора или с территории предприятия;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5. Разъясните детям, что забрасывание проезжей части (камнями, стеклом и др.) и повреждение дорожных знаков могут привести к несчастному случаю;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6. Не приучайте детей выходить на проезжую часть, коляски и санки с детьми возите только по тротуару;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lastRenderedPageBreak/>
        <w:t>7. При движении группы ребят учите их идти в паре, выполняя все указания взрослых, сопровождающих детей.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III. Готовясь перейти дорогу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1. Остановитесь или замедлите движение, осмотрите проезжую часть;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2. Привлекайте ребенка к наблюдению за обстановкой на дороге;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3.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4. Учите ребенка различать приближающиеся транспортные средства;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5.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6.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7. Неоднократно покажите ребенку, как транспортное средство останавливается у перехода, как оно движется по инерции.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IV. При переходе проезжей части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1. Переходите дорогу только по пешеходным переходам или на перекрестках – по линии тротуара, иначе ребенок привыкнет переходить где придется;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2. Идите только на зеленый сигнал светофора. Ребенок должен привыкнуть, что на красный и желтый сигналы не переходят, даже если нет транспорта;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3. Выходя на проезжую часть, прекращайте разговоры; ребенок должен привыкнуть, что при переходе дороги разговоры излишни;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4. Не спешите и не бегите; переходите дорогу всегда размеренным шагом;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5.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6. 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7.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приучите ребенка, что это опасно;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lastRenderedPageBreak/>
        <w:t>8.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9.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транспорта.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 xml:space="preserve">V. При посадке и высадке из транспортных средств общего пользования (автобуса, троллейбуса, трамвая и </w:t>
      </w:r>
      <w:proofErr w:type="spellStart"/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такcи</w:t>
      </w:r>
      <w:proofErr w:type="spellEnd"/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)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1.Выходите впереди ребенка: маленький ребенок может упасть, ребенок постарше может выбежать из-за стоящего транспорта на проезжую часть;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2.Подходите для посадки к двери транспортного средства только после полной его остановки. Ребенок, взрослый, может оступиться и попасть под колесо;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3.Не садитесь в транспорт общего пользования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4.Научите ребенка быть внимательным в зоне остановки – это опасное место для ребенка: стоящий автобус сокращает обзор дороги в этой зоне, кроме того, пешеходы здесь часто спешат и могут вытолкнуть ребенка на проезжую часть.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VI. При ожидании транспортных средств общего пользования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Стойте вместе с детьми только на посадочных площадках, а при их отсутствии – на тротуаре или обочине.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VII. При движении в автомобиле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1. Приучайте детей дошкольного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внезапно бросает ребенка вперед, и он ударится о стекло или переднюю панель; этого достаточно, чтобы он погиб или был сильно ранен;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2. Не разрешайте малолетнему ребенку во время движения стоять на заднем сиденье; при столкновении или внезапной остановке он может перелететь через спинку сиденья и удариться в переднее стекло или панель;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3. 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lastRenderedPageBreak/>
        <w:t>4. Не разрешайте детям находится в автомобиле без присмотра.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b/>
          <w:bCs/>
          <w:color w:val="68676D"/>
          <w:sz w:val="21"/>
          <w:szCs w:val="21"/>
          <w:lang w:eastAsia="ru-RU"/>
        </w:rPr>
        <w:t>VIII. При поездке в транспортном средстве общего пользования:</w:t>
      </w:r>
    </w:p>
    <w:p w:rsidR="00B53D23" w:rsidRPr="00B53D23" w:rsidRDefault="00B53D23" w:rsidP="00B53D23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1. Приучите детей крепко держаться за поручни, чтобы при торможении ребенок не получил травму от удара;</w:t>
      </w:r>
    </w:p>
    <w:p w:rsidR="00363D81" w:rsidRDefault="00B53D23" w:rsidP="00B53D23">
      <w:r w:rsidRPr="00B53D23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2. Научите ребенка, что входить в любой вид транспорта и выходить из него можно только тогда, когда он стоит.</w:t>
      </w:r>
      <w:bookmarkStart w:id="0" w:name="_GoBack"/>
      <w:bookmarkEnd w:id="0"/>
    </w:p>
    <w:sectPr w:rsidR="0036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23"/>
    <w:rsid w:val="00363D81"/>
    <w:rsid w:val="00B5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7C07-742B-4543-A4E5-CD542A5C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Бандурин</dc:creator>
  <cp:keywords/>
  <dc:description/>
  <cp:lastModifiedBy>Иван Бандурин</cp:lastModifiedBy>
  <cp:revision>1</cp:revision>
  <dcterms:created xsi:type="dcterms:W3CDTF">2017-02-05T17:40:00Z</dcterms:created>
  <dcterms:modified xsi:type="dcterms:W3CDTF">2017-02-05T17:41:00Z</dcterms:modified>
</cp:coreProperties>
</file>