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3B" w:rsidRDefault="004776D3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4484370</wp:posOffset>
            </wp:positionH>
            <wp:positionV relativeFrom="paragraph">
              <wp:posOffset>146685</wp:posOffset>
            </wp:positionV>
            <wp:extent cx="1049655" cy="807085"/>
            <wp:effectExtent l="19050" t="0" r="0" b="0"/>
            <wp:wrapSquare wrapText="bothSides"/>
            <wp:docPr id="9" name="Рисунок 4" descr="http://yk-news.kz/sites/default/files/ostorozhno%2C%20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yk-news.kz/sites/default/files/ostorozhno%2C%20deti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74930</wp:posOffset>
            </wp:positionV>
            <wp:extent cx="1489075" cy="878205"/>
            <wp:effectExtent l="19050" t="0" r="0" b="0"/>
            <wp:wrapSquare wrapText="bothSides"/>
            <wp:docPr id="8" name="Рисунок 3" descr="gibd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bdd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76D3" w:rsidRDefault="004776D3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</w:p>
    <w:p w:rsidR="004776D3" w:rsidRDefault="004776D3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</w:p>
    <w:p w:rsidR="004776D3" w:rsidRDefault="00847109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  <w:r w:rsidRPr="00847109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Памятка для родителей </w:t>
      </w:r>
      <w:proofErr w:type="gramStart"/>
      <w:r w:rsidRPr="00847109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по</w:t>
      </w:r>
      <w:proofErr w:type="gramEnd"/>
      <w:r w:rsidRPr="00847109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 </w:t>
      </w:r>
    </w:p>
    <w:p w:rsidR="00847109" w:rsidRDefault="00847109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  <w:r w:rsidRPr="00847109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П</w:t>
      </w:r>
      <w:r w:rsidR="004776D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равилам дорожного движения</w:t>
      </w:r>
    </w:p>
    <w:p w:rsidR="004776D3" w:rsidRDefault="004776D3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</w:p>
    <w:p w:rsidR="002B3C3B" w:rsidRPr="00847109" w:rsidRDefault="004776D3" w:rsidP="00847109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52"/>
          <w:szCs w:val="5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1859915</wp:posOffset>
            </wp:positionH>
            <wp:positionV relativeFrom="paragraph">
              <wp:posOffset>295910</wp:posOffset>
            </wp:positionV>
            <wp:extent cx="2504440" cy="3181985"/>
            <wp:effectExtent l="19050" t="0" r="0" b="0"/>
            <wp:wrapTight wrapText="bothSides">
              <wp:wrapPolygon edited="0">
                <wp:start x="-164" y="0"/>
                <wp:lineTo x="-164" y="21466"/>
                <wp:lineTo x="21523" y="21466"/>
                <wp:lineTo x="21523" y="0"/>
                <wp:lineTo x="-164" y="0"/>
              </wp:wrapPolygon>
            </wp:wrapTight>
            <wp:docPr id="1" name="Рисунок 1" descr="https://sites.google.com/site/mbdoukuzyk2012/_/rsrc/1413273756934/spravocnik-roditela/pamatka-dla-roditelej-po-pdd/%D0%BF%D0%B4%D0%B4.jpg?height=320&amp;width=25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mbdoukuzyk2012/_/rsrc/1413273756934/spravocnik-roditela/pamatka-dla-roditelej-po-pdd/%D0%BF%D0%B4%D0%B4.jpg?height=320&amp;width=25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318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109" w:rsidRPr="00847109" w:rsidRDefault="00847109" w:rsidP="00847109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2B3C3B" w:rsidRDefault="002B3C3B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</w:p>
    <w:p w:rsidR="002B3C3B" w:rsidRDefault="002B3C3B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</w:p>
    <w:p w:rsidR="002B3C3B" w:rsidRDefault="002B3C3B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</w:p>
    <w:p w:rsidR="002B3C3B" w:rsidRDefault="002B3C3B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</w:p>
    <w:p w:rsidR="002B3C3B" w:rsidRDefault="002B3C3B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</w:p>
    <w:p w:rsidR="002B3C3B" w:rsidRDefault="002B3C3B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</w:p>
    <w:p w:rsidR="002B3C3B" w:rsidRDefault="002B3C3B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</w:pPr>
    </w:p>
    <w:p w:rsidR="004776D3" w:rsidRDefault="004776D3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Cs/>
          <w:color w:val="215868" w:themeColor="accent5" w:themeShade="80"/>
          <w:sz w:val="32"/>
          <w:szCs w:val="32"/>
          <w:lang w:eastAsia="ru-RU"/>
        </w:rPr>
      </w:pPr>
    </w:p>
    <w:p w:rsidR="004776D3" w:rsidRDefault="004776D3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Cs/>
          <w:color w:val="215868" w:themeColor="accent5" w:themeShade="80"/>
          <w:sz w:val="32"/>
          <w:szCs w:val="32"/>
          <w:lang w:eastAsia="ru-RU"/>
        </w:rPr>
      </w:pPr>
    </w:p>
    <w:p w:rsidR="004776D3" w:rsidRDefault="004776D3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Cs/>
          <w:color w:val="215868" w:themeColor="accent5" w:themeShade="80"/>
          <w:sz w:val="32"/>
          <w:szCs w:val="32"/>
          <w:lang w:eastAsia="ru-RU"/>
        </w:rPr>
      </w:pPr>
    </w:p>
    <w:p w:rsidR="004776D3" w:rsidRDefault="004776D3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Cs/>
          <w:color w:val="215868" w:themeColor="accent5" w:themeShade="80"/>
          <w:sz w:val="32"/>
          <w:szCs w:val="32"/>
          <w:lang w:eastAsia="ru-RU"/>
        </w:rPr>
      </w:pPr>
    </w:p>
    <w:p w:rsidR="004776D3" w:rsidRDefault="004776D3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Cs/>
          <w:color w:val="215868" w:themeColor="accent5" w:themeShade="80"/>
          <w:sz w:val="32"/>
          <w:szCs w:val="32"/>
          <w:lang w:eastAsia="ru-RU"/>
        </w:rPr>
      </w:pPr>
    </w:p>
    <w:p w:rsidR="004776D3" w:rsidRPr="005D0EF6" w:rsidRDefault="004776D3" w:rsidP="00847109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5D0EF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г. Челябинск, 2017 год</w:t>
      </w:r>
    </w:p>
    <w:p w:rsidR="00847109" w:rsidRPr="00847109" w:rsidRDefault="00847109" w:rsidP="00847109">
      <w:pPr>
        <w:shd w:val="clear" w:color="auto" w:fill="FFFFFF"/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color w:val="215868" w:themeColor="accent5" w:themeShade="80"/>
          <w:sz w:val="36"/>
          <w:szCs w:val="36"/>
          <w:lang w:eastAsia="ru-RU"/>
        </w:rPr>
      </w:pPr>
      <w:r w:rsidRPr="00847109">
        <w:rPr>
          <w:rFonts w:ascii="Calibri" w:eastAsia="Times New Roman" w:hAnsi="Calibri" w:cs="Calibri"/>
          <w:b/>
          <w:iCs/>
          <w:color w:val="215868" w:themeColor="accent5" w:themeShade="80"/>
          <w:sz w:val="36"/>
          <w:szCs w:val="36"/>
          <w:lang w:eastAsia="ru-RU"/>
        </w:rPr>
        <w:lastRenderedPageBreak/>
        <w:t>Обучение детей наблюдательности на улице </w:t>
      </w:r>
    </w:p>
    <w:p w:rsidR="00847109" w:rsidRPr="00847109" w:rsidRDefault="002B3C3B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B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улице с ребенком, крепко держите его за руку.</w:t>
      </w:r>
    </w:p>
    <w:p w:rsidR="00847109" w:rsidRPr="00847109" w:rsidRDefault="002B3C3B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B3C3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ребенка наблюдательности. Если у дома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дома есть движение транспорта, обратите на это его внимание. Вместе с ним посмотрите: не приближается ли транспорт.</w:t>
      </w:r>
    </w:p>
    <w:p w:rsidR="00847109" w:rsidRPr="00847109" w:rsidRDefault="002B3C3B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B3C3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847109" w:rsidRPr="00847109" w:rsidRDefault="002B3C3B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B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847109" w:rsidRPr="00847109" w:rsidRDefault="002B3C3B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B3C3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847109" w:rsidRPr="00847109" w:rsidRDefault="002B3C3B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B3C3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ребенка всматриваться вдаль, пропускать приближающийся транспорт.</w:t>
      </w:r>
    </w:p>
    <w:p w:rsidR="00847109" w:rsidRPr="00847109" w:rsidRDefault="002B3C3B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B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847109" w:rsidRPr="00847109" w:rsidRDefault="002B3C3B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B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847109" w:rsidRPr="00847109" w:rsidRDefault="002B3C3B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B3C3B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847109" w:rsidRPr="00847109" w:rsidRDefault="002B3C3B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B3C3B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847109" w:rsidRPr="00847109" w:rsidRDefault="002B3C3B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2B3C3B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Помните, что ребенок обучается движению по </w:t>
      </w:r>
      <w:proofErr w:type="gramStart"/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proofErr w:type="gramEnd"/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на вашем примере, приобретая собственный опыт!</w:t>
      </w:r>
    </w:p>
    <w:p w:rsidR="00847109" w:rsidRPr="00847109" w:rsidRDefault="00847109" w:rsidP="002B3C3B">
      <w:pPr>
        <w:shd w:val="clear" w:color="auto" w:fill="FFFFFF"/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color w:val="215868" w:themeColor="accent5" w:themeShade="80"/>
          <w:sz w:val="36"/>
          <w:szCs w:val="36"/>
          <w:lang w:eastAsia="ru-RU"/>
        </w:rPr>
      </w:pPr>
      <w:r w:rsidRPr="00847109">
        <w:rPr>
          <w:rFonts w:ascii="Calibri" w:eastAsia="Times New Roman" w:hAnsi="Calibri" w:cs="Calibri"/>
          <w:b/>
          <w:iCs/>
          <w:color w:val="215868" w:themeColor="accent5" w:themeShade="80"/>
          <w:sz w:val="36"/>
          <w:szCs w:val="36"/>
          <w:lang w:eastAsia="ru-RU"/>
        </w:rPr>
        <w:lastRenderedPageBreak/>
        <w:t>Правила поведения на остановке маршрутного транспорта</w:t>
      </w:r>
    </w:p>
    <w:p w:rsidR="00847109" w:rsidRPr="00847109" w:rsidRDefault="002B3C3B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186055</wp:posOffset>
            </wp:positionV>
            <wp:extent cx="2878455" cy="2113280"/>
            <wp:effectExtent l="19050" t="0" r="0" b="0"/>
            <wp:wrapTight wrapText="bothSides">
              <wp:wrapPolygon edited="0">
                <wp:start x="-143" y="0"/>
                <wp:lineTo x="-143" y="21418"/>
                <wp:lineTo x="21586" y="21418"/>
                <wp:lineTo x="21586" y="0"/>
                <wp:lineTo x="-143" y="0"/>
              </wp:wrapPolygon>
            </wp:wrapTight>
            <wp:docPr id="6" name="Рисунок 11" descr="http://www.smolnews.ru/img/d4a7833c247c693ba3613215c2a62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molnews.ru/img/d4a7833c247c693ba3613215c2a624c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7109"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847109" w:rsidRPr="00847109" w:rsidRDefault="00847109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847109" w:rsidRPr="00847109" w:rsidRDefault="00847109" w:rsidP="002B3C3B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847109" w:rsidRPr="00847109" w:rsidRDefault="00847109" w:rsidP="002B3C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5"/>
          <w:szCs w:val="25"/>
          <w:lang w:eastAsia="ru-RU"/>
        </w:rPr>
      </w:pPr>
      <w:r w:rsidRPr="00847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4776D3" w:rsidRPr="004776D3" w:rsidRDefault="004776D3" w:rsidP="005D0EF6">
      <w:pPr>
        <w:spacing w:after="0" w:line="240" w:lineRule="auto"/>
        <w:jc w:val="both"/>
        <w:rPr>
          <w:b/>
          <w:color w:val="403152" w:themeColor="accent4" w:themeShade="80"/>
          <w:sz w:val="40"/>
          <w:szCs w:val="40"/>
        </w:rPr>
      </w:pPr>
      <w:r w:rsidRPr="004776D3">
        <w:rPr>
          <w:b/>
          <w:color w:val="403152" w:themeColor="accent4" w:themeShade="80"/>
          <w:sz w:val="40"/>
          <w:szCs w:val="40"/>
        </w:rPr>
        <w:t>Не паркуй ребенка!</w:t>
      </w:r>
    </w:p>
    <w:p w:rsidR="004776D3" w:rsidRPr="004776D3" w:rsidRDefault="004776D3" w:rsidP="005D0EF6">
      <w:pPr>
        <w:spacing w:after="0" w:line="240" w:lineRule="auto"/>
        <w:jc w:val="both"/>
        <w:rPr>
          <w:sz w:val="32"/>
          <w:szCs w:val="32"/>
          <w:u w:val="single"/>
        </w:rPr>
      </w:pPr>
      <w:r w:rsidRPr="004776D3">
        <w:rPr>
          <w:sz w:val="32"/>
          <w:szCs w:val="32"/>
          <w:u w:val="single"/>
        </w:rPr>
        <w:t>Пункт 12.8 ПДД РФ:</w:t>
      </w:r>
    </w:p>
    <w:p w:rsidR="004776D3" w:rsidRPr="004776D3" w:rsidRDefault="004776D3" w:rsidP="005D0EF6">
      <w:pPr>
        <w:spacing w:after="0" w:line="240" w:lineRule="auto"/>
        <w:jc w:val="both"/>
        <w:rPr>
          <w:sz w:val="32"/>
          <w:szCs w:val="32"/>
        </w:rPr>
      </w:pPr>
      <w:r w:rsidRPr="004776D3">
        <w:rPr>
          <w:color w:val="FF0000"/>
          <w:sz w:val="32"/>
          <w:szCs w:val="32"/>
        </w:rPr>
        <w:t>ЗАПРЕЩАЕТСЯ</w:t>
      </w:r>
      <w:r w:rsidRPr="004776D3">
        <w:rPr>
          <w:sz w:val="32"/>
          <w:szCs w:val="32"/>
        </w:rPr>
        <w:t xml:space="preserve"> оставлять в транспортном средстве на время его стоянки ребенка в возрасте младше 7 лет в отсутствие совершеннолетнего лица.</w:t>
      </w:r>
    </w:p>
    <w:p w:rsidR="005D0EF6" w:rsidRDefault="005D0EF6" w:rsidP="005D0EF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:rsidR="005D0EF6" w:rsidRPr="005D0EF6" w:rsidRDefault="005D0EF6" w:rsidP="005D0EF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F243E" w:themeColor="text2" w:themeShade="80"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5030470</wp:posOffset>
            </wp:positionH>
            <wp:positionV relativeFrom="paragraph">
              <wp:posOffset>180975</wp:posOffset>
            </wp:positionV>
            <wp:extent cx="1211580" cy="1210945"/>
            <wp:effectExtent l="19050" t="0" r="7620" b="0"/>
            <wp:wrapTight wrapText="bothSides">
              <wp:wrapPolygon edited="0">
                <wp:start x="1358" y="0"/>
                <wp:lineTo x="-340" y="1699"/>
                <wp:lineTo x="-340" y="19369"/>
                <wp:lineTo x="340" y="21407"/>
                <wp:lineTo x="1358" y="21407"/>
                <wp:lineTo x="20377" y="21407"/>
                <wp:lineTo x="21057" y="21407"/>
                <wp:lineTo x="21736" y="19369"/>
                <wp:lineTo x="21736" y="1699"/>
                <wp:lineTo x="20377" y="0"/>
                <wp:lineTo x="1358" y="0"/>
              </wp:wrapPolygon>
            </wp:wrapTight>
            <wp:docPr id="10" name="Рисунок 8" descr="C:\Users\Admin\Downloads\Не парку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Не паркуй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0EF6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 xml:space="preserve">Опасность: </w:t>
      </w:r>
    </w:p>
    <w:p w:rsidR="005D0EF6" w:rsidRPr="005D0EF6" w:rsidRDefault="005D0EF6" w:rsidP="005D0EF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5D0EF6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припаркованную машину могут протаранить;</w:t>
      </w:r>
    </w:p>
    <w:p w:rsidR="005D0EF6" w:rsidRPr="005D0EF6" w:rsidRDefault="005D0EF6" w:rsidP="005D0EF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5D0EF6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автомобиль может быть эвакуирован или угнан вместе с ребенком;</w:t>
      </w:r>
    </w:p>
    <w:p w:rsidR="005D0EF6" w:rsidRPr="005D0EF6" w:rsidRDefault="005D0EF6" w:rsidP="005D0EF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5D0EF6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малыш может переохладиться или перегреться;</w:t>
      </w:r>
    </w:p>
    <w:p w:rsidR="005D0EF6" w:rsidRPr="005D0EF6" w:rsidRDefault="005D0EF6" w:rsidP="005D0EF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5D0EF6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- ребенок может запутаться в ремнях безопасности и задохнуться. </w:t>
      </w:r>
    </w:p>
    <w:p w:rsidR="005D0EF6" w:rsidRDefault="005D0EF6" w:rsidP="004776D3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u w:val="single"/>
        </w:rPr>
      </w:pPr>
    </w:p>
    <w:p w:rsidR="004776D3" w:rsidRPr="004776D3" w:rsidRDefault="004776D3" w:rsidP="004776D3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  <w:u w:val="single"/>
        </w:rPr>
      </w:pPr>
      <w:r w:rsidRPr="004776D3">
        <w:rPr>
          <w:rFonts w:ascii="Times New Roman" w:hAnsi="Times New Roman" w:cs="Times New Roman"/>
          <w:color w:val="0F243E" w:themeColor="text2" w:themeShade="80"/>
          <w:sz w:val="32"/>
          <w:szCs w:val="32"/>
          <w:u w:val="single"/>
        </w:rPr>
        <w:t>Ответственность:</w:t>
      </w:r>
      <w:r w:rsidRPr="004776D3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4776D3" w:rsidRPr="004776D3" w:rsidRDefault="004776D3" w:rsidP="00477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  <w:r w:rsidRPr="004776D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>- за нарушение ПДД РФ – штраф 500 рублей;</w:t>
      </w:r>
    </w:p>
    <w:p w:rsidR="004776D3" w:rsidRPr="004776D3" w:rsidRDefault="004776D3" w:rsidP="00477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776D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- за неисполнение </w:t>
      </w:r>
      <w:r w:rsidRPr="004776D3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– штраф 500 рублей. </w:t>
      </w:r>
      <w:r w:rsidRPr="004776D3">
        <w:rPr>
          <w:rFonts w:ascii="Times New Roman" w:hAnsi="Times New Roman" w:cs="Times New Roman"/>
          <w:color w:val="0F243E" w:themeColor="text2" w:themeShade="80"/>
          <w:sz w:val="32"/>
          <w:szCs w:val="32"/>
        </w:rPr>
        <w:t xml:space="preserve">  </w:t>
      </w:r>
    </w:p>
    <w:p w:rsidR="004776D3" w:rsidRPr="004776D3" w:rsidRDefault="004776D3" w:rsidP="004776D3">
      <w:pPr>
        <w:pStyle w:val="1"/>
        <w:spacing w:before="0" w:line="240" w:lineRule="auto"/>
        <w:jc w:val="center"/>
        <w:rPr>
          <w:rFonts w:ascii="Calibri" w:hAnsi="Calibri" w:cs="Calibri"/>
          <w:sz w:val="36"/>
          <w:szCs w:val="36"/>
        </w:rPr>
      </w:pPr>
      <w:r w:rsidRPr="004776D3">
        <w:rPr>
          <w:rFonts w:ascii="Calibri" w:hAnsi="Calibri" w:cs="Calibri"/>
          <w:sz w:val="36"/>
          <w:szCs w:val="36"/>
        </w:rPr>
        <w:lastRenderedPageBreak/>
        <w:t>Водитель! Обеспечь безопасность юного пассажира!</w:t>
      </w:r>
    </w:p>
    <w:p w:rsidR="004776D3" w:rsidRPr="004776D3" w:rsidRDefault="004776D3" w:rsidP="00477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4776D3">
        <w:rPr>
          <w:rFonts w:ascii="Times New Roman" w:hAnsi="Times New Roman" w:cs="Times New Roman"/>
          <w:sz w:val="32"/>
          <w:szCs w:val="32"/>
          <w:u w:val="single"/>
        </w:rPr>
        <w:t>В соответствии с пунктом 22.9 ПДД РФ:</w:t>
      </w:r>
    </w:p>
    <w:p w:rsidR="004776D3" w:rsidRPr="004776D3" w:rsidRDefault="004776D3" w:rsidP="004776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4776D3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 xml:space="preserve">- </w:t>
      </w:r>
      <w:r w:rsidRPr="004776D3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перевозка детей в возрасте младше 7 лет</w:t>
      </w:r>
      <w:r w:rsidRPr="004776D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776D3">
        <w:rPr>
          <w:rFonts w:ascii="Times New Roman" w:hAnsi="Times New Roman" w:cs="Times New Roman"/>
          <w:sz w:val="32"/>
          <w:szCs w:val="32"/>
        </w:rPr>
        <w:t xml:space="preserve">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</w:t>
      </w:r>
      <w:r w:rsidRPr="004776D3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должна осуществляться с использованием детских удерживающих систем (устройств), соответствующих весу и росту ребенка.</w:t>
      </w:r>
    </w:p>
    <w:p w:rsidR="004776D3" w:rsidRPr="004776D3" w:rsidRDefault="004776D3" w:rsidP="004776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4776D3">
        <w:rPr>
          <w:rFonts w:ascii="Times New Roman" w:hAnsi="Times New Roman" w:cs="Times New Roman"/>
          <w:color w:val="5F497A" w:themeColor="accent4" w:themeShade="BF"/>
          <w:sz w:val="32"/>
          <w:szCs w:val="32"/>
        </w:rPr>
        <w:t xml:space="preserve">- </w:t>
      </w:r>
      <w:proofErr w:type="gramStart"/>
      <w:r w:rsidRPr="004776D3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п</w:t>
      </w:r>
      <w:proofErr w:type="gramEnd"/>
      <w:r w:rsidRPr="004776D3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еревозка детей в возрасте от 7 до 11 лет (включительно)</w:t>
      </w:r>
      <w:r w:rsidRPr="004776D3">
        <w:rPr>
          <w:rFonts w:ascii="Times New Roman" w:hAnsi="Times New Roman" w:cs="Times New Roman"/>
          <w:sz w:val="32"/>
          <w:szCs w:val="32"/>
        </w:rPr>
        <w:t xml:space="preserve">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</w:t>
      </w:r>
      <w:r w:rsidRPr="004776D3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безопасности;</w:t>
      </w:r>
    </w:p>
    <w:p w:rsidR="004776D3" w:rsidRPr="004776D3" w:rsidRDefault="004776D3" w:rsidP="004776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4776D3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- на переднем сиденье легкового автомобиля ребенка до 11 лет (включительно) можно перевозить только с использованием детских удерживающих систем (устройств), соответствующих весу и росту ребенка.</w:t>
      </w:r>
    </w:p>
    <w:p w:rsidR="004776D3" w:rsidRPr="004776D3" w:rsidRDefault="004776D3" w:rsidP="00477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776D3">
        <w:rPr>
          <w:rFonts w:ascii="Times New Roman" w:hAnsi="Times New Roman" w:cs="Times New Roman"/>
          <w:sz w:val="32"/>
          <w:szCs w:val="32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4776D3" w:rsidRPr="004776D3" w:rsidRDefault="004776D3" w:rsidP="004776D3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32"/>
          <w:szCs w:val="32"/>
        </w:rPr>
      </w:pPr>
    </w:p>
    <w:p w:rsidR="004776D3" w:rsidRPr="004776D3" w:rsidRDefault="004776D3" w:rsidP="004776D3">
      <w:pPr>
        <w:pStyle w:val="a3"/>
        <w:spacing w:before="0" w:beforeAutospacing="0" w:after="0" w:afterAutospacing="0"/>
        <w:ind w:firstLine="708"/>
        <w:jc w:val="both"/>
        <w:rPr>
          <w:i/>
          <w:color w:val="000000" w:themeColor="text1"/>
          <w:spacing w:val="2"/>
          <w:sz w:val="32"/>
          <w:szCs w:val="32"/>
        </w:rPr>
      </w:pPr>
      <w:r w:rsidRPr="004776D3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430530</wp:posOffset>
            </wp:positionV>
            <wp:extent cx="1860550" cy="1502410"/>
            <wp:effectExtent l="19050" t="0" r="6350" b="0"/>
            <wp:wrapTight wrapText="bothSides">
              <wp:wrapPolygon edited="0">
                <wp:start x="-221" y="0"/>
                <wp:lineTo x="-221" y="21363"/>
                <wp:lineTo x="21674" y="21363"/>
                <wp:lineTo x="21674" y="0"/>
                <wp:lineTo x="-221" y="0"/>
              </wp:wrapPolygon>
            </wp:wrapTight>
            <wp:docPr id="15" name="Рисунок 7" descr="C:\Users\Admin\Desktop\40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40-bi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50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76D3">
        <w:rPr>
          <w:b/>
          <w:color w:val="FF0000"/>
          <w:sz w:val="32"/>
          <w:szCs w:val="32"/>
        </w:rPr>
        <w:t>ЗАПРЕЩЕНО</w:t>
      </w:r>
      <w:r w:rsidRPr="004776D3">
        <w:rPr>
          <w:sz w:val="32"/>
          <w:szCs w:val="32"/>
        </w:rPr>
        <w:t xml:space="preserve"> </w:t>
      </w:r>
      <w:r w:rsidRPr="004776D3">
        <w:rPr>
          <w:i/>
          <w:color w:val="000000" w:themeColor="text1"/>
          <w:sz w:val="32"/>
          <w:szCs w:val="32"/>
        </w:rPr>
        <w:t xml:space="preserve">использовать для перевозки детей иные средства (адаптеры на ремень безопасности, подушки и т.п.), не соответствующие Европейскими нормами безопасности ЕСЕ-R44/04 и </w:t>
      </w:r>
      <w:r w:rsidRPr="004776D3">
        <w:rPr>
          <w:i/>
          <w:color w:val="000000" w:themeColor="text1"/>
          <w:spacing w:val="2"/>
          <w:sz w:val="32"/>
          <w:szCs w:val="32"/>
        </w:rPr>
        <w:t xml:space="preserve">ГОСТ </w:t>
      </w:r>
      <w:proofErr w:type="gramStart"/>
      <w:r w:rsidRPr="004776D3">
        <w:rPr>
          <w:i/>
          <w:color w:val="000000" w:themeColor="text1"/>
          <w:spacing w:val="2"/>
          <w:sz w:val="32"/>
          <w:szCs w:val="32"/>
        </w:rPr>
        <w:t>Р</w:t>
      </w:r>
      <w:proofErr w:type="gramEnd"/>
      <w:r w:rsidRPr="004776D3">
        <w:rPr>
          <w:i/>
          <w:color w:val="000000" w:themeColor="text1"/>
          <w:spacing w:val="2"/>
          <w:sz w:val="32"/>
          <w:szCs w:val="32"/>
        </w:rPr>
        <w:t xml:space="preserve"> 41.44-2005 «Единообразные предписания, касающиеся удерживающих устройств для детей, находящихся в механических транспортных средствах». </w:t>
      </w:r>
    </w:p>
    <w:p w:rsidR="004776D3" w:rsidRPr="004776D3" w:rsidRDefault="004776D3" w:rsidP="004776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6D3" w:rsidRPr="004776D3" w:rsidRDefault="004776D3" w:rsidP="004776D3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40"/>
          <w:szCs w:val="40"/>
        </w:rPr>
      </w:pPr>
      <w:r w:rsidRPr="004776D3">
        <w:rPr>
          <w:rFonts w:ascii="Times New Roman" w:hAnsi="Times New Roman" w:cs="Times New Roman"/>
          <w:color w:val="17365D" w:themeColor="text2" w:themeShade="BF"/>
          <w:sz w:val="40"/>
          <w:szCs w:val="40"/>
        </w:rPr>
        <w:t>Ответственность за нарушение - штраф 3000 рублей</w:t>
      </w:r>
    </w:p>
    <w:p w:rsidR="004776D3" w:rsidRPr="004776D3" w:rsidRDefault="004776D3" w:rsidP="004776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6D3">
        <w:rPr>
          <w:rFonts w:ascii="Times New Roman" w:hAnsi="Times New Roman" w:cs="Times New Roman"/>
        </w:rPr>
        <w:t xml:space="preserve"> </w:t>
      </w:r>
    </w:p>
    <w:p w:rsidR="004776D3" w:rsidRPr="005D0EF6" w:rsidRDefault="004776D3" w:rsidP="004776D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</w:pPr>
      <w:r w:rsidRPr="005D0EF6">
        <w:rPr>
          <w:rFonts w:ascii="Times New Roman" w:hAnsi="Times New Roman" w:cs="Times New Roman"/>
          <w:b/>
          <w:i/>
          <w:color w:val="984806"/>
          <w:sz w:val="36"/>
          <w:szCs w:val="36"/>
        </w:rPr>
        <w:t xml:space="preserve">Использование детских удерживающих устройств и ремней безопасности позволяет защитить </w:t>
      </w:r>
    </w:p>
    <w:p w:rsidR="004776D3" w:rsidRPr="005D0EF6" w:rsidRDefault="004776D3" w:rsidP="004776D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</w:pPr>
      <w:r w:rsidRPr="005D0EF6">
        <w:rPr>
          <w:rFonts w:ascii="Times New Roman" w:hAnsi="Times New Roman" w:cs="Times New Roman"/>
          <w:b/>
          <w:i/>
          <w:color w:val="984806"/>
          <w:sz w:val="36"/>
          <w:szCs w:val="36"/>
        </w:rPr>
        <w:t xml:space="preserve">ребенка от травм </w:t>
      </w:r>
      <w:r w:rsidRPr="005D0EF6">
        <w:rPr>
          <w:rFonts w:ascii="Times New Roman" w:hAnsi="Times New Roman" w:cs="Times New Roman"/>
          <w:b/>
          <w:i/>
          <w:color w:val="984806" w:themeColor="accent6" w:themeShade="80"/>
          <w:sz w:val="36"/>
          <w:szCs w:val="36"/>
        </w:rPr>
        <w:t>и</w:t>
      </w:r>
      <w:r w:rsidRPr="005D0EF6">
        <w:rPr>
          <w:rFonts w:ascii="Times New Roman" w:hAnsi="Times New Roman" w:cs="Times New Roman"/>
          <w:b/>
          <w:i/>
          <w:color w:val="984806"/>
          <w:sz w:val="36"/>
          <w:szCs w:val="36"/>
        </w:rPr>
        <w:t xml:space="preserve"> снизить тяжесть </w:t>
      </w:r>
    </w:p>
    <w:p w:rsidR="004776D3" w:rsidRPr="004776D3" w:rsidRDefault="004776D3" w:rsidP="004776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D0EF6">
        <w:rPr>
          <w:rFonts w:ascii="Times New Roman" w:hAnsi="Times New Roman" w:cs="Times New Roman"/>
          <w:b/>
          <w:i/>
          <w:color w:val="984806"/>
          <w:sz w:val="36"/>
          <w:szCs w:val="36"/>
        </w:rPr>
        <w:t>последствий в случае ДТП</w:t>
      </w:r>
      <w:r w:rsidRPr="004776D3">
        <w:rPr>
          <w:rFonts w:ascii="Times New Roman" w:hAnsi="Times New Roman" w:cs="Times New Roman"/>
          <w:b/>
          <w:i/>
          <w:sz w:val="40"/>
          <w:szCs w:val="40"/>
        </w:rPr>
        <w:t xml:space="preserve">         </w:t>
      </w:r>
    </w:p>
    <w:sectPr w:rsidR="004776D3" w:rsidRPr="004776D3" w:rsidSect="002B3C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1D7D"/>
    <w:multiLevelType w:val="multilevel"/>
    <w:tmpl w:val="1996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D3E77"/>
    <w:multiLevelType w:val="multilevel"/>
    <w:tmpl w:val="4A58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64C96"/>
    <w:multiLevelType w:val="multilevel"/>
    <w:tmpl w:val="CAE0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314B3E"/>
    <w:multiLevelType w:val="multilevel"/>
    <w:tmpl w:val="A860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F3E04"/>
    <w:multiLevelType w:val="multilevel"/>
    <w:tmpl w:val="A56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4D33B4"/>
    <w:multiLevelType w:val="multilevel"/>
    <w:tmpl w:val="9BB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965BA"/>
    <w:multiLevelType w:val="multilevel"/>
    <w:tmpl w:val="B882D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36E9C"/>
    <w:multiLevelType w:val="multilevel"/>
    <w:tmpl w:val="4360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754295"/>
    <w:multiLevelType w:val="multilevel"/>
    <w:tmpl w:val="B3F2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47109"/>
    <w:rsid w:val="002B3C3B"/>
    <w:rsid w:val="004776D3"/>
    <w:rsid w:val="004B3856"/>
    <w:rsid w:val="005D0EF6"/>
    <w:rsid w:val="0084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56"/>
  </w:style>
  <w:style w:type="paragraph" w:styleId="1">
    <w:name w:val="heading 1"/>
    <w:basedOn w:val="a"/>
    <w:next w:val="a"/>
    <w:link w:val="10"/>
    <w:uiPriority w:val="9"/>
    <w:qFormat/>
    <w:rsid w:val="008471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71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71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10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4710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47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7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710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mbdoukuzyk2012/spravocnik-roditela/pamatka-dla-roditelej-po-pdd/%D0%BF%D0%B4%D0%B4.jpg?attredirects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yk-news.kz/sites/default/files/ostorozhno%2C%20deti.jpg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2017-10-03T19:28:00Z</dcterms:created>
  <dcterms:modified xsi:type="dcterms:W3CDTF">2017-10-03T20:03:00Z</dcterms:modified>
</cp:coreProperties>
</file>