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86" w:rsidRDefault="00FE5419">
      <w:r w:rsidRPr="00FE5419">
        <w:drawing>
          <wp:inline distT="0" distB="0" distL="0" distR="0">
            <wp:extent cx="5940425" cy="3479392"/>
            <wp:effectExtent l="19050" t="0" r="3175" b="0"/>
            <wp:docPr id="2" name="Рисунок 2" descr="https://pickimage.ru/wp-content/uploads/images/detskie/musicalrhythms/muzikalnieritm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kimage.ru/wp-content/uploads/images/detskie/musicalrhythms/muzikalnieritmi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9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419" w:rsidRDefault="00FE5419">
      <w:pPr>
        <w:rPr>
          <w:sz w:val="28"/>
          <w:szCs w:val="28"/>
        </w:rPr>
      </w:pPr>
      <w:r>
        <w:rPr>
          <w:sz w:val="28"/>
          <w:szCs w:val="28"/>
        </w:rPr>
        <w:t>Игра на развитие чувства ритма и длительности звуков.</w:t>
      </w:r>
    </w:p>
    <w:p w:rsidR="00FE5419" w:rsidRDefault="00FE5419">
      <w:pPr>
        <w:rPr>
          <w:sz w:val="28"/>
          <w:szCs w:val="28"/>
        </w:rPr>
      </w:pPr>
      <w:r>
        <w:rPr>
          <w:sz w:val="28"/>
          <w:szCs w:val="28"/>
        </w:rPr>
        <w:t>Ход игры:  ребёнок прохлопывает или проигрывает на бубне, барабане или музыкальном треугольнике ритмический рисунок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заданный на картинке.</w:t>
      </w: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  <w:r w:rsidRPr="00FE5419">
        <w:rPr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8" name="Рисунок 8" descr="https://pickimage.ru/wp-content/uploads/images/detskie/musicalrhythms/muzikalnieritmi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ickimage.ru/wp-content/uploads/images/detskie/musicalrhythms/muzikalnieritmi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  <w:r w:rsidRPr="00FE5419">
        <w:rPr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4" descr="https://pickimage.ru/wp-content/uploads/images/detskie/musicalrhythms/muzikalnieritm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ckimage.ru/wp-content/uploads/images/detskie/musicalrhythms/muzikalnieritmi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  <w:r>
        <w:rPr>
          <w:sz w:val="28"/>
          <w:szCs w:val="28"/>
        </w:rPr>
        <w:t xml:space="preserve">Игра на развитие </w:t>
      </w:r>
      <w:proofErr w:type="spellStart"/>
      <w:r>
        <w:rPr>
          <w:sz w:val="28"/>
          <w:szCs w:val="28"/>
        </w:rPr>
        <w:t>звуковысотного</w:t>
      </w:r>
      <w:proofErr w:type="spellEnd"/>
      <w:r>
        <w:rPr>
          <w:sz w:val="28"/>
          <w:szCs w:val="28"/>
        </w:rPr>
        <w:t xml:space="preserve"> слуха.</w:t>
      </w: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  <w:r w:rsidRPr="00FE5419">
        <w:rPr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9" name="Рисунок 9" descr="https://pickimage.ru/wp-content/uploads/images/detskie/musicalrhythms/muzikalnieritmi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ickimage.ru/wp-content/uploads/images/detskie/musicalrhythms/muzikalnieritmi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  <w:r w:rsidRPr="00FE5419">
        <w:rPr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11" name="Рисунок 11" descr="https://pickimage.ru/wp-content/uploads/images/detskie/musicalrhythms/muzikalnieritmi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ickimage.ru/wp-content/uploads/images/detskie/musicalrhythms/muzikalnieritmi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Default="00FE5419">
      <w:pPr>
        <w:rPr>
          <w:sz w:val="28"/>
          <w:szCs w:val="28"/>
        </w:rPr>
      </w:pPr>
    </w:p>
    <w:p w:rsidR="00FE5419" w:rsidRPr="00FE5419" w:rsidRDefault="00FE5419">
      <w:pPr>
        <w:rPr>
          <w:sz w:val="28"/>
          <w:szCs w:val="28"/>
        </w:rPr>
      </w:pPr>
      <w:r w:rsidRPr="00FE5419">
        <w:rPr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16" name="Рисунок 16" descr="https://pickimage.ru/wp-content/uploads/images/detskie/musicalrhythms/muzikalnieritmi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ickimage.ru/wp-content/uploads/images/detskie/musicalrhythms/muzikalnieritmi1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5419" w:rsidRPr="00FE5419" w:rsidSect="00B4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419"/>
    <w:rsid w:val="00B46786"/>
    <w:rsid w:val="00BF626B"/>
    <w:rsid w:val="00FE5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4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педагог-психолог</cp:lastModifiedBy>
  <cp:revision>1</cp:revision>
  <dcterms:created xsi:type="dcterms:W3CDTF">2020-08-07T08:25:00Z</dcterms:created>
  <dcterms:modified xsi:type="dcterms:W3CDTF">2020-08-07T09:00:00Z</dcterms:modified>
</cp:coreProperties>
</file>