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F7" w:rsidRPr="00FC7412" w:rsidRDefault="005930F7">
      <w:pPr>
        <w:rPr>
          <w:sz w:val="22"/>
          <w:szCs w:val="22"/>
        </w:rPr>
      </w:pPr>
    </w:p>
    <w:tbl>
      <w:tblPr>
        <w:tblW w:w="10630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3"/>
        <w:gridCol w:w="7227"/>
      </w:tblGrid>
      <w:tr w:rsidR="002924AA" w:rsidRPr="00FC7412" w:rsidTr="005764DC">
        <w:tc>
          <w:tcPr>
            <w:tcW w:w="3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b/>
                <w:bCs/>
                <w:sz w:val="22"/>
                <w:szCs w:val="22"/>
              </w:rPr>
            </w:pPr>
            <w:r w:rsidRPr="00FC7412">
              <w:rPr>
                <w:b/>
                <w:bCs/>
                <w:sz w:val="22"/>
                <w:szCs w:val="22"/>
              </w:rPr>
              <w:t xml:space="preserve">Математика </w:t>
            </w:r>
          </w:p>
        </w:tc>
      </w:tr>
      <w:tr w:rsidR="002924AA" w:rsidRPr="00FC7412" w:rsidTr="005764DC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FC7412" w:rsidRDefault="00831C6F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1</w:t>
            </w:r>
            <w:r w:rsidR="003B6BCC">
              <w:rPr>
                <w:sz w:val="22"/>
                <w:szCs w:val="22"/>
              </w:rPr>
              <w:t>а</w:t>
            </w:r>
          </w:p>
        </w:tc>
      </w:tr>
      <w:tr w:rsidR="002924AA" w:rsidRPr="00FC7412" w:rsidTr="005764DC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1C6F" w:rsidRPr="00FC7412" w:rsidRDefault="00831C6F" w:rsidP="00831C6F">
            <w:pPr>
              <w:ind w:left="85"/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FC7412">
              <w:rPr>
                <w:rFonts w:eastAsia="Lucida Sans Unicode"/>
                <w:sz w:val="22"/>
                <w:szCs w:val="22"/>
                <w:lang w:eastAsia="hi-IN" w:bidi="hi-IN"/>
              </w:rPr>
              <w:t>На изучение курса математики в 1 классе учебным планом школы отводится 4 часа в неделю.</w:t>
            </w:r>
          </w:p>
          <w:p w:rsidR="002924AA" w:rsidRPr="00FC7412" w:rsidRDefault="00831C6F" w:rsidP="00831C6F">
            <w:pPr>
              <w:ind w:left="85"/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FC7412">
              <w:rPr>
                <w:rFonts w:eastAsia="Lucida Sans Unicode"/>
                <w:sz w:val="22"/>
                <w:szCs w:val="22"/>
                <w:lang w:eastAsia="hi-IN" w:bidi="hi-IN"/>
              </w:rPr>
              <w:t>В связи с особенностями календарного учебного графика и расписанием уроков на 2020-2021учебный год программа учебного предмета будет выполнена за 131 час.</w:t>
            </w:r>
          </w:p>
        </w:tc>
      </w:tr>
      <w:tr w:rsidR="002924AA" w:rsidRPr="00FC7412" w:rsidTr="005764DC">
        <w:trPr>
          <w:trHeight w:val="935"/>
        </w:trPr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1C6F" w:rsidRPr="00FC7412" w:rsidRDefault="00831C6F" w:rsidP="00831C6F">
            <w:pPr>
              <w:shd w:val="clear" w:color="auto" w:fill="FFFFFF"/>
              <w:autoSpaceDE w:val="0"/>
              <w:jc w:val="both"/>
              <w:rPr>
                <w:color w:val="000000"/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авторская программа </w:t>
            </w:r>
            <w:r w:rsidRPr="00FC7412">
              <w:rPr>
                <w:color w:val="000000"/>
                <w:sz w:val="22"/>
                <w:szCs w:val="22"/>
              </w:rPr>
              <w:t xml:space="preserve">«Математика» </w:t>
            </w:r>
            <w:proofErr w:type="spellStart"/>
            <w:r w:rsidRPr="00FC7412">
              <w:rPr>
                <w:sz w:val="22"/>
                <w:szCs w:val="22"/>
              </w:rPr>
              <w:t>М.И.Моро</w:t>
            </w:r>
            <w:proofErr w:type="spellEnd"/>
            <w:r w:rsidRPr="00FC7412">
              <w:rPr>
                <w:color w:val="000000"/>
                <w:sz w:val="22"/>
                <w:szCs w:val="22"/>
              </w:rPr>
              <w:t>, Москва, «Просвещение», 2011 год.</w:t>
            </w:r>
            <w:r w:rsidRPr="00FC7412">
              <w:rPr>
                <w:sz w:val="22"/>
                <w:szCs w:val="22"/>
              </w:rPr>
              <w:t xml:space="preserve"> </w:t>
            </w:r>
          </w:p>
          <w:p w:rsidR="002924AA" w:rsidRPr="00FC7412" w:rsidRDefault="00831C6F" w:rsidP="00831C6F">
            <w:pPr>
              <w:spacing w:line="276" w:lineRule="auto"/>
              <w:rPr>
                <w:rFonts w:eastAsia="Calibri"/>
                <w:sz w:val="22"/>
                <w:szCs w:val="22"/>
                <w:lang w:eastAsia="hi-IN" w:bidi="hi-IN"/>
              </w:rPr>
            </w:pPr>
            <w:r w:rsidRPr="00FC7412">
              <w:rPr>
                <w:b/>
                <w:color w:val="000000"/>
                <w:spacing w:val="-3"/>
                <w:sz w:val="22"/>
                <w:szCs w:val="22"/>
              </w:rPr>
              <w:br w:type="page"/>
            </w:r>
          </w:p>
        </w:tc>
      </w:tr>
      <w:tr w:rsidR="002924AA" w:rsidRPr="00FC7412" w:rsidTr="005764DC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 </w:t>
            </w:r>
            <w:r w:rsidRPr="00FC7412">
              <w:rPr>
                <w:sz w:val="22"/>
                <w:szCs w:val="22"/>
                <w:shd w:val="clear" w:color="auto" w:fill="FFFFFF"/>
              </w:rPr>
              <w:t xml:space="preserve">В </w:t>
            </w:r>
            <w:proofErr w:type="gramStart"/>
            <w:r w:rsidRPr="00FC7412">
              <w:rPr>
                <w:sz w:val="22"/>
                <w:szCs w:val="22"/>
                <w:shd w:val="clear" w:color="auto" w:fill="FFFFFF"/>
              </w:rPr>
              <w:t>соответствии</w:t>
            </w:r>
            <w:proofErr w:type="gramEnd"/>
            <w:r w:rsidRPr="00FC7412">
              <w:rPr>
                <w:sz w:val="22"/>
                <w:szCs w:val="22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1C6F" w:rsidRPr="00FC7412" w:rsidRDefault="00831C6F" w:rsidP="00831C6F">
            <w:pPr>
              <w:spacing w:line="100" w:lineRule="atLeast"/>
              <w:rPr>
                <w:sz w:val="22"/>
                <w:szCs w:val="22"/>
                <w:lang w:eastAsia="hi-IN" w:bidi="hi-IN"/>
              </w:rPr>
            </w:pPr>
            <w:r w:rsidRPr="00FC7412">
              <w:rPr>
                <w:sz w:val="22"/>
                <w:szCs w:val="22"/>
                <w:lang w:eastAsia="hi-IN" w:bidi="hi-IN"/>
              </w:rPr>
              <w:t>- федерального государственного образовательного стандарта начального общего образования (приказ №373 от 06.10.2009.):</w:t>
            </w:r>
          </w:p>
          <w:p w:rsidR="00831C6F" w:rsidRPr="00FC7412" w:rsidRDefault="00831C6F" w:rsidP="00831C6F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- примерной программы начального общего образования (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C7412">
                <w:rPr>
                  <w:sz w:val="22"/>
                  <w:szCs w:val="22"/>
                </w:rPr>
                <w:t>2010 г</w:t>
              </w:r>
            </w:smartTag>
            <w:r w:rsidRPr="00FC7412">
              <w:rPr>
                <w:sz w:val="22"/>
                <w:szCs w:val="22"/>
              </w:rPr>
              <w:t>.)</w:t>
            </w:r>
          </w:p>
          <w:p w:rsidR="002924AA" w:rsidRPr="00FC7412" w:rsidRDefault="002924AA" w:rsidP="002924AA">
            <w:pPr>
              <w:tabs>
                <w:tab w:val="left" w:pos="540"/>
              </w:tabs>
              <w:spacing w:before="20" w:line="276" w:lineRule="auto"/>
              <w:ind w:firstLine="284"/>
              <w:rPr>
                <w:sz w:val="22"/>
                <w:szCs w:val="22"/>
              </w:rPr>
            </w:pPr>
          </w:p>
        </w:tc>
      </w:tr>
      <w:tr w:rsidR="002924AA" w:rsidRPr="00FC7412" w:rsidTr="005764DC"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1C6F" w:rsidRPr="00FC7412" w:rsidRDefault="00831C6F" w:rsidP="00831C6F">
            <w:pPr>
              <w:tabs>
                <w:tab w:val="left" w:pos="540"/>
              </w:tabs>
              <w:ind w:left="85" w:firstLine="540"/>
              <w:jc w:val="both"/>
              <w:rPr>
                <w:sz w:val="22"/>
                <w:szCs w:val="22"/>
              </w:rPr>
            </w:pPr>
            <w:r w:rsidRPr="00FC7412">
              <w:rPr>
                <w:bCs/>
                <w:sz w:val="22"/>
                <w:szCs w:val="22"/>
              </w:rPr>
              <w:t>-</w:t>
            </w:r>
            <w:r w:rsidRPr="00FC7412">
              <w:rPr>
                <w:b/>
                <w:bCs/>
                <w:sz w:val="22"/>
                <w:szCs w:val="22"/>
              </w:rPr>
              <w:t xml:space="preserve"> математическое развитие</w:t>
            </w:r>
            <w:r w:rsidRPr="00FC7412">
              <w:rPr>
                <w:sz w:val="22"/>
                <w:szCs w:val="22"/>
              </w:rPr>
              <w:t xml:space="preserve"> младшего школьника -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      </w:r>
          </w:p>
          <w:p w:rsidR="00831C6F" w:rsidRPr="00FC7412" w:rsidRDefault="00831C6F" w:rsidP="00831C6F">
            <w:pPr>
              <w:tabs>
                <w:tab w:val="left" w:pos="540"/>
              </w:tabs>
              <w:ind w:left="85" w:firstLine="540"/>
              <w:jc w:val="both"/>
              <w:rPr>
                <w:sz w:val="22"/>
                <w:szCs w:val="22"/>
              </w:rPr>
            </w:pPr>
            <w:r w:rsidRPr="00FC7412">
              <w:rPr>
                <w:bCs/>
                <w:sz w:val="22"/>
                <w:szCs w:val="22"/>
              </w:rPr>
              <w:t>-</w:t>
            </w:r>
            <w:r w:rsidRPr="00FC7412">
              <w:rPr>
                <w:b/>
                <w:bCs/>
                <w:sz w:val="22"/>
                <w:szCs w:val="22"/>
              </w:rPr>
              <w:t xml:space="preserve"> освоение </w:t>
            </w:r>
            <w:r w:rsidRPr="00FC7412">
              <w:rPr>
                <w:sz w:val="22"/>
                <w:szCs w:val="22"/>
              </w:rPr>
              <w:t>начальных  математических знаний; понимание значения величин и способов их измерения; использование арифметических способов для  разрешения сюжетных ситуаций; формирование умений решать учебные и практические задачи средствами математики; работа с алгоритмами выполнения арифметических действий;</w:t>
            </w:r>
          </w:p>
          <w:p w:rsidR="00831C6F" w:rsidRPr="00FC7412" w:rsidRDefault="00831C6F" w:rsidP="00831C6F">
            <w:pPr>
              <w:tabs>
                <w:tab w:val="left" w:pos="540"/>
              </w:tabs>
              <w:ind w:left="85" w:firstLine="540"/>
              <w:jc w:val="both"/>
              <w:rPr>
                <w:sz w:val="22"/>
                <w:szCs w:val="22"/>
              </w:rPr>
            </w:pPr>
            <w:r w:rsidRPr="00FC7412">
              <w:rPr>
                <w:bCs/>
                <w:sz w:val="22"/>
                <w:szCs w:val="22"/>
              </w:rPr>
              <w:t>-</w:t>
            </w:r>
            <w:r w:rsidRPr="00FC7412">
              <w:rPr>
                <w:b/>
                <w:bCs/>
                <w:sz w:val="22"/>
                <w:szCs w:val="22"/>
              </w:rPr>
              <w:t xml:space="preserve"> развитие </w:t>
            </w:r>
            <w:r w:rsidRPr="00FC7412">
              <w:rPr>
                <w:sz w:val="22"/>
                <w:szCs w:val="22"/>
              </w:rPr>
              <w:t>интереса к математике, стремления использовать математические знания в повседневной жизни.</w:t>
            </w:r>
          </w:p>
          <w:p w:rsidR="002924AA" w:rsidRPr="00FC7412" w:rsidRDefault="002924AA" w:rsidP="002924AA">
            <w:pPr>
              <w:tabs>
                <w:tab w:val="left" w:pos="540"/>
              </w:tabs>
              <w:spacing w:before="20"/>
              <w:ind w:firstLine="284"/>
              <w:jc w:val="both"/>
              <w:rPr>
                <w:sz w:val="22"/>
                <w:szCs w:val="22"/>
              </w:rPr>
            </w:pPr>
          </w:p>
        </w:tc>
      </w:tr>
      <w:tr w:rsidR="002924AA" w:rsidRPr="00FC7412" w:rsidTr="005764DC">
        <w:trPr>
          <w:trHeight w:val="1878"/>
        </w:trPr>
        <w:tc>
          <w:tcPr>
            <w:tcW w:w="3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C7412">
              <w:rPr>
                <w:color w:val="000000"/>
                <w:sz w:val="22"/>
                <w:szCs w:val="22"/>
              </w:rPr>
              <w:t>Наименование темы</w:t>
            </w:r>
            <w:r w:rsidRPr="00FC7412">
              <w:rPr>
                <w:color w:val="000000"/>
                <w:sz w:val="22"/>
                <w:szCs w:val="22"/>
              </w:rPr>
              <w:tab/>
            </w:r>
            <w:r w:rsidRPr="00FC7412">
              <w:rPr>
                <w:color w:val="000000"/>
                <w:sz w:val="22"/>
                <w:szCs w:val="22"/>
              </w:rPr>
              <w:tab/>
              <w:t xml:space="preserve">             кол-во часов</w:t>
            </w:r>
          </w:p>
          <w:p w:rsidR="00831C6F" w:rsidRPr="00FC7412" w:rsidRDefault="00831C6F" w:rsidP="00831C6F">
            <w:pPr>
              <w:jc w:val="both"/>
              <w:rPr>
                <w:color w:val="000000"/>
                <w:sz w:val="22"/>
                <w:szCs w:val="22"/>
              </w:rPr>
            </w:pPr>
            <w:r w:rsidRPr="00FC7412">
              <w:rPr>
                <w:color w:val="000000"/>
                <w:sz w:val="22"/>
                <w:szCs w:val="22"/>
              </w:rPr>
              <w:t xml:space="preserve">1Подготовка к изучению чисел. Пространственные и временные представления </w:t>
            </w:r>
            <w:r w:rsidRPr="00FC7412">
              <w:rPr>
                <w:color w:val="000000"/>
                <w:sz w:val="22"/>
                <w:szCs w:val="22"/>
              </w:rPr>
              <w:tab/>
              <w:t xml:space="preserve">                                                  8</w:t>
            </w:r>
          </w:p>
          <w:p w:rsidR="00831C6F" w:rsidRPr="00FC7412" w:rsidRDefault="00831C6F" w:rsidP="00831C6F">
            <w:pPr>
              <w:jc w:val="both"/>
              <w:rPr>
                <w:color w:val="000000"/>
                <w:sz w:val="22"/>
                <w:szCs w:val="22"/>
              </w:rPr>
            </w:pPr>
            <w:r w:rsidRPr="00FC7412">
              <w:rPr>
                <w:color w:val="000000"/>
                <w:sz w:val="22"/>
                <w:szCs w:val="22"/>
              </w:rPr>
              <w:t xml:space="preserve">2Числа от 1 до 10. Нумерация </w:t>
            </w:r>
            <w:r w:rsidRPr="00FC7412">
              <w:rPr>
                <w:color w:val="000000"/>
                <w:sz w:val="22"/>
                <w:szCs w:val="22"/>
              </w:rPr>
              <w:tab/>
              <w:t xml:space="preserve">                          28</w:t>
            </w:r>
          </w:p>
          <w:p w:rsidR="00831C6F" w:rsidRPr="00FC7412" w:rsidRDefault="00831C6F" w:rsidP="00831C6F">
            <w:pPr>
              <w:jc w:val="both"/>
              <w:rPr>
                <w:color w:val="000000"/>
                <w:sz w:val="22"/>
                <w:szCs w:val="22"/>
              </w:rPr>
            </w:pPr>
            <w:r w:rsidRPr="00FC7412">
              <w:rPr>
                <w:color w:val="000000"/>
                <w:sz w:val="22"/>
                <w:szCs w:val="22"/>
              </w:rPr>
              <w:t xml:space="preserve">3Числа от 1 до 10. Сложение и вычитание </w:t>
            </w:r>
            <w:r w:rsidRPr="00FC7412">
              <w:rPr>
                <w:color w:val="000000"/>
                <w:sz w:val="22"/>
                <w:szCs w:val="22"/>
              </w:rPr>
              <w:tab/>
              <w:t xml:space="preserve"> </w:t>
            </w:r>
            <w:r w:rsidR="00C01ACE">
              <w:rPr>
                <w:color w:val="000000"/>
                <w:sz w:val="22"/>
                <w:szCs w:val="22"/>
              </w:rPr>
              <w:t xml:space="preserve">            </w:t>
            </w:r>
            <w:r w:rsidRPr="00FC7412">
              <w:rPr>
                <w:color w:val="000000"/>
                <w:sz w:val="22"/>
                <w:szCs w:val="22"/>
              </w:rPr>
              <w:t xml:space="preserve"> 56</w:t>
            </w:r>
          </w:p>
          <w:p w:rsidR="00831C6F" w:rsidRPr="00FC7412" w:rsidRDefault="00831C6F" w:rsidP="00831C6F">
            <w:pPr>
              <w:jc w:val="both"/>
              <w:rPr>
                <w:color w:val="000000"/>
                <w:sz w:val="22"/>
                <w:szCs w:val="22"/>
              </w:rPr>
            </w:pPr>
            <w:r w:rsidRPr="00FC7412">
              <w:rPr>
                <w:color w:val="000000"/>
                <w:sz w:val="22"/>
                <w:szCs w:val="22"/>
              </w:rPr>
              <w:t>4Числа от 1 до 20. Нумер</w:t>
            </w:r>
            <w:r w:rsidR="002D58F3">
              <w:rPr>
                <w:color w:val="000000"/>
                <w:sz w:val="22"/>
                <w:szCs w:val="22"/>
              </w:rPr>
              <w:t>ация</w:t>
            </w:r>
            <w:bookmarkStart w:id="0" w:name="_GoBack"/>
            <w:bookmarkEnd w:id="0"/>
            <w:r w:rsidRPr="00FC7412">
              <w:rPr>
                <w:color w:val="000000"/>
                <w:sz w:val="22"/>
                <w:szCs w:val="22"/>
              </w:rPr>
              <w:t xml:space="preserve">                                          12</w:t>
            </w:r>
          </w:p>
          <w:p w:rsidR="00831C6F" w:rsidRPr="00FC7412" w:rsidRDefault="00831C6F" w:rsidP="00831C6F">
            <w:pPr>
              <w:jc w:val="both"/>
              <w:rPr>
                <w:color w:val="000000"/>
                <w:sz w:val="22"/>
                <w:szCs w:val="22"/>
              </w:rPr>
            </w:pPr>
            <w:r w:rsidRPr="00FC7412">
              <w:rPr>
                <w:color w:val="000000"/>
                <w:sz w:val="22"/>
                <w:szCs w:val="22"/>
              </w:rPr>
              <w:t xml:space="preserve">5Числа от 1 до 20. Табличное сложение и вычитание </w:t>
            </w:r>
            <w:r w:rsidRPr="00FC7412">
              <w:rPr>
                <w:color w:val="000000"/>
                <w:sz w:val="22"/>
                <w:szCs w:val="22"/>
              </w:rPr>
              <w:tab/>
              <w:t>20</w:t>
            </w:r>
          </w:p>
          <w:p w:rsidR="00831C6F" w:rsidRPr="00FC7412" w:rsidRDefault="00831C6F" w:rsidP="00831C6F">
            <w:pPr>
              <w:jc w:val="both"/>
              <w:rPr>
                <w:color w:val="000000"/>
                <w:sz w:val="22"/>
                <w:szCs w:val="22"/>
              </w:rPr>
            </w:pPr>
            <w:r w:rsidRPr="00FC7412">
              <w:rPr>
                <w:color w:val="000000"/>
                <w:sz w:val="22"/>
                <w:szCs w:val="22"/>
              </w:rPr>
              <w:t xml:space="preserve">6Итоговое повторение </w:t>
            </w:r>
            <w:r w:rsidRPr="00FC7412">
              <w:rPr>
                <w:color w:val="000000"/>
                <w:sz w:val="22"/>
                <w:szCs w:val="22"/>
              </w:rPr>
              <w:tab/>
              <w:t xml:space="preserve">                                       7</w:t>
            </w:r>
          </w:p>
          <w:p w:rsidR="002924AA" w:rsidRPr="00FC7412" w:rsidRDefault="00831C6F" w:rsidP="00831C6F">
            <w:pPr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FC7412">
              <w:rPr>
                <w:color w:val="000000"/>
                <w:sz w:val="22"/>
                <w:szCs w:val="22"/>
              </w:rPr>
              <w:t>Всего:</w:t>
            </w:r>
            <w:r w:rsidRPr="00FC7412">
              <w:rPr>
                <w:color w:val="000000"/>
                <w:sz w:val="22"/>
                <w:szCs w:val="22"/>
              </w:rPr>
              <w:tab/>
              <w:t>131</w:t>
            </w:r>
          </w:p>
        </w:tc>
      </w:tr>
    </w:tbl>
    <w:p w:rsidR="005930F7" w:rsidRPr="00FC7412" w:rsidRDefault="005930F7">
      <w:pPr>
        <w:rPr>
          <w:sz w:val="22"/>
          <w:szCs w:val="22"/>
        </w:rPr>
      </w:pPr>
    </w:p>
    <w:p w:rsidR="005930F7" w:rsidRDefault="005930F7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Pr="00FC7412" w:rsidRDefault="00FC7412">
      <w:pPr>
        <w:rPr>
          <w:sz w:val="22"/>
          <w:szCs w:val="22"/>
        </w:rPr>
      </w:pPr>
    </w:p>
    <w:p w:rsidR="005930F7" w:rsidRPr="00FC7412" w:rsidRDefault="005930F7">
      <w:pPr>
        <w:rPr>
          <w:sz w:val="22"/>
          <w:szCs w:val="22"/>
        </w:rPr>
      </w:pPr>
    </w:p>
    <w:p w:rsidR="005930F7" w:rsidRPr="00FC7412" w:rsidRDefault="005930F7">
      <w:pPr>
        <w:rPr>
          <w:sz w:val="22"/>
          <w:szCs w:val="22"/>
        </w:rPr>
      </w:pPr>
    </w:p>
    <w:p w:rsidR="00727A06" w:rsidRPr="00FC7412" w:rsidRDefault="00727A06">
      <w:pPr>
        <w:rPr>
          <w:sz w:val="22"/>
          <w:szCs w:val="22"/>
        </w:rPr>
      </w:pPr>
    </w:p>
    <w:tbl>
      <w:tblPr>
        <w:tblW w:w="10488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7227"/>
      </w:tblGrid>
      <w:tr w:rsidR="002924AA" w:rsidRPr="00FC7412" w:rsidTr="005764DC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FC7412" w:rsidRDefault="00891154" w:rsidP="00003866">
            <w:pPr>
              <w:pStyle w:val="a5"/>
              <w:rPr>
                <w:b/>
                <w:bCs/>
                <w:sz w:val="22"/>
                <w:szCs w:val="22"/>
              </w:rPr>
            </w:pPr>
            <w:r w:rsidRPr="00FC7412">
              <w:rPr>
                <w:b/>
                <w:bCs/>
                <w:sz w:val="22"/>
                <w:szCs w:val="22"/>
              </w:rPr>
              <w:t>Русский язык</w:t>
            </w:r>
          </w:p>
        </w:tc>
      </w:tr>
      <w:tr w:rsidR="002924AA" w:rsidRPr="00FC7412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0D499D" w:rsidRDefault="00831C6F" w:rsidP="00003866">
            <w:pPr>
              <w:pStyle w:val="a5"/>
              <w:rPr>
                <w:sz w:val="22"/>
                <w:szCs w:val="22"/>
              </w:rPr>
            </w:pPr>
            <w:r w:rsidRPr="000D499D">
              <w:rPr>
                <w:sz w:val="22"/>
                <w:szCs w:val="22"/>
              </w:rPr>
              <w:t>1</w:t>
            </w:r>
            <w:r w:rsidR="003B6BCC">
              <w:rPr>
                <w:sz w:val="22"/>
                <w:szCs w:val="22"/>
              </w:rPr>
              <w:t>а</w:t>
            </w:r>
          </w:p>
        </w:tc>
      </w:tr>
      <w:tr w:rsidR="002924AA" w:rsidRPr="00FC7412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7412" w:rsidRPr="00FC7412" w:rsidRDefault="00831C6F" w:rsidP="00FC7412">
            <w:pPr>
              <w:shd w:val="clear" w:color="auto" w:fill="FFFFFF"/>
              <w:ind w:right="192"/>
              <w:jc w:val="both"/>
              <w:rPr>
                <w:spacing w:val="-4"/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На изучение курса </w:t>
            </w:r>
            <w:r w:rsidRPr="00FC7412">
              <w:rPr>
                <w:spacing w:val="-4"/>
                <w:sz w:val="22"/>
                <w:szCs w:val="22"/>
              </w:rPr>
              <w:t xml:space="preserve"> отводится 5 часов  в неделю. В связи с особенностями  календарного  учебного графика и расписанием уроков программа учебного предмета  будет выполнена за 163 час.</w:t>
            </w:r>
          </w:p>
        </w:tc>
      </w:tr>
      <w:tr w:rsidR="002924AA" w:rsidRPr="00FC7412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FC7412" w:rsidRDefault="00831C6F" w:rsidP="00FC7412">
            <w:pPr>
              <w:widowControl/>
              <w:jc w:val="both"/>
              <w:rPr>
                <w:rFonts w:eastAsia="Times New Roman"/>
                <w:kern w:val="0"/>
                <w:sz w:val="22"/>
                <w:szCs w:val="22"/>
                <w:lang w:eastAsia="ar-SA"/>
              </w:rPr>
            </w:pPr>
            <w:proofErr w:type="gramStart"/>
            <w:r w:rsidRPr="00FC7412">
              <w:rPr>
                <w:rFonts w:eastAsia="Lucida Sans Unicode"/>
                <w:sz w:val="22"/>
                <w:szCs w:val="22"/>
                <w:lang w:eastAsia="hi-IN" w:bidi="hi-IN"/>
              </w:rPr>
              <w:t>авторская программа</w:t>
            </w:r>
            <w:r w:rsidRPr="00831C6F"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по русскому языку </w:t>
            </w:r>
            <w:r w:rsidRPr="00831C6F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Горецкого В.Г., </w:t>
            </w:r>
            <w:proofErr w:type="spellStart"/>
            <w:r w:rsidRPr="00831C6F">
              <w:rPr>
                <w:rFonts w:eastAsia="Times New Roman"/>
                <w:kern w:val="0"/>
                <w:sz w:val="22"/>
                <w:szCs w:val="22"/>
                <w:lang w:eastAsia="ar-SA"/>
              </w:rPr>
              <w:t>Канакиной</w:t>
            </w:r>
            <w:proofErr w:type="spellEnd"/>
            <w:r w:rsidRPr="00831C6F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В.П.(Сборник рабочих программ «Школа России» под редакцией </w:t>
            </w:r>
            <w:proofErr w:type="spellStart"/>
            <w:r w:rsidRPr="00831C6F">
              <w:rPr>
                <w:rFonts w:eastAsia="Times New Roman"/>
                <w:kern w:val="0"/>
                <w:sz w:val="22"/>
                <w:szCs w:val="22"/>
                <w:lang w:eastAsia="ar-SA"/>
              </w:rPr>
              <w:t>А.А.Плешакова</w:t>
            </w:r>
            <w:proofErr w:type="spellEnd"/>
            <w:r w:rsidRPr="00831C6F">
              <w:rPr>
                <w:rFonts w:eastAsia="Times New Roman"/>
                <w:kern w:val="0"/>
                <w:sz w:val="22"/>
                <w:szCs w:val="22"/>
                <w:lang w:eastAsia="ar-SA"/>
              </w:rPr>
              <w:t>.</w:t>
            </w:r>
            <w:proofErr w:type="gramEnd"/>
            <w:r w:rsidRPr="00831C6F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Москва. Издательство «Просвещение». 2017год.</w:t>
            </w:r>
          </w:p>
        </w:tc>
      </w:tr>
      <w:tr w:rsidR="002924AA" w:rsidRPr="00FC7412" w:rsidTr="00FC7412">
        <w:trPr>
          <w:trHeight w:val="1027"/>
        </w:trPr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 </w:t>
            </w:r>
            <w:r w:rsidRPr="00FC7412">
              <w:rPr>
                <w:sz w:val="22"/>
                <w:szCs w:val="22"/>
                <w:shd w:val="clear" w:color="auto" w:fill="FFFFFF"/>
              </w:rPr>
              <w:t xml:space="preserve">В </w:t>
            </w:r>
            <w:proofErr w:type="gramStart"/>
            <w:r w:rsidRPr="00FC7412">
              <w:rPr>
                <w:sz w:val="22"/>
                <w:szCs w:val="22"/>
                <w:shd w:val="clear" w:color="auto" w:fill="FFFFFF"/>
              </w:rPr>
              <w:t>соответствии</w:t>
            </w:r>
            <w:proofErr w:type="gramEnd"/>
            <w:r w:rsidRPr="00FC7412">
              <w:rPr>
                <w:sz w:val="22"/>
                <w:szCs w:val="22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1C6F" w:rsidRPr="00FC7412" w:rsidRDefault="00831C6F" w:rsidP="00FC7412">
            <w:pPr>
              <w:spacing w:line="100" w:lineRule="atLeast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FC7412">
              <w:rPr>
                <w:rFonts w:eastAsia="Lucida Sans Unicode"/>
                <w:sz w:val="22"/>
                <w:szCs w:val="22"/>
                <w:lang w:eastAsia="hi-IN" w:bidi="hi-IN"/>
              </w:rPr>
              <w:t>- федерального  государственного образовательного стандарта начального общего образования (приказ № 373 от 6.10.2009 г);</w:t>
            </w:r>
          </w:p>
          <w:p w:rsidR="002924AA" w:rsidRPr="00FC7412" w:rsidRDefault="00831C6F" w:rsidP="00FC7412">
            <w:pPr>
              <w:spacing w:line="100" w:lineRule="atLeast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FC7412">
              <w:rPr>
                <w:rFonts w:eastAsia="Lucida Sans Unicode"/>
                <w:sz w:val="22"/>
                <w:szCs w:val="22"/>
                <w:lang w:eastAsia="hi-IN" w:bidi="hi-IN"/>
              </w:rPr>
              <w:t>- основной примерной программы начального общего образования по русскому языку(2015</w:t>
            </w:r>
            <w:r w:rsidR="00FC7412">
              <w:rPr>
                <w:rFonts w:eastAsia="Lucida Sans Unicode"/>
                <w:sz w:val="22"/>
                <w:szCs w:val="22"/>
                <w:lang w:eastAsia="hi-IN" w:bidi="hi-IN"/>
              </w:rPr>
              <w:t>);</w:t>
            </w:r>
          </w:p>
        </w:tc>
      </w:tr>
      <w:tr w:rsidR="002924AA" w:rsidRPr="00FC7412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1C6F" w:rsidRPr="00FC7412" w:rsidRDefault="00831C6F" w:rsidP="00FC7412">
            <w:pPr>
              <w:widowControl/>
              <w:tabs>
                <w:tab w:val="left" w:pos="1134"/>
                <w:tab w:val="num" w:pos="1440"/>
              </w:tabs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zh-CN"/>
              </w:rPr>
            </w:pPr>
            <w:r w:rsidRPr="00FC7412">
              <w:rPr>
                <w:rFonts w:eastAsia="Calibri"/>
                <w:kern w:val="0"/>
                <w:sz w:val="22"/>
                <w:szCs w:val="22"/>
                <w:lang w:eastAsia="zh-CN"/>
              </w:rPr>
              <w:t>- познавательная цель предполагает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      </w:r>
          </w:p>
          <w:p w:rsidR="00831C6F" w:rsidRPr="00FC7412" w:rsidRDefault="00831C6F" w:rsidP="00FC7412">
            <w:pPr>
              <w:widowControl/>
              <w:tabs>
                <w:tab w:val="left" w:pos="1134"/>
                <w:tab w:val="num" w:pos="1440"/>
              </w:tabs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zh-CN"/>
              </w:rPr>
            </w:pPr>
            <w:r w:rsidRPr="00FC7412">
              <w:rPr>
                <w:rFonts w:eastAsia="Calibri"/>
                <w:kern w:val="0"/>
                <w:sz w:val="22"/>
                <w:szCs w:val="22"/>
                <w:lang w:eastAsia="zh-CN"/>
              </w:rPr>
              <w:t>- социокультурная цель-изучение русского языка включает формирование 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      </w:r>
          </w:p>
          <w:p w:rsidR="00831C6F" w:rsidRPr="00FC7412" w:rsidRDefault="00831C6F" w:rsidP="00FC7412">
            <w:pPr>
              <w:widowControl/>
              <w:tabs>
                <w:tab w:val="left" w:pos="1134"/>
                <w:tab w:val="num" w:pos="1440"/>
              </w:tabs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zh-CN"/>
              </w:rPr>
            </w:pPr>
            <w:r w:rsidRPr="00FC7412">
              <w:rPr>
                <w:rFonts w:eastAsia="Calibri"/>
                <w:kern w:val="0"/>
                <w:sz w:val="22"/>
                <w:szCs w:val="22"/>
                <w:lang w:eastAsia="zh-CN"/>
              </w:rPr>
              <w:t xml:space="preserve"> - развитие личности школьника, его творческих способностей, речи, мышления, воображения школьников, способности выбирать средства языка в соответствии с условиями общения, интереса к учению, формирование желания и умения учиться;</w:t>
            </w:r>
          </w:p>
          <w:p w:rsidR="00831C6F" w:rsidRPr="00FC7412" w:rsidRDefault="00831C6F" w:rsidP="00FC7412">
            <w:pPr>
              <w:widowControl/>
              <w:tabs>
                <w:tab w:val="left" w:pos="1134"/>
                <w:tab w:val="num" w:pos="1440"/>
              </w:tabs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zh-CN"/>
              </w:rPr>
            </w:pPr>
            <w:r w:rsidRPr="00FC7412">
              <w:rPr>
                <w:rFonts w:eastAsia="Calibri"/>
                <w:kern w:val="0"/>
                <w:sz w:val="22"/>
                <w:szCs w:val="22"/>
                <w:lang w:eastAsia="zh-CN"/>
              </w:rPr>
              <w:t>- освоение первоначальных знаний о лексике, фонетике, грамматике русского языка; опыта осуществления разнообразных видов деятельности;</w:t>
            </w:r>
          </w:p>
          <w:p w:rsidR="00831C6F" w:rsidRPr="00FC7412" w:rsidRDefault="00831C6F" w:rsidP="00FC7412">
            <w:pPr>
              <w:widowControl/>
              <w:tabs>
                <w:tab w:val="left" w:pos="1134"/>
                <w:tab w:val="num" w:pos="1440"/>
              </w:tabs>
              <w:suppressAutoHyphens w:val="0"/>
              <w:jc w:val="both"/>
              <w:rPr>
                <w:rFonts w:eastAsia="Calibri"/>
                <w:kern w:val="0"/>
                <w:sz w:val="22"/>
                <w:szCs w:val="22"/>
                <w:lang w:eastAsia="zh-CN"/>
              </w:rPr>
            </w:pPr>
            <w:r w:rsidRPr="00FC7412">
              <w:rPr>
                <w:rFonts w:eastAsia="Calibri"/>
                <w:kern w:val="0"/>
                <w:sz w:val="22"/>
                <w:szCs w:val="22"/>
                <w:lang w:eastAsia="zh-CN"/>
              </w:rPr>
              <w:t>- овладение обучающимися умениями правильно писать и читать, участвовать в диалоге, составлять несложные монологические высказывания;</w:t>
            </w:r>
          </w:p>
          <w:p w:rsidR="002924AA" w:rsidRPr="00FC7412" w:rsidRDefault="00831C6F" w:rsidP="00FC7412">
            <w:pPr>
              <w:widowControl/>
              <w:tabs>
                <w:tab w:val="left" w:pos="1134"/>
                <w:tab w:val="num" w:pos="1440"/>
              </w:tabs>
              <w:suppressAutoHyphens w:val="0"/>
              <w:jc w:val="both"/>
              <w:rPr>
                <w:rFonts w:eastAsia="Calibri"/>
                <w:i/>
                <w:kern w:val="0"/>
                <w:sz w:val="22"/>
                <w:szCs w:val="22"/>
                <w:lang w:eastAsia="zh-CN"/>
              </w:rPr>
            </w:pPr>
            <w:r w:rsidRPr="00FC7412">
              <w:rPr>
                <w:rFonts w:eastAsia="Calibri"/>
                <w:kern w:val="0"/>
                <w:sz w:val="22"/>
                <w:szCs w:val="22"/>
                <w:lang w:eastAsia="zh-CN"/>
              </w:rPr>
              <w:t>- воспитание нравственных и эстетических чувств,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слову; стремление совершенствовать свою речь.</w:t>
            </w:r>
          </w:p>
        </w:tc>
      </w:tr>
      <w:tr w:rsidR="002924AA" w:rsidRPr="00FC7412" w:rsidTr="005764DC">
        <w:trPr>
          <w:trHeight w:val="512"/>
        </w:trPr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7412" w:rsidRPr="00FC7412" w:rsidRDefault="00FC7412" w:rsidP="00FC7412">
            <w:pPr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1</w:t>
            </w:r>
            <w:r w:rsidRPr="00FC7412">
              <w:rPr>
                <w:sz w:val="22"/>
                <w:szCs w:val="22"/>
              </w:rPr>
              <w:tab/>
              <w:t>Обучение грамоте. Подготовительный период.</w:t>
            </w:r>
            <w:r w:rsidRPr="00FC7412">
              <w:rPr>
                <w:sz w:val="22"/>
                <w:szCs w:val="22"/>
              </w:rPr>
              <w:tab/>
              <w:t xml:space="preserve">             11</w:t>
            </w:r>
          </w:p>
          <w:p w:rsidR="00FC7412" w:rsidRPr="00FC7412" w:rsidRDefault="00FC7412" w:rsidP="00FC7412">
            <w:pPr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2</w:t>
            </w:r>
            <w:r w:rsidRPr="00FC7412">
              <w:rPr>
                <w:sz w:val="22"/>
                <w:szCs w:val="22"/>
              </w:rPr>
              <w:tab/>
              <w:t>Обучение грамоте. Основной звукобуквенный период.</w:t>
            </w:r>
            <w:r w:rsidRPr="00FC7412">
              <w:rPr>
                <w:sz w:val="22"/>
                <w:szCs w:val="22"/>
              </w:rPr>
              <w:tab/>
              <w:t>82</w:t>
            </w:r>
          </w:p>
          <w:p w:rsidR="00FC7412" w:rsidRPr="00FC7412" w:rsidRDefault="00FC7412" w:rsidP="00FC7412">
            <w:pPr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3</w:t>
            </w:r>
            <w:r w:rsidRPr="00FC7412">
              <w:rPr>
                <w:sz w:val="22"/>
                <w:szCs w:val="22"/>
              </w:rPr>
              <w:tab/>
              <w:t>Обучение грамоте. Заключительный период.</w:t>
            </w:r>
            <w:r w:rsidRPr="00FC7412">
              <w:rPr>
                <w:sz w:val="22"/>
                <w:szCs w:val="22"/>
              </w:rPr>
              <w:tab/>
              <w:t xml:space="preserve">                          13</w:t>
            </w:r>
          </w:p>
          <w:p w:rsidR="00FC7412" w:rsidRPr="00FC7412" w:rsidRDefault="00FC7412" w:rsidP="00FC7412">
            <w:pPr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4</w:t>
            </w:r>
            <w:r w:rsidRPr="00FC7412">
              <w:rPr>
                <w:sz w:val="22"/>
                <w:szCs w:val="22"/>
              </w:rPr>
              <w:tab/>
              <w:t>Систематический курс русского языка.</w:t>
            </w:r>
            <w:r w:rsidRPr="00FC7412">
              <w:rPr>
                <w:sz w:val="22"/>
                <w:szCs w:val="22"/>
              </w:rPr>
              <w:tab/>
              <w:t xml:space="preserve">                          57</w:t>
            </w:r>
          </w:p>
          <w:p w:rsidR="002924AA" w:rsidRPr="00FC7412" w:rsidRDefault="00FC7412" w:rsidP="00FC7412">
            <w:pPr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итого</w:t>
            </w:r>
            <w:r w:rsidRPr="00FC7412">
              <w:rPr>
                <w:sz w:val="22"/>
                <w:szCs w:val="22"/>
              </w:rPr>
              <w:tab/>
            </w:r>
            <w:r w:rsidRPr="00FC7412">
              <w:rPr>
                <w:sz w:val="22"/>
                <w:szCs w:val="22"/>
              </w:rPr>
              <w:tab/>
              <w:t>163</w:t>
            </w:r>
          </w:p>
        </w:tc>
      </w:tr>
    </w:tbl>
    <w:p w:rsidR="00727A06" w:rsidRPr="00FC7412" w:rsidRDefault="00727A06">
      <w:pPr>
        <w:rPr>
          <w:sz w:val="22"/>
          <w:szCs w:val="22"/>
        </w:rPr>
      </w:pPr>
    </w:p>
    <w:p w:rsidR="00727A06" w:rsidRPr="00FC7412" w:rsidRDefault="00727A06">
      <w:pPr>
        <w:rPr>
          <w:sz w:val="22"/>
          <w:szCs w:val="22"/>
        </w:rPr>
      </w:pPr>
    </w:p>
    <w:p w:rsidR="00FC7412" w:rsidRPr="00FC7412" w:rsidRDefault="00FC7412">
      <w:pPr>
        <w:rPr>
          <w:sz w:val="22"/>
          <w:szCs w:val="22"/>
        </w:rPr>
      </w:pPr>
    </w:p>
    <w:p w:rsidR="00FC7412" w:rsidRPr="00FC7412" w:rsidRDefault="00FC7412">
      <w:pPr>
        <w:rPr>
          <w:sz w:val="22"/>
          <w:szCs w:val="22"/>
        </w:rPr>
      </w:pPr>
    </w:p>
    <w:p w:rsidR="00FC7412" w:rsidRPr="00FC7412" w:rsidRDefault="00FC7412">
      <w:pPr>
        <w:rPr>
          <w:sz w:val="22"/>
          <w:szCs w:val="22"/>
        </w:rPr>
      </w:pPr>
    </w:p>
    <w:p w:rsidR="00FC7412" w:rsidRPr="00FC7412" w:rsidRDefault="00FC7412">
      <w:pPr>
        <w:rPr>
          <w:sz w:val="22"/>
          <w:szCs w:val="22"/>
        </w:rPr>
      </w:pPr>
    </w:p>
    <w:p w:rsidR="00FC7412" w:rsidRP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Default="00FC7412">
      <w:pPr>
        <w:rPr>
          <w:sz w:val="22"/>
          <w:szCs w:val="22"/>
        </w:rPr>
      </w:pPr>
    </w:p>
    <w:p w:rsidR="00FC7412" w:rsidRPr="00FC7412" w:rsidRDefault="00FC7412">
      <w:pPr>
        <w:rPr>
          <w:sz w:val="22"/>
          <w:szCs w:val="22"/>
        </w:rPr>
      </w:pPr>
    </w:p>
    <w:p w:rsidR="00FC7412" w:rsidRPr="00FC7412" w:rsidRDefault="00FC7412">
      <w:pPr>
        <w:rPr>
          <w:sz w:val="22"/>
          <w:szCs w:val="22"/>
        </w:rPr>
      </w:pPr>
    </w:p>
    <w:p w:rsidR="00727A06" w:rsidRPr="00FC7412" w:rsidRDefault="00727A06">
      <w:pPr>
        <w:rPr>
          <w:sz w:val="22"/>
          <w:szCs w:val="22"/>
        </w:rPr>
      </w:pPr>
    </w:p>
    <w:tbl>
      <w:tblPr>
        <w:tblW w:w="10488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7227"/>
      </w:tblGrid>
      <w:tr w:rsidR="002924AA" w:rsidRPr="00FC7412" w:rsidTr="005764DC"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FC7412" w:rsidRDefault="00891154" w:rsidP="00003866">
            <w:pPr>
              <w:pStyle w:val="a5"/>
              <w:rPr>
                <w:b/>
                <w:bCs/>
                <w:sz w:val="22"/>
                <w:szCs w:val="22"/>
              </w:rPr>
            </w:pPr>
            <w:r w:rsidRPr="00FC7412">
              <w:rPr>
                <w:b/>
                <w:bCs/>
                <w:sz w:val="22"/>
                <w:szCs w:val="22"/>
              </w:rPr>
              <w:t xml:space="preserve">Литературное чтение </w:t>
            </w:r>
          </w:p>
        </w:tc>
      </w:tr>
      <w:tr w:rsidR="002924AA" w:rsidRPr="00FC7412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0D499D" w:rsidRDefault="00FC7412" w:rsidP="00003866">
            <w:pPr>
              <w:pStyle w:val="a5"/>
              <w:rPr>
                <w:sz w:val="22"/>
                <w:szCs w:val="22"/>
              </w:rPr>
            </w:pPr>
            <w:r w:rsidRPr="000D499D">
              <w:rPr>
                <w:sz w:val="22"/>
                <w:szCs w:val="22"/>
              </w:rPr>
              <w:t>1</w:t>
            </w:r>
            <w:r w:rsidR="003B6BCC">
              <w:rPr>
                <w:sz w:val="22"/>
                <w:szCs w:val="22"/>
              </w:rPr>
              <w:t>а</w:t>
            </w:r>
          </w:p>
        </w:tc>
      </w:tr>
      <w:tr w:rsidR="002924AA" w:rsidRPr="00FC7412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24AA" w:rsidRPr="000D499D" w:rsidRDefault="00FC7412" w:rsidP="00003866">
            <w:pPr>
              <w:pStyle w:val="a5"/>
              <w:rPr>
                <w:sz w:val="22"/>
                <w:szCs w:val="22"/>
              </w:rPr>
            </w:pPr>
            <w:r w:rsidRPr="000D499D">
              <w:rPr>
                <w:sz w:val="22"/>
                <w:szCs w:val="22"/>
              </w:rPr>
              <w:t>На изучение курса  в 1 классе учебным планом школы отводится 4 часа в неделю</w:t>
            </w:r>
            <w:proofErr w:type="gramStart"/>
            <w:r w:rsidRPr="000D499D">
              <w:rPr>
                <w:sz w:val="22"/>
                <w:szCs w:val="22"/>
              </w:rPr>
              <w:t xml:space="preserve"> .</w:t>
            </w:r>
            <w:proofErr w:type="gramEnd"/>
            <w:r w:rsidRPr="000D499D">
              <w:rPr>
                <w:sz w:val="22"/>
                <w:szCs w:val="22"/>
              </w:rPr>
              <w:t xml:space="preserve"> В связи с особенностями календарного учебного графика и расписанием уроков программа учебного предмета будет выполнена за 130 часов.</w:t>
            </w:r>
          </w:p>
        </w:tc>
      </w:tr>
      <w:tr w:rsidR="002924AA" w:rsidRPr="00FC7412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7412" w:rsidRPr="00FC7412" w:rsidRDefault="00FC7412" w:rsidP="00FC7412">
            <w:pPr>
              <w:rPr>
                <w:rFonts w:eastAsia="Times New Roman"/>
                <w:sz w:val="22"/>
                <w:szCs w:val="22"/>
                <w:lang w:eastAsia="hi-IN" w:bidi="hi-IN"/>
              </w:rPr>
            </w:pPr>
            <w:proofErr w:type="gramStart"/>
            <w:r>
              <w:rPr>
                <w:rFonts w:eastAsia="Times New Roman"/>
                <w:sz w:val="22"/>
                <w:szCs w:val="22"/>
                <w:lang w:eastAsia="hi-IN" w:bidi="hi-IN"/>
              </w:rPr>
              <w:t>авторская программа</w:t>
            </w:r>
            <w:r w:rsidRPr="00FC7412">
              <w:rPr>
                <w:rFonts w:eastAsia="Times New Roman"/>
                <w:sz w:val="22"/>
                <w:szCs w:val="22"/>
                <w:lang w:eastAsia="hi-IN" w:bidi="hi-IN"/>
              </w:rPr>
              <w:t xml:space="preserve"> «Литературное чтение» Горецкого В.Г., </w:t>
            </w:r>
            <w:proofErr w:type="spellStart"/>
            <w:r w:rsidRPr="00FC7412">
              <w:rPr>
                <w:rFonts w:eastAsia="Times New Roman"/>
                <w:sz w:val="22"/>
                <w:szCs w:val="22"/>
                <w:lang w:eastAsia="hi-IN" w:bidi="hi-IN"/>
              </w:rPr>
              <w:t>Канак</w:t>
            </w:r>
            <w:r>
              <w:rPr>
                <w:rFonts w:eastAsia="Times New Roman"/>
                <w:sz w:val="22"/>
                <w:szCs w:val="22"/>
                <w:lang w:eastAsia="hi-IN" w:bidi="hi-IN"/>
              </w:rPr>
              <w:t>иной</w:t>
            </w:r>
            <w:proofErr w:type="spellEnd"/>
            <w:r>
              <w:rPr>
                <w:rFonts w:eastAsia="Times New Roman"/>
                <w:sz w:val="22"/>
                <w:szCs w:val="22"/>
                <w:lang w:eastAsia="hi-IN" w:bidi="hi-IN"/>
              </w:rPr>
              <w:t xml:space="preserve"> В.П. </w:t>
            </w:r>
            <w:r w:rsidRPr="00FC7412">
              <w:rPr>
                <w:rFonts w:eastAsia="Times New Roman"/>
                <w:sz w:val="22"/>
                <w:szCs w:val="22"/>
                <w:lang w:eastAsia="hi-IN" w:bidi="hi-IN"/>
              </w:rPr>
              <w:t xml:space="preserve"> (Сборник рабочих программ «Школа России» под редакцией </w:t>
            </w:r>
            <w:proofErr w:type="spellStart"/>
            <w:r w:rsidRPr="00FC7412">
              <w:rPr>
                <w:rFonts w:eastAsia="Times New Roman"/>
                <w:sz w:val="22"/>
                <w:szCs w:val="22"/>
                <w:lang w:eastAsia="hi-IN" w:bidi="hi-IN"/>
              </w:rPr>
              <w:t>А.А.Плешакова</w:t>
            </w:r>
            <w:proofErr w:type="spellEnd"/>
            <w:r w:rsidRPr="00FC7412">
              <w:rPr>
                <w:rFonts w:eastAsia="Times New Roman"/>
                <w:sz w:val="22"/>
                <w:szCs w:val="22"/>
                <w:lang w:eastAsia="hi-IN" w:bidi="hi-IN"/>
              </w:rPr>
              <w:t>.</w:t>
            </w:r>
            <w:proofErr w:type="gramEnd"/>
            <w:r w:rsidRPr="00FC7412">
              <w:rPr>
                <w:rFonts w:eastAsia="Times New Roman"/>
                <w:sz w:val="22"/>
                <w:szCs w:val="22"/>
                <w:lang w:eastAsia="hi-IN" w:bidi="hi-IN"/>
              </w:rPr>
              <w:t xml:space="preserve"> Москва. Издательство «Просвещение». 2017 год.</w:t>
            </w:r>
          </w:p>
          <w:p w:rsidR="002924AA" w:rsidRPr="00FC7412" w:rsidRDefault="002924AA" w:rsidP="00B64216">
            <w:pPr>
              <w:widowControl/>
              <w:spacing w:line="100" w:lineRule="atLeast"/>
              <w:jc w:val="both"/>
              <w:rPr>
                <w:rFonts w:eastAsia="Times New Roman"/>
                <w:sz w:val="22"/>
                <w:szCs w:val="22"/>
                <w:lang w:eastAsia="hi-IN" w:bidi="hi-IN"/>
              </w:rPr>
            </w:pPr>
          </w:p>
        </w:tc>
      </w:tr>
      <w:tr w:rsidR="002924AA" w:rsidRPr="00FC7412" w:rsidTr="005764DC"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 </w:t>
            </w:r>
            <w:r w:rsidRPr="00FC7412">
              <w:rPr>
                <w:sz w:val="22"/>
                <w:szCs w:val="22"/>
                <w:shd w:val="clear" w:color="auto" w:fill="FFFFFF"/>
              </w:rPr>
              <w:t xml:space="preserve">В </w:t>
            </w:r>
            <w:proofErr w:type="gramStart"/>
            <w:r w:rsidRPr="00FC7412">
              <w:rPr>
                <w:sz w:val="22"/>
                <w:szCs w:val="22"/>
                <w:shd w:val="clear" w:color="auto" w:fill="FFFFFF"/>
              </w:rPr>
              <w:t>соответствии</w:t>
            </w:r>
            <w:proofErr w:type="gramEnd"/>
            <w:r w:rsidRPr="00FC7412">
              <w:rPr>
                <w:sz w:val="22"/>
                <w:szCs w:val="22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7412" w:rsidRPr="00FC7412" w:rsidRDefault="00FC7412" w:rsidP="00FC7412">
            <w:pPr>
              <w:widowControl/>
              <w:spacing w:line="100" w:lineRule="atLeast"/>
              <w:jc w:val="both"/>
              <w:rPr>
                <w:rFonts w:eastAsia="Times New Roman"/>
                <w:sz w:val="22"/>
                <w:szCs w:val="22"/>
                <w:lang w:eastAsia="hi-IN" w:bidi="hi-IN"/>
              </w:rPr>
            </w:pPr>
            <w:r w:rsidRPr="00FC7412">
              <w:rPr>
                <w:rFonts w:eastAsia="Times New Roman"/>
                <w:sz w:val="22"/>
                <w:szCs w:val="22"/>
                <w:lang w:eastAsia="hi-IN" w:bidi="hi-IN"/>
              </w:rPr>
              <w:t>- федерального государственного образовательного стандарта начального общего  образования (приказ №373 от 06.10.2009.):</w:t>
            </w:r>
          </w:p>
          <w:p w:rsidR="002924AA" w:rsidRPr="00FC7412" w:rsidRDefault="00FC7412" w:rsidP="00FC7412">
            <w:pPr>
              <w:widowControl/>
              <w:spacing w:line="100" w:lineRule="atLeast"/>
              <w:jc w:val="both"/>
              <w:rPr>
                <w:rFonts w:eastAsia="Times New Roman"/>
                <w:sz w:val="22"/>
                <w:szCs w:val="22"/>
                <w:lang w:eastAsia="hi-IN" w:bidi="hi-IN"/>
              </w:rPr>
            </w:pPr>
            <w:r w:rsidRPr="00FC7412">
              <w:rPr>
                <w:rFonts w:eastAsia="Times New Roman"/>
                <w:sz w:val="22"/>
                <w:szCs w:val="22"/>
                <w:lang w:eastAsia="hi-IN" w:bidi="hi-IN"/>
              </w:rPr>
              <w:t>-  примерной основной образовательной программы начального общего образования по       литературному чтению (2015);</w:t>
            </w:r>
          </w:p>
        </w:tc>
      </w:tr>
      <w:tr w:rsidR="002924AA" w:rsidRPr="00FC7412" w:rsidTr="005764DC">
        <w:trPr>
          <w:trHeight w:val="1504"/>
        </w:trPr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7412" w:rsidRPr="00FC7412" w:rsidRDefault="00FC7412" w:rsidP="00FC7412">
            <w:pPr>
              <w:widowControl/>
              <w:tabs>
                <w:tab w:val="left" w:pos="746"/>
              </w:tabs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</w:pPr>
            <w:r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•</w:t>
            </w:r>
            <w:r w:rsidRPr="00FC7412"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      </w:r>
          </w:p>
          <w:p w:rsidR="00FC7412" w:rsidRPr="00FC7412" w:rsidRDefault="00FC7412" w:rsidP="00FC7412">
            <w:pPr>
              <w:widowControl/>
              <w:tabs>
                <w:tab w:val="left" w:pos="746"/>
              </w:tabs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</w:pPr>
            <w:r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•</w:t>
            </w:r>
            <w:r w:rsidRPr="00FC7412"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      </w:r>
          </w:p>
          <w:p w:rsidR="00FC7412" w:rsidRPr="00FC7412" w:rsidRDefault="00FC7412" w:rsidP="00FC7412">
            <w:pPr>
              <w:widowControl/>
              <w:tabs>
                <w:tab w:val="left" w:pos="746"/>
              </w:tabs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</w:pPr>
            <w:r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•</w:t>
            </w:r>
            <w:r w:rsidRPr="00FC7412"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обогащение нравственного опыта младших школьников средствами художественного текста; формирование представлений о добре и зле, уважения к культуре народов многонациональной России и других стран;</w:t>
            </w:r>
          </w:p>
          <w:p w:rsidR="00FC7412" w:rsidRPr="00FC7412" w:rsidRDefault="00FC7412" w:rsidP="00FC7412">
            <w:pPr>
              <w:widowControl/>
              <w:tabs>
                <w:tab w:val="left" w:pos="746"/>
              </w:tabs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</w:pPr>
            <w:r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•</w:t>
            </w:r>
            <w:r w:rsidRPr="00FC7412"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 xml:space="preserve"> формирование читательской компетентности младшего школьника, осознание себя как грамотного читателя, способного к использованию читательской деятельности как средства самообразования; </w:t>
            </w:r>
          </w:p>
          <w:p w:rsidR="00FC7412" w:rsidRPr="00FC7412" w:rsidRDefault="00FC7412" w:rsidP="00FC7412">
            <w:pPr>
              <w:widowControl/>
              <w:tabs>
                <w:tab w:val="left" w:pos="746"/>
              </w:tabs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</w:pPr>
            <w:r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•</w:t>
            </w:r>
            <w:r w:rsidRPr="00FC7412"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освоение общекультурных навыков чтения и понимание текста; воспитание интереса к чтению и книге;</w:t>
            </w:r>
          </w:p>
          <w:p w:rsidR="00FC7412" w:rsidRPr="00FC7412" w:rsidRDefault="00FC7412" w:rsidP="00FC7412">
            <w:pPr>
              <w:widowControl/>
              <w:tabs>
                <w:tab w:val="left" w:pos="746"/>
              </w:tabs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</w:pPr>
            <w:r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•</w:t>
            </w:r>
            <w:r w:rsidRPr="00FC7412"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овладение речевой, письменной и коммуникативной культурой;</w:t>
            </w:r>
          </w:p>
          <w:p w:rsidR="00FC7412" w:rsidRPr="00FC7412" w:rsidRDefault="00FC7412" w:rsidP="00FC7412">
            <w:pPr>
              <w:widowControl/>
              <w:tabs>
                <w:tab w:val="left" w:pos="746"/>
              </w:tabs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</w:pPr>
            <w:r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•</w:t>
            </w:r>
            <w:r w:rsidRPr="00FC7412"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воспитание эстетического отношения к действительности, отражённой в художественной литературе;</w:t>
            </w:r>
          </w:p>
          <w:p w:rsidR="002924AA" w:rsidRPr="00FC7412" w:rsidRDefault="00FC7412" w:rsidP="00FC7412">
            <w:pPr>
              <w:widowControl/>
              <w:tabs>
                <w:tab w:val="left" w:pos="746"/>
              </w:tabs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</w:pPr>
            <w:r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•</w:t>
            </w:r>
            <w:r w:rsidRPr="00FC7412">
              <w:rPr>
                <w:rFonts w:eastAsia="Arial Unicode MS"/>
                <w:spacing w:val="2"/>
                <w:kern w:val="0"/>
                <w:sz w:val="22"/>
                <w:szCs w:val="22"/>
                <w:lang w:val="x-none" w:eastAsia="ar-SA"/>
              </w:rPr>
              <w:t>формирование нравственных ценностей и эстетического вкуса младшего школьника; понимание духовной сущности произведений.</w:t>
            </w:r>
          </w:p>
        </w:tc>
      </w:tr>
      <w:tr w:rsidR="002924AA" w:rsidRPr="00FC7412" w:rsidTr="005764DC">
        <w:trPr>
          <w:trHeight w:val="1878"/>
        </w:trPr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24AA" w:rsidRPr="00FC7412" w:rsidRDefault="002924A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7412" w:rsidRPr="00FC7412" w:rsidRDefault="00FC7412" w:rsidP="00FC74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FC7412">
              <w:rPr>
                <w:color w:val="000000"/>
                <w:sz w:val="22"/>
                <w:szCs w:val="22"/>
              </w:rPr>
              <w:t>Добукварный период.</w:t>
            </w:r>
            <w:r w:rsidRPr="00FC7412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</w:t>
            </w:r>
            <w:r w:rsidRPr="00FC7412">
              <w:rPr>
                <w:color w:val="000000"/>
                <w:sz w:val="22"/>
                <w:szCs w:val="22"/>
              </w:rPr>
              <w:t>8</w:t>
            </w:r>
          </w:p>
          <w:p w:rsidR="00FC7412" w:rsidRPr="00FC7412" w:rsidRDefault="00FC7412" w:rsidP="00FC74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FC7412">
              <w:rPr>
                <w:color w:val="000000"/>
                <w:sz w:val="22"/>
                <w:szCs w:val="22"/>
              </w:rPr>
              <w:t>Букварный  период.</w:t>
            </w:r>
            <w:r>
              <w:rPr>
                <w:color w:val="000000"/>
                <w:sz w:val="22"/>
                <w:szCs w:val="22"/>
              </w:rPr>
              <w:t xml:space="preserve">                     </w:t>
            </w:r>
            <w:r w:rsidRPr="00FC7412">
              <w:rPr>
                <w:color w:val="000000"/>
                <w:sz w:val="22"/>
                <w:szCs w:val="22"/>
              </w:rPr>
              <w:t>67</w:t>
            </w:r>
          </w:p>
          <w:p w:rsidR="00FC7412" w:rsidRPr="00FC7412" w:rsidRDefault="00FC7412" w:rsidP="00FC74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FC7412">
              <w:rPr>
                <w:color w:val="000000"/>
                <w:sz w:val="22"/>
                <w:szCs w:val="22"/>
              </w:rPr>
              <w:t>Послебукварный период</w:t>
            </w:r>
            <w:r w:rsidRPr="00FC7412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</w:t>
            </w:r>
            <w:r w:rsidRPr="00FC7412">
              <w:rPr>
                <w:color w:val="000000"/>
                <w:sz w:val="22"/>
                <w:szCs w:val="22"/>
              </w:rPr>
              <w:t>16</w:t>
            </w:r>
          </w:p>
          <w:p w:rsidR="00FC7412" w:rsidRPr="00FC7412" w:rsidRDefault="00FC7412" w:rsidP="00FC741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C7412">
              <w:rPr>
                <w:color w:val="000000"/>
                <w:sz w:val="22"/>
                <w:szCs w:val="22"/>
              </w:rPr>
              <w:t>Литературное чтение.</w:t>
            </w:r>
            <w:r w:rsidRPr="00FC7412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</w:t>
            </w:r>
            <w:r w:rsidRPr="00FC7412">
              <w:rPr>
                <w:color w:val="000000"/>
                <w:sz w:val="22"/>
                <w:szCs w:val="22"/>
              </w:rPr>
              <w:t>39</w:t>
            </w:r>
          </w:p>
          <w:p w:rsidR="002924AA" w:rsidRPr="00FC7412" w:rsidRDefault="00FC7412" w:rsidP="00FC7412">
            <w:pPr>
              <w:jc w:val="both"/>
              <w:rPr>
                <w:color w:val="000000"/>
                <w:sz w:val="22"/>
                <w:szCs w:val="22"/>
              </w:rPr>
            </w:pPr>
            <w:r w:rsidRPr="00FC7412">
              <w:rPr>
                <w:color w:val="000000"/>
                <w:sz w:val="22"/>
                <w:szCs w:val="22"/>
              </w:rPr>
              <w:t>Всего:</w:t>
            </w:r>
            <w:r w:rsidRPr="00FC7412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</w:t>
            </w:r>
            <w:r w:rsidRPr="00FC7412">
              <w:rPr>
                <w:color w:val="000000"/>
                <w:sz w:val="22"/>
                <w:szCs w:val="22"/>
              </w:rPr>
              <w:t>130</w:t>
            </w:r>
          </w:p>
        </w:tc>
      </w:tr>
    </w:tbl>
    <w:p w:rsidR="00FC7412" w:rsidRDefault="00FC7412" w:rsidP="000B4F14">
      <w:pPr>
        <w:rPr>
          <w:sz w:val="22"/>
          <w:szCs w:val="22"/>
        </w:rPr>
      </w:pPr>
    </w:p>
    <w:p w:rsidR="00FC7412" w:rsidRDefault="00FC7412" w:rsidP="000B4F14">
      <w:pPr>
        <w:rPr>
          <w:sz w:val="22"/>
          <w:szCs w:val="22"/>
        </w:rPr>
      </w:pPr>
    </w:p>
    <w:p w:rsidR="00FC7412" w:rsidRDefault="00FC7412" w:rsidP="000B4F14">
      <w:pPr>
        <w:rPr>
          <w:sz w:val="22"/>
          <w:szCs w:val="22"/>
        </w:rPr>
      </w:pPr>
    </w:p>
    <w:p w:rsidR="00FC7412" w:rsidRDefault="00FC7412" w:rsidP="000B4F14">
      <w:pPr>
        <w:rPr>
          <w:sz w:val="22"/>
          <w:szCs w:val="22"/>
        </w:rPr>
      </w:pPr>
    </w:p>
    <w:p w:rsidR="00FC7412" w:rsidRDefault="00FC7412" w:rsidP="000B4F14">
      <w:pPr>
        <w:rPr>
          <w:sz w:val="22"/>
          <w:szCs w:val="22"/>
        </w:rPr>
      </w:pPr>
    </w:p>
    <w:p w:rsidR="00FC7412" w:rsidRDefault="00FC7412" w:rsidP="000B4F14">
      <w:pPr>
        <w:rPr>
          <w:sz w:val="22"/>
          <w:szCs w:val="22"/>
        </w:rPr>
      </w:pPr>
    </w:p>
    <w:p w:rsidR="00FC7412" w:rsidRDefault="00FC7412" w:rsidP="000B4F14">
      <w:pPr>
        <w:rPr>
          <w:sz w:val="22"/>
          <w:szCs w:val="22"/>
        </w:rPr>
      </w:pPr>
    </w:p>
    <w:p w:rsidR="00FC7412" w:rsidRDefault="00FC7412" w:rsidP="000B4F14">
      <w:pPr>
        <w:rPr>
          <w:sz w:val="22"/>
          <w:szCs w:val="22"/>
        </w:rPr>
      </w:pPr>
    </w:p>
    <w:p w:rsidR="000B4F14" w:rsidRPr="00FC7412" w:rsidRDefault="000B4F14" w:rsidP="000B4F14">
      <w:pPr>
        <w:rPr>
          <w:sz w:val="22"/>
          <w:szCs w:val="22"/>
        </w:rPr>
      </w:pPr>
      <w:r w:rsidRPr="00FC7412">
        <w:rPr>
          <w:sz w:val="22"/>
          <w:szCs w:val="22"/>
        </w:rPr>
        <w:tab/>
      </w:r>
    </w:p>
    <w:tbl>
      <w:tblPr>
        <w:tblW w:w="10346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7652"/>
      </w:tblGrid>
      <w:tr w:rsidR="000B4F14" w:rsidRPr="00FC7412" w:rsidTr="005764DC"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F14" w:rsidRPr="00FC7412" w:rsidRDefault="000B4F14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lastRenderedPageBreak/>
              <w:t>Название курса</w:t>
            </w:r>
          </w:p>
        </w:tc>
        <w:tc>
          <w:tcPr>
            <w:tcW w:w="7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4F14" w:rsidRPr="00FC7412" w:rsidRDefault="000B4F14" w:rsidP="00003866">
            <w:pPr>
              <w:pStyle w:val="a5"/>
              <w:rPr>
                <w:b/>
                <w:bCs/>
                <w:sz w:val="22"/>
                <w:szCs w:val="22"/>
              </w:rPr>
            </w:pPr>
            <w:r w:rsidRPr="00FC7412">
              <w:rPr>
                <w:b/>
                <w:bCs/>
                <w:sz w:val="22"/>
                <w:szCs w:val="22"/>
              </w:rPr>
              <w:t>Окружающий мир</w:t>
            </w:r>
          </w:p>
        </w:tc>
      </w:tr>
      <w:tr w:rsidR="000B4F14" w:rsidRPr="00FC7412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F14" w:rsidRPr="00FC7412" w:rsidRDefault="000B4F14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Класс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4F14" w:rsidRPr="000D499D" w:rsidRDefault="00FC7412" w:rsidP="00003866">
            <w:pPr>
              <w:pStyle w:val="a5"/>
              <w:rPr>
                <w:sz w:val="22"/>
                <w:szCs w:val="22"/>
              </w:rPr>
            </w:pPr>
            <w:r w:rsidRPr="000D499D">
              <w:rPr>
                <w:sz w:val="22"/>
                <w:szCs w:val="22"/>
              </w:rPr>
              <w:t>1</w:t>
            </w:r>
            <w:r w:rsidR="003B6BCC">
              <w:rPr>
                <w:sz w:val="22"/>
                <w:szCs w:val="22"/>
              </w:rPr>
              <w:t>а</w:t>
            </w:r>
          </w:p>
        </w:tc>
      </w:tr>
      <w:tr w:rsidR="000B4F14" w:rsidRPr="00FC7412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F14" w:rsidRPr="00FC7412" w:rsidRDefault="000B4F14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7412" w:rsidRPr="000D499D" w:rsidRDefault="00FC7412" w:rsidP="00FC7412">
            <w:pPr>
              <w:pStyle w:val="a5"/>
              <w:rPr>
                <w:sz w:val="22"/>
                <w:szCs w:val="22"/>
              </w:rPr>
            </w:pPr>
            <w:r w:rsidRPr="000D499D">
              <w:rPr>
                <w:sz w:val="22"/>
                <w:szCs w:val="22"/>
              </w:rPr>
              <w:t>На изучение курса отводится 2 часа в неделю,66часов в год.</w:t>
            </w:r>
          </w:p>
          <w:p w:rsidR="000B4F14" w:rsidRPr="00FC7412" w:rsidRDefault="00FC7412" w:rsidP="00FC7412">
            <w:pPr>
              <w:pStyle w:val="a5"/>
              <w:rPr>
                <w:i/>
                <w:sz w:val="22"/>
                <w:szCs w:val="22"/>
              </w:rPr>
            </w:pPr>
            <w:r w:rsidRPr="000D499D">
              <w:rPr>
                <w:sz w:val="22"/>
                <w:szCs w:val="22"/>
              </w:rPr>
              <w:t xml:space="preserve"> В связи  с особенностями календарного учебного графика и расписанием уроков программа учебного предмета будет выполнена за 65 часа.</w:t>
            </w:r>
          </w:p>
        </w:tc>
      </w:tr>
      <w:tr w:rsidR="000B4F14" w:rsidRPr="00FC7412" w:rsidTr="00FC7412">
        <w:trPr>
          <w:trHeight w:val="901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F14" w:rsidRPr="00FC7412" w:rsidRDefault="000B4F14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УМК (учебник)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4F14" w:rsidRPr="00FC7412" w:rsidRDefault="00FC7412" w:rsidP="00FC7412">
            <w:pPr>
              <w:rPr>
                <w:rFonts w:eastAsia="Times New Roman"/>
                <w:kern w:val="0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kern w:val="0"/>
                <w:sz w:val="22"/>
                <w:szCs w:val="22"/>
              </w:rPr>
              <w:t xml:space="preserve">- авторская программа </w:t>
            </w:r>
            <w:proofErr w:type="spellStart"/>
            <w:r w:rsidRPr="00FC7412">
              <w:rPr>
                <w:rFonts w:eastAsia="Times New Roman"/>
                <w:kern w:val="0"/>
                <w:sz w:val="22"/>
                <w:szCs w:val="22"/>
              </w:rPr>
              <w:t>А.А.Плешакова</w:t>
            </w:r>
            <w:proofErr w:type="spellEnd"/>
            <w:r w:rsidRPr="00FC7412">
              <w:rPr>
                <w:rFonts w:eastAsia="Times New Roman"/>
                <w:kern w:val="0"/>
                <w:sz w:val="22"/>
                <w:szCs w:val="22"/>
              </w:rPr>
              <w:t xml:space="preserve"> (Сборник рабочих программ « Школа России» под редакцией </w:t>
            </w:r>
            <w:proofErr w:type="spellStart"/>
            <w:r w:rsidRPr="00FC7412">
              <w:rPr>
                <w:rFonts w:eastAsia="Times New Roman"/>
                <w:kern w:val="0"/>
                <w:sz w:val="22"/>
                <w:szCs w:val="22"/>
              </w:rPr>
              <w:t>А.А.Плешакова</w:t>
            </w:r>
            <w:proofErr w:type="spellEnd"/>
            <w:r w:rsidRPr="00FC7412">
              <w:rPr>
                <w:rFonts w:eastAsia="Times New Roman"/>
                <w:kern w:val="0"/>
                <w:sz w:val="22"/>
                <w:szCs w:val="22"/>
              </w:rPr>
              <w:t>.</w:t>
            </w:r>
            <w:proofErr w:type="gramEnd"/>
            <w:r w:rsidRPr="00FC7412">
              <w:rPr>
                <w:rFonts w:eastAsia="Times New Roman"/>
                <w:kern w:val="0"/>
                <w:sz w:val="22"/>
                <w:szCs w:val="22"/>
              </w:rPr>
              <w:t xml:space="preserve"> Москва. Издательство</w:t>
            </w:r>
            <w:r>
              <w:rPr>
                <w:rFonts w:eastAsia="Times New Roman"/>
                <w:kern w:val="0"/>
                <w:sz w:val="22"/>
                <w:szCs w:val="22"/>
              </w:rPr>
              <w:t xml:space="preserve"> «Просвещение».2011год</w:t>
            </w:r>
            <w:proofErr w:type="gramStart"/>
            <w:r>
              <w:rPr>
                <w:rFonts w:eastAsia="Times New Roman"/>
                <w:kern w:val="0"/>
                <w:sz w:val="22"/>
                <w:szCs w:val="22"/>
              </w:rPr>
              <w:t>.С</w:t>
            </w:r>
            <w:proofErr w:type="gramEnd"/>
            <w:r>
              <w:rPr>
                <w:rFonts w:eastAsia="Times New Roman"/>
                <w:kern w:val="0"/>
                <w:sz w:val="22"/>
                <w:szCs w:val="22"/>
              </w:rPr>
              <w:t>тр.368.</w:t>
            </w:r>
          </w:p>
        </w:tc>
      </w:tr>
      <w:tr w:rsidR="000B4F14" w:rsidRPr="00FC7412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F14" w:rsidRPr="00FC7412" w:rsidRDefault="000B4F14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 </w:t>
            </w:r>
            <w:r w:rsidRPr="00FC7412">
              <w:rPr>
                <w:sz w:val="22"/>
                <w:szCs w:val="22"/>
                <w:shd w:val="clear" w:color="auto" w:fill="FFFFFF"/>
              </w:rPr>
              <w:t xml:space="preserve">В </w:t>
            </w:r>
            <w:proofErr w:type="gramStart"/>
            <w:r w:rsidRPr="00FC7412">
              <w:rPr>
                <w:sz w:val="22"/>
                <w:szCs w:val="22"/>
                <w:shd w:val="clear" w:color="auto" w:fill="FFFFFF"/>
              </w:rPr>
              <w:t>соответствии</w:t>
            </w:r>
            <w:proofErr w:type="gramEnd"/>
            <w:r w:rsidRPr="00FC7412">
              <w:rPr>
                <w:sz w:val="22"/>
                <w:szCs w:val="22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2F90" w:rsidRDefault="000D2F90" w:rsidP="000D2F90">
            <w:pPr>
              <w:widowControl/>
              <w:tabs>
                <w:tab w:val="left" w:pos="1134"/>
                <w:tab w:val="num" w:pos="1440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0D2F90">
              <w:rPr>
                <w:sz w:val="22"/>
                <w:szCs w:val="22"/>
              </w:rPr>
              <w:t>- федерального государственного образовательного стандарта начального общего  образования (приказ №373 от 0</w:t>
            </w:r>
            <w:r>
              <w:rPr>
                <w:sz w:val="22"/>
                <w:szCs w:val="22"/>
              </w:rPr>
              <w:t>6.10.2009.):</w:t>
            </w:r>
          </w:p>
          <w:p w:rsidR="000B4F14" w:rsidRPr="00FC7412" w:rsidRDefault="000D2F90" w:rsidP="000D2F90">
            <w:pPr>
              <w:widowControl/>
              <w:tabs>
                <w:tab w:val="left" w:pos="1134"/>
                <w:tab w:val="num" w:pos="1440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0D2F90">
              <w:rPr>
                <w:sz w:val="22"/>
                <w:szCs w:val="22"/>
              </w:rPr>
              <w:t>- примерной программы начального общего образования по окружающему миру. (2010г.)</w:t>
            </w:r>
          </w:p>
        </w:tc>
      </w:tr>
      <w:tr w:rsidR="000B4F14" w:rsidRPr="00FC7412" w:rsidTr="005764DC">
        <w:trPr>
          <w:trHeight w:val="1220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F14" w:rsidRPr="00FC7412" w:rsidRDefault="000B4F14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Цели и задачи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2F90" w:rsidRPr="000D2F90" w:rsidRDefault="000D2F90" w:rsidP="000D2F9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— формирование целостной картины мира и осознание </w:t>
            </w:r>
            <w:proofErr w:type="spellStart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ме¬ста</w:t>
            </w:r>
            <w:proofErr w:type="spellEnd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в нём человека на основе </w:t>
            </w:r>
            <w:proofErr w:type="gramStart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един-</w:t>
            </w:r>
            <w:proofErr w:type="spellStart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>ства</w:t>
            </w:r>
            <w:proofErr w:type="spellEnd"/>
            <w:proofErr w:type="gramEnd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рационально-научного познания и эмоционально-ценностного осмысления ребёнком личного опыта общения с людьми и природой;</w:t>
            </w:r>
          </w:p>
          <w:p w:rsidR="000D2F90" w:rsidRPr="000D2F90" w:rsidRDefault="000D2F90" w:rsidP="000D2F9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— духовно-нравственное развитие и воспитание личности гражданина России в условиях культурного и </w:t>
            </w:r>
            <w:proofErr w:type="spellStart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конфессиональ¬ного</w:t>
            </w:r>
            <w:proofErr w:type="spellEnd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мно</w:t>
            </w: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гообразия российского общества.</w:t>
            </w:r>
          </w:p>
          <w:p w:rsidR="000D2F90" w:rsidRPr="000D2F90" w:rsidRDefault="000D2F90" w:rsidP="000D2F9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1) формирование уважительного отношения к семье, </w:t>
            </w:r>
            <w:proofErr w:type="spellStart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насе¬лённому</w:t>
            </w:r>
            <w:proofErr w:type="spellEnd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пункту, региону, в котором проживают дети, к России, её природе и культуре, истории и современной жизни;</w:t>
            </w:r>
          </w:p>
          <w:p w:rsidR="000D2F90" w:rsidRPr="000D2F90" w:rsidRDefault="000D2F90" w:rsidP="000D2F9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2) осознание ребёнком ценности, целостности и многообразия окружающего мира, своего </w:t>
            </w:r>
            <w:proofErr w:type="spellStart"/>
            <w:proofErr w:type="gramStart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ме</w:t>
            </w:r>
            <w:proofErr w:type="spellEnd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>-ста</w:t>
            </w:r>
            <w:proofErr w:type="gramEnd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в нём;</w:t>
            </w:r>
          </w:p>
          <w:p w:rsidR="000D2F90" w:rsidRPr="000D2F90" w:rsidRDefault="000D2F90" w:rsidP="000D2F9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3) формирование модели безопасного поведения в условиях повседневной жизни и в </w:t>
            </w:r>
            <w:proofErr w:type="spellStart"/>
            <w:proofErr w:type="gramStart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>различ-ных</w:t>
            </w:r>
            <w:proofErr w:type="spellEnd"/>
            <w:proofErr w:type="gramEnd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опасных и чрезвычайных ситуациях;</w:t>
            </w:r>
          </w:p>
          <w:p w:rsidR="000D2F90" w:rsidRPr="000D2F90" w:rsidRDefault="000D2F90" w:rsidP="000D2F90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>4) формирование психологической культуры и компетенции для обеспечения эффективного и безопасного взаимодействия в социуме.</w:t>
            </w:r>
          </w:p>
          <w:p w:rsidR="000B4F14" w:rsidRPr="00FC7412" w:rsidRDefault="000B4F14" w:rsidP="00000EDA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</w:p>
        </w:tc>
      </w:tr>
      <w:tr w:rsidR="000B4F14" w:rsidRPr="00FC7412" w:rsidTr="005764DC">
        <w:trPr>
          <w:trHeight w:val="228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F14" w:rsidRPr="00FC7412" w:rsidRDefault="000B4F14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Содержание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2F90" w:rsidRPr="000D2F90" w:rsidRDefault="000D2F90" w:rsidP="000D2F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0D2F90">
              <w:rPr>
                <w:color w:val="000000"/>
                <w:sz w:val="22"/>
                <w:szCs w:val="22"/>
              </w:rPr>
              <w:t xml:space="preserve"> Раздел «Что и кто?» </w:t>
            </w:r>
            <w:r>
              <w:rPr>
                <w:color w:val="000000"/>
                <w:sz w:val="22"/>
                <w:szCs w:val="22"/>
              </w:rPr>
              <w:t xml:space="preserve">               </w:t>
            </w:r>
            <w:r w:rsidRPr="000D2F90">
              <w:rPr>
                <w:color w:val="000000"/>
                <w:sz w:val="22"/>
                <w:szCs w:val="22"/>
              </w:rPr>
              <w:tab/>
              <w:t>21</w:t>
            </w:r>
          </w:p>
          <w:p w:rsidR="000D2F90" w:rsidRPr="000D2F90" w:rsidRDefault="000D2F90" w:rsidP="000D2F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0D2F90">
              <w:rPr>
                <w:color w:val="000000"/>
                <w:sz w:val="22"/>
                <w:szCs w:val="22"/>
              </w:rPr>
              <w:t xml:space="preserve">Раздел «Как, откуда и куда?» </w:t>
            </w:r>
            <w:r w:rsidRPr="000D2F90">
              <w:rPr>
                <w:color w:val="000000"/>
                <w:sz w:val="22"/>
                <w:szCs w:val="22"/>
              </w:rPr>
              <w:tab/>
              <w:t>12</w:t>
            </w:r>
          </w:p>
          <w:p w:rsidR="000D2F90" w:rsidRPr="000D2F90" w:rsidRDefault="000D2F90" w:rsidP="000D2F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0D2F90">
              <w:rPr>
                <w:color w:val="000000"/>
                <w:sz w:val="22"/>
                <w:szCs w:val="22"/>
              </w:rPr>
              <w:t xml:space="preserve">Раздел «Где и когда?» </w:t>
            </w:r>
            <w:r w:rsidRPr="000D2F90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</w:t>
            </w:r>
            <w:r w:rsidRPr="000D2F90">
              <w:rPr>
                <w:color w:val="000000"/>
                <w:sz w:val="22"/>
                <w:szCs w:val="22"/>
              </w:rPr>
              <w:t>10</w:t>
            </w:r>
          </w:p>
          <w:p w:rsidR="000D2F90" w:rsidRPr="000D2F90" w:rsidRDefault="000D2F90" w:rsidP="000D2F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0D2F90">
              <w:rPr>
                <w:color w:val="000000"/>
                <w:sz w:val="22"/>
                <w:szCs w:val="22"/>
              </w:rPr>
              <w:t xml:space="preserve">Раздел «Почему и зачем?» </w:t>
            </w:r>
            <w:r w:rsidRPr="000D2F90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</w:t>
            </w:r>
            <w:r w:rsidRPr="000D2F90">
              <w:rPr>
                <w:color w:val="000000"/>
                <w:sz w:val="22"/>
                <w:szCs w:val="22"/>
              </w:rPr>
              <w:t>22</w:t>
            </w:r>
          </w:p>
          <w:p w:rsidR="000B4F14" w:rsidRPr="00FC7412" w:rsidRDefault="000D2F90" w:rsidP="000D2F90">
            <w:pPr>
              <w:jc w:val="both"/>
              <w:rPr>
                <w:color w:val="000000"/>
                <w:sz w:val="22"/>
                <w:szCs w:val="22"/>
              </w:rPr>
            </w:pPr>
            <w:r w:rsidRPr="000D2F90">
              <w:rPr>
                <w:color w:val="000000"/>
                <w:sz w:val="22"/>
                <w:szCs w:val="22"/>
              </w:rPr>
              <w:t>Всего</w:t>
            </w:r>
            <w:r w:rsidRPr="000D2F90">
              <w:rPr>
                <w:color w:val="000000"/>
                <w:sz w:val="22"/>
                <w:szCs w:val="22"/>
              </w:rPr>
              <w:tab/>
              <w:t>65</w:t>
            </w:r>
          </w:p>
        </w:tc>
      </w:tr>
    </w:tbl>
    <w:p w:rsidR="00000EDA" w:rsidRDefault="00000EDA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Default="000D2F90" w:rsidP="00000EDA">
      <w:pPr>
        <w:rPr>
          <w:sz w:val="22"/>
          <w:szCs w:val="22"/>
        </w:rPr>
      </w:pPr>
    </w:p>
    <w:p w:rsidR="000D2F90" w:rsidRPr="00FC7412" w:rsidRDefault="000D2F90" w:rsidP="00000EDA">
      <w:pPr>
        <w:rPr>
          <w:sz w:val="22"/>
          <w:szCs w:val="22"/>
        </w:rPr>
      </w:pPr>
    </w:p>
    <w:tbl>
      <w:tblPr>
        <w:tblW w:w="10346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7652"/>
      </w:tblGrid>
      <w:tr w:rsidR="00000EDA" w:rsidRPr="00FC7412" w:rsidTr="005764DC"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lastRenderedPageBreak/>
              <w:t>Название курса</w:t>
            </w:r>
          </w:p>
        </w:tc>
        <w:tc>
          <w:tcPr>
            <w:tcW w:w="7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b/>
                <w:bCs/>
                <w:sz w:val="22"/>
                <w:szCs w:val="22"/>
              </w:rPr>
            </w:pPr>
            <w:r w:rsidRPr="00FC7412">
              <w:rPr>
                <w:b/>
                <w:bCs/>
                <w:sz w:val="22"/>
                <w:szCs w:val="22"/>
              </w:rPr>
              <w:t>Технология</w:t>
            </w:r>
          </w:p>
        </w:tc>
      </w:tr>
      <w:tr w:rsidR="00000EDA" w:rsidRPr="00FC7412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Класс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0D499D" w:rsidRDefault="000D2F90" w:rsidP="000D2F90">
            <w:pPr>
              <w:pStyle w:val="a5"/>
              <w:rPr>
                <w:sz w:val="22"/>
                <w:szCs w:val="22"/>
              </w:rPr>
            </w:pPr>
            <w:r w:rsidRPr="000D499D">
              <w:rPr>
                <w:sz w:val="22"/>
                <w:szCs w:val="22"/>
              </w:rPr>
              <w:t>1</w:t>
            </w:r>
            <w:r w:rsidR="003B6BCC">
              <w:rPr>
                <w:sz w:val="22"/>
                <w:szCs w:val="22"/>
              </w:rPr>
              <w:t>а</w:t>
            </w:r>
          </w:p>
        </w:tc>
      </w:tr>
      <w:tr w:rsidR="00000EDA" w:rsidRPr="00FC7412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2F90" w:rsidRPr="000D499D" w:rsidRDefault="000D2F90" w:rsidP="000D2F90">
            <w:pPr>
              <w:pStyle w:val="a5"/>
              <w:rPr>
                <w:sz w:val="22"/>
                <w:szCs w:val="22"/>
              </w:rPr>
            </w:pPr>
            <w:r w:rsidRPr="000D499D">
              <w:rPr>
                <w:sz w:val="22"/>
                <w:szCs w:val="22"/>
              </w:rPr>
              <w:t>На изучение курса отводится 1 час в неделю,</w:t>
            </w:r>
          </w:p>
          <w:p w:rsidR="00000EDA" w:rsidRPr="000D2F90" w:rsidRDefault="000D2F90" w:rsidP="000D2F90">
            <w:pPr>
              <w:pStyle w:val="a5"/>
              <w:rPr>
                <w:i/>
                <w:sz w:val="22"/>
                <w:szCs w:val="22"/>
              </w:rPr>
            </w:pPr>
            <w:r w:rsidRPr="000D499D">
              <w:rPr>
                <w:sz w:val="22"/>
                <w:szCs w:val="22"/>
              </w:rPr>
              <w:t xml:space="preserve"> В связи  с особенностями календарного учебного графика и расписанием уроков программа учебного предмета будет выполнена за 32 час.</w:t>
            </w:r>
          </w:p>
        </w:tc>
      </w:tr>
      <w:tr w:rsidR="00000EDA" w:rsidRPr="00FC7412" w:rsidTr="005764DC">
        <w:trPr>
          <w:trHeight w:val="817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УМК (учебник)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0D2F90" w:rsidRDefault="000D2F90" w:rsidP="000D2F90">
            <w:pPr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Авторская программа </w:t>
            </w:r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для общеобразовательных школ УМК «Школа России» </w:t>
            </w:r>
            <w:proofErr w:type="spellStart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Е.А.Лутцевой</w:t>
            </w:r>
            <w:proofErr w:type="spellEnd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>Т.П.Зуевой</w:t>
            </w:r>
            <w:proofErr w:type="spellEnd"/>
            <w:r w:rsidRPr="000D2F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утверждённой МО РФ в соответствии с требованиями Федерального компонента государственного стандарта начального образования.</w:t>
            </w:r>
          </w:p>
        </w:tc>
      </w:tr>
      <w:tr w:rsidR="00000EDA" w:rsidRPr="00FC7412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 </w:t>
            </w:r>
            <w:r w:rsidRPr="00FC7412">
              <w:rPr>
                <w:sz w:val="22"/>
                <w:szCs w:val="22"/>
                <w:shd w:val="clear" w:color="auto" w:fill="FFFFFF"/>
              </w:rPr>
              <w:t xml:space="preserve">В </w:t>
            </w:r>
            <w:proofErr w:type="gramStart"/>
            <w:r w:rsidRPr="00FC7412">
              <w:rPr>
                <w:sz w:val="22"/>
                <w:szCs w:val="22"/>
                <w:shd w:val="clear" w:color="auto" w:fill="FFFFFF"/>
              </w:rPr>
              <w:t>соответствии</w:t>
            </w:r>
            <w:proofErr w:type="gramEnd"/>
            <w:r w:rsidRPr="00FC7412">
              <w:rPr>
                <w:sz w:val="22"/>
                <w:szCs w:val="22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2F90" w:rsidRPr="000D2F90" w:rsidRDefault="000D2F90" w:rsidP="000D2F90">
            <w:pPr>
              <w:widowControl/>
              <w:tabs>
                <w:tab w:val="left" w:pos="1134"/>
                <w:tab w:val="num" w:pos="1440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0D2F90">
              <w:rPr>
                <w:sz w:val="22"/>
                <w:szCs w:val="22"/>
              </w:rPr>
              <w:t>- федерального государственного образовательного стандарта начального общего  образования (приказ №373 от 06.10.2009.):</w:t>
            </w:r>
          </w:p>
          <w:p w:rsidR="00000EDA" w:rsidRPr="000D2F90" w:rsidRDefault="000D2F90" w:rsidP="000D2F90">
            <w:pPr>
              <w:widowControl/>
              <w:tabs>
                <w:tab w:val="left" w:pos="1134"/>
                <w:tab w:val="num" w:pos="1440"/>
              </w:tabs>
              <w:suppressAutoHyphens w:val="0"/>
              <w:jc w:val="both"/>
              <w:rPr>
                <w:sz w:val="22"/>
                <w:szCs w:val="22"/>
              </w:rPr>
            </w:pPr>
            <w:r w:rsidRPr="000D2F90">
              <w:rPr>
                <w:sz w:val="22"/>
                <w:szCs w:val="22"/>
              </w:rPr>
              <w:t>- примерной программы начального общего образования по технологии  (2010 г.)</w:t>
            </w:r>
          </w:p>
        </w:tc>
      </w:tr>
      <w:tr w:rsidR="00000EDA" w:rsidRPr="00FC7412" w:rsidTr="005764DC">
        <w:trPr>
          <w:trHeight w:val="2496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Цели и задачи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Цель изучения предмета:</w:t>
            </w:r>
          </w:p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- проектирование  универсальных учебных действий, включая все элементы учебной деятельности – целеполагание, планирование, ориентировка в задании, преобразование, прогнозирование, умение предлагать способы решения, оценка изделия.</w:t>
            </w:r>
          </w:p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Задачи изучения предмета:</w:t>
            </w:r>
          </w:p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- развивать духовно-нравственное воспитание учащихся, осваивать нравственно-эстетический и социально-исторический опыт человечества, отраженного в материальной культуре;</w:t>
            </w:r>
          </w:p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- формировать целостную картину мира; материальную и духовную культуру как продукт творческой предметно-преобразующей деятельности человека; осмысливать духовно-психологическое содержание  предметного мира и его единства с миром природы;</w:t>
            </w:r>
          </w:p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- стимулировать  и развивать любознательность, интерес к технике, миру профессий, потребность познавать культурные традиции своего региона, России и других государств;</w:t>
            </w:r>
          </w:p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- формировать картины материальной и духовной культуры как продукта творческой предметно-преобразующей деятельности человека;</w:t>
            </w:r>
          </w:p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- формировать мотивации успеха и достижений, творческой самореализации, интереса к предметно-преобразующей, художественно-конструкторской деятельности;</w:t>
            </w:r>
          </w:p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- формировать первоначальные конструкторско-технологические знания и умения;</w:t>
            </w:r>
          </w:p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- развивать знаково-символическое и пространственное мышление, творческое и репродуктивное воображение, творческое мышление;</w:t>
            </w:r>
          </w:p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- формировать план деятельности на основе поэтапной отработки предметно-преобразовательных действий, включающих целеполагание, планирование (умение составлять план действий и применять его для решения учебных задач), прогнозировать (предсказывать будущий результат при различных условиях выполнения действия), контролировать, и корректировать оценку;</w:t>
            </w:r>
          </w:p>
          <w:p w:rsidR="000D2F90" w:rsidRPr="000D2F90" w:rsidRDefault="000D2F90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  <w:r w:rsidRPr="000D2F90">
              <w:rPr>
                <w:rFonts w:eastAsia="Calibri"/>
                <w:kern w:val="0"/>
                <w:sz w:val="22"/>
                <w:szCs w:val="22"/>
              </w:rPr>
              <w:t>- овладеть первоначальными умениями передачи, поиска, преобразования, хранения информации, поиска необходимой информации в словарях.</w:t>
            </w:r>
          </w:p>
          <w:p w:rsidR="00000EDA" w:rsidRPr="000D2F90" w:rsidRDefault="00000EDA" w:rsidP="000D2F90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</w:rPr>
            </w:pPr>
          </w:p>
        </w:tc>
      </w:tr>
      <w:tr w:rsidR="00000EDA" w:rsidRPr="00FC7412" w:rsidTr="005764DC">
        <w:trPr>
          <w:trHeight w:val="1878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Содержание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1B7D" w:rsidRPr="00E71B7D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Pr="00E71B7D">
              <w:rPr>
                <w:color w:val="000000"/>
                <w:sz w:val="22"/>
                <w:szCs w:val="22"/>
              </w:rPr>
              <w:t xml:space="preserve">Общекультурные и </w:t>
            </w:r>
            <w:proofErr w:type="spellStart"/>
            <w:r w:rsidRPr="00E71B7D">
              <w:rPr>
                <w:color w:val="000000"/>
                <w:sz w:val="22"/>
                <w:szCs w:val="22"/>
              </w:rPr>
              <w:t>общетрудовые</w:t>
            </w:r>
            <w:proofErr w:type="spellEnd"/>
            <w:r w:rsidRPr="00E71B7D">
              <w:rPr>
                <w:color w:val="000000"/>
                <w:sz w:val="22"/>
                <w:szCs w:val="22"/>
              </w:rPr>
              <w:t xml:space="preserve"> компетенции. Основы </w:t>
            </w:r>
            <w:proofErr w:type="spellStart"/>
            <w:r w:rsidRPr="00E71B7D">
              <w:rPr>
                <w:color w:val="000000"/>
                <w:sz w:val="22"/>
                <w:szCs w:val="22"/>
              </w:rPr>
              <w:t>куль¬туры</w:t>
            </w:r>
            <w:proofErr w:type="spellEnd"/>
            <w:r w:rsidRPr="00E71B7D">
              <w:rPr>
                <w:color w:val="000000"/>
                <w:sz w:val="22"/>
                <w:szCs w:val="22"/>
              </w:rPr>
              <w:t xml:space="preserve"> труда, самообслуживания </w:t>
            </w:r>
            <w:r w:rsidRPr="00E71B7D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</w:t>
            </w:r>
            <w:r w:rsidRPr="00E71B7D">
              <w:rPr>
                <w:color w:val="000000"/>
                <w:sz w:val="22"/>
                <w:szCs w:val="22"/>
              </w:rPr>
              <w:t>5ч</w:t>
            </w:r>
          </w:p>
          <w:p w:rsidR="00E71B7D" w:rsidRPr="00E71B7D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E71B7D">
              <w:rPr>
                <w:color w:val="000000"/>
                <w:sz w:val="22"/>
                <w:szCs w:val="22"/>
              </w:rPr>
              <w:t xml:space="preserve">Технология ручной обработки материалов. </w:t>
            </w:r>
            <w:proofErr w:type="spellStart"/>
            <w:r w:rsidRPr="00E71B7D">
              <w:rPr>
                <w:color w:val="000000"/>
                <w:sz w:val="22"/>
                <w:szCs w:val="22"/>
              </w:rPr>
              <w:t>Эле¬менты</w:t>
            </w:r>
            <w:proofErr w:type="spellEnd"/>
            <w:r w:rsidRPr="00E71B7D">
              <w:rPr>
                <w:color w:val="000000"/>
                <w:sz w:val="22"/>
                <w:szCs w:val="22"/>
              </w:rPr>
              <w:t xml:space="preserve"> графической грамоты. П</w:t>
            </w:r>
            <w:r>
              <w:rPr>
                <w:color w:val="000000"/>
                <w:sz w:val="22"/>
                <w:szCs w:val="22"/>
              </w:rPr>
              <w:t xml:space="preserve">риродные материал                                                                    </w:t>
            </w:r>
            <w:r w:rsidRPr="00E71B7D">
              <w:rPr>
                <w:color w:val="000000"/>
                <w:sz w:val="22"/>
                <w:szCs w:val="22"/>
              </w:rPr>
              <w:t>5 ч</w:t>
            </w:r>
          </w:p>
          <w:p w:rsidR="00E71B7D" w:rsidRPr="00E71B7D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Pr="00E71B7D">
              <w:rPr>
                <w:color w:val="000000"/>
                <w:sz w:val="22"/>
                <w:szCs w:val="22"/>
              </w:rPr>
              <w:t>Искусственные м</w:t>
            </w:r>
            <w:r>
              <w:rPr>
                <w:color w:val="000000"/>
                <w:sz w:val="22"/>
                <w:szCs w:val="22"/>
              </w:rPr>
              <w:t xml:space="preserve">атериалы. Пластичные материалы               </w:t>
            </w:r>
            <w:r w:rsidRPr="00E71B7D">
              <w:rPr>
                <w:color w:val="000000"/>
                <w:sz w:val="22"/>
                <w:szCs w:val="22"/>
              </w:rPr>
              <w:t>4 ч</w:t>
            </w:r>
          </w:p>
          <w:p w:rsidR="00E71B7D" w:rsidRPr="00E71B7D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 w:rsidRPr="00E71B7D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 xml:space="preserve">скусственные материалы. Бумага                                          </w:t>
            </w:r>
            <w:r w:rsidRPr="00E71B7D">
              <w:rPr>
                <w:color w:val="000000"/>
                <w:sz w:val="22"/>
                <w:szCs w:val="22"/>
              </w:rPr>
              <w:t>13ч</w:t>
            </w:r>
          </w:p>
          <w:p w:rsidR="00E71B7D" w:rsidRPr="00E71B7D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 w:rsidRPr="00E71B7D">
              <w:rPr>
                <w:color w:val="000000"/>
                <w:sz w:val="22"/>
                <w:szCs w:val="22"/>
              </w:rPr>
              <w:t xml:space="preserve">Искусственные </w:t>
            </w:r>
            <w:proofErr w:type="spellStart"/>
            <w:r w:rsidRPr="00E71B7D">
              <w:rPr>
                <w:color w:val="000000"/>
                <w:sz w:val="22"/>
                <w:szCs w:val="22"/>
              </w:rPr>
              <w:t>материалы</w:t>
            </w:r>
            <w:proofErr w:type="gramStart"/>
            <w:r w:rsidRPr="00E71B7D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E71B7D">
              <w:rPr>
                <w:color w:val="000000"/>
                <w:sz w:val="22"/>
                <w:szCs w:val="22"/>
              </w:rPr>
              <w:t>екстильные</w:t>
            </w:r>
            <w:proofErr w:type="spellEnd"/>
            <w:r w:rsidRPr="00E71B7D">
              <w:rPr>
                <w:color w:val="000000"/>
                <w:sz w:val="22"/>
                <w:szCs w:val="22"/>
              </w:rPr>
              <w:t xml:space="preserve"> материалы.</w:t>
            </w:r>
            <w:r w:rsidRPr="00E71B7D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</w:t>
            </w:r>
            <w:r w:rsidRPr="00E71B7D">
              <w:rPr>
                <w:color w:val="000000"/>
                <w:sz w:val="22"/>
                <w:szCs w:val="22"/>
              </w:rPr>
              <w:t>5ч</w:t>
            </w:r>
          </w:p>
          <w:p w:rsidR="00000EDA" w:rsidRPr="00FC7412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 w:rsidRPr="00E71B7D">
              <w:rPr>
                <w:color w:val="000000"/>
                <w:sz w:val="22"/>
                <w:szCs w:val="22"/>
              </w:rPr>
              <w:t>Всего:</w:t>
            </w:r>
            <w:r w:rsidRPr="00E71B7D">
              <w:rPr>
                <w:color w:val="000000"/>
                <w:sz w:val="22"/>
                <w:szCs w:val="22"/>
              </w:rPr>
              <w:tab/>
              <w:t>32</w:t>
            </w:r>
          </w:p>
        </w:tc>
      </w:tr>
    </w:tbl>
    <w:p w:rsidR="00000EDA" w:rsidRPr="00FC7412" w:rsidRDefault="00000EDA" w:rsidP="00000EDA">
      <w:pPr>
        <w:rPr>
          <w:sz w:val="22"/>
          <w:szCs w:val="22"/>
        </w:rPr>
      </w:pPr>
    </w:p>
    <w:p w:rsidR="00000EDA" w:rsidRPr="00FC7412" w:rsidRDefault="00000EDA" w:rsidP="00000EDA">
      <w:pPr>
        <w:tabs>
          <w:tab w:val="left" w:pos="1365"/>
        </w:tabs>
        <w:rPr>
          <w:sz w:val="22"/>
          <w:szCs w:val="22"/>
        </w:rPr>
      </w:pPr>
    </w:p>
    <w:p w:rsidR="00000EDA" w:rsidRPr="00FC7412" w:rsidRDefault="00000EDA" w:rsidP="00000EDA">
      <w:pPr>
        <w:tabs>
          <w:tab w:val="left" w:pos="1590"/>
        </w:tabs>
        <w:rPr>
          <w:sz w:val="22"/>
          <w:szCs w:val="22"/>
        </w:rPr>
      </w:pPr>
    </w:p>
    <w:tbl>
      <w:tblPr>
        <w:tblW w:w="10346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7652"/>
      </w:tblGrid>
      <w:tr w:rsidR="00000EDA" w:rsidRPr="00FC7412" w:rsidTr="005764DC"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Название курса</w:t>
            </w:r>
          </w:p>
        </w:tc>
        <w:tc>
          <w:tcPr>
            <w:tcW w:w="7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b/>
                <w:bCs/>
                <w:sz w:val="22"/>
                <w:szCs w:val="22"/>
              </w:rPr>
            </w:pPr>
            <w:r w:rsidRPr="00FC7412">
              <w:rPr>
                <w:b/>
                <w:bCs/>
                <w:sz w:val="22"/>
                <w:szCs w:val="22"/>
              </w:rPr>
              <w:t>Физическая культура</w:t>
            </w:r>
          </w:p>
        </w:tc>
      </w:tr>
      <w:tr w:rsidR="00000EDA" w:rsidRPr="00FC7412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Класс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0D499D" w:rsidRDefault="00E71B7D" w:rsidP="00003866">
            <w:pPr>
              <w:pStyle w:val="a5"/>
              <w:rPr>
                <w:sz w:val="22"/>
                <w:szCs w:val="22"/>
              </w:rPr>
            </w:pPr>
            <w:r w:rsidRPr="000D499D">
              <w:rPr>
                <w:sz w:val="22"/>
                <w:szCs w:val="22"/>
              </w:rPr>
              <w:t>1</w:t>
            </w:r>
            <w:r w:rsidR="003B6BCC">
              <w:rPr>
                <w:sz w:val="22"/>
                <w:szCs w:val="22"/>
              </w:rPr>
              <w:t>а</w:t>
            </w:r>
          </w:p>
        </w:tc>
      </w:tr>
      <w:tr w:rsidR="00000EDA" w:rsidRPr="00FC7412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0D499D" w:rsidRDefault="00E71B7D" w:rsidP="00003866">
            <w:pPr>
              <w:pStyle w:val="a5"/>
              <w:rPr>
                <w:sz w:val="22"/>
                <w:szCs w:val="22"/>
              </w:rPr>
            </w:pPr>
            <w:r w:rsidRPr="000D499D">
              <w:rPr>
                <w:sz w:val="22"/>
                <w:szCs w:val="22"/>
              </w:rPr>
              <w:t>На изучение физической культуры в 1 классе учебным планом школы отводится 3 часа в неделю. В связи с особенностями календарного учебного графика и расписанием уроков программа учебного предмета будет выполнена за 98 часов.</w:t>
            </w:r>
          </w:p>
        </w:tc>
      </w:tr>
      <w:tr w:rsidR="00000EDA" w:rsidRPr="00FC7412" w:rsidTr="005764DC">
        <w:trPr>
          <w:trHeight w:val="832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УМК (учебник)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FC7412" w:rsidRDefault="00E71B7D" w:rsidP="00E71B7D">
            <w:pPr>
              <w:rPr>
                <w:rFonts w:eastAsia="Calibri"/>
                <w:kern w:val="0"/>
                <w:sz w:val="22"/>
                <w:szCs w:val="22"/>
              </w:rPr>
            </w:pPr>
            <w:r w:rsidRPr="00E71B7D">
              <w:rPr>
                <w:rFonts w:eastAsia="Calibri"/>
                <w:kern w:val="0"/>
                <w:sz w:val="22"/>
                <w:szCs w:val="22"/>
              </w:rPr>
              <w:t>с учетом примерной программы по физической культуре (Примерные программы по учебным предметам «Физическая культура»</w:t>
            </w:r>
            <w:proofErr w:type="gramStart"/>
            <w:r w:rsidRPr="00E71B7D">
              <w:rPr>
                <w:rFonts w:eastAsia="Calibri"/>
                <w:kern w:val="0"/>
                <w:sz w:val="22"/>
                <w:szCs w:val="22"/>
              </w:rPr>
              <w:t>.</w:t>
            </w:r>
            <w:proofErr w:type="spellStart"/>
            <w:r w:rsidRPr="00E71B7D">
              <w:rPr>
                <w:rFonts w:eastAsia="Calibri"/>
                <w:kern w:val="0"/>
                <w:sz w:val="22"/>
                <w:szCs w:val="22"/>
              </w:rPr>
              <w:t>В</w:t>
            </w:r>
            <w:proofErr w:type="gramEnd"/>
            <w:r w:rsidRPr="00E71B7D">
              <w:rPr>
                <w:rFonts w:eastAsia="Calibri"/>
                <w:kern w:val="0"/>
                <w:sz w:val="22"/>
                <w:szCs w:val="22"/>
              </w:rPr>
              <w:t>.И.Ляха</w:t>
            </w:r>
            <w:proofErr w:type="spellEnd"/>
            <w:r w:rsidRPr="00E71B7D">
              <w:rPr>
                <w:rFonts w:eastAsia="Calibri"/>
                <w:kern w:val="0"/>
                <w:sz w:val="22"/>
                <w:szCs w:val="22"/>
              </w:rPr>
              <w:t xml:space="preserve">, А.А. </w:t>
            </w:r>
            <w:proofErr w:type="spellStart"/>
            <w:r w:rsidRPr="00E71B7D">
              <w:rPr>
                <w:rFonts w:eastAsia="Calibri"/>
                <w:kern w:val="0"/>
                <w:sz w:val="22"/>
                <w:szCs w:val="22"/>
              </w:rPr>
              <w:t>Зданевича</w:t>
            </w:r>
            <w:proofErr w:type="spellEnd"/>
            <w:r w:rsidRPr="00E71B7D">
              <w:rPr>
                <w:rFonts w:eastAsia="Calibri"/>
                <w:kern w:val="0"/>
                <w:sz w:val="22"/>
                <w:szCs w:val="22"/>
              </w:rPr>
              <w:t xml:space="preserve">. Начальная школа. В 2ч. Ч. 2. -3-е изд., </w:t>
            </w:r>
            <w:proofErr w:type="spellStart"/>
            <w:r w:rsidRPr="00E71B7D">
              <w:rPr>
                <w:rFonts w:eastAsia="Calibri"/>
                <w:kern w:val="0"/>
                <w:sz w:val="22"/>
                <w:szCs w:val="22"/>
              </w:rPr>
              <w:t>перераб</w:t>
            </w:r>
            <w:proofErr w:type="spellEnd"/>
            <w:r w:rsidRPr="00E71B7D">
              <w:rPr>
                <w:rFonts w:eastAsia="Calibri"/>
                <w:kern w:val="0"/>
                <w:sz w:val="22"/>
                <w:szCs w:val="22"/>
              </w:rPr>
              <w:t xml:space="preserve">.- М.: Просвещение, 2010.-231 </w:t>
            </w:r>
            <w:proofErr w:type="gramStart"/>
            <w:r w:rsidRPr="00E71B7D">
              <w:rPr>
                <w:rFonts w:eastAsia="Calibri"/>
                <w:kern w:val="0"/>
                <w:sz w:val="22"/>
                <w:szCs w:val="22"/>
              </w:rPr>
              <w:t>с</w:t>
            </w:r>
            <w:proofErr w:type="gramEnd"/>
            <w:r w:rsidRPr="00E71B7D">
              <w:rPr>
                <w:rFonts w:eastAsia="Calibri"/>
                <w:kern w:val="0"/>
                <w:sz w:val="22"/>
                <w:szCs w:val="22"/>
              </w:rPr>
              <w:t>.</w:t>
            </w:r>
            <w:r>
              <w:rPr>
                <w:rFonts w:eastAsia="Calibri"/>
                <w:kern w:val="0"/>
                <w:sz w:val="22"/>
                <w:szCs w:val="22"/>
              </w:rPr>
              <w:t>– (Стандарты второго поколения)</w:t>
            </w:r>
          </w:p>
        </w:tc>
      </w:tr>
      <w:tr w:rsidR="00000EDA" w:rsidRPr="00FC7412" w:rsidTr="005764DC"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 </w:t>
            </w:r>
            <w:r w:rsidRPr="00FC7412">
              <w:rPr>
                <w:sz w:val="22"/>
                <w:szCs w:val="22"/>
                <w:shd w:val="clear" w:color="auto" w:fill="FFFFFF"/>
              </w:rPr>
              <w:t xml:space="preserve">В </w:t>
            </w:r>
            <w:proofErr w:type="gramStart"/>
            <w:r w:rsidRPr="00FC7412">
              <w:rPr>
                <w:sz w:val="22"/>
                <w:szCs w:val="22"/>
                <w:shd w:val="clear" w:color="auto" w:fill="FFFFFF"/>
              </w:rPr>
              <w:t>соответствии</w:t>
            </w:r>
            <w:proofErr w:type="gramEnd"/>
            <w:r w:rsidRPr="00FC7412">
              <w:rPr>
                <w:sz w:val="22"/>
                <w:szCs w:val="22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EDA" w:rsidRPr="00FC7412" w:rsidRDefault="00E71B7D" w:rsidP="00003866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E71B7D">
              <w:rPr>
                <w:sz w:val="22"/>
                <w:szCs w:val="22"/>
              </w:rPr>
              <w:t>-основе Федерального  государственного образовательного стандарта  начального общего образования  (приказ Министерства образования России и науки РФ №177.85 от 22.12.2009г.)</w:t>
            </w:r>
          </w:p>
        </w:tc>
      </w:tr>
      <w:tr w:rsidR="00000EDA" w:rsidRPr="00FC7412" w:rsidTr="005764DC">
        <w:trPr>
          <w:trHeight w:val="1362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Цели и задачи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1B7D" w:rsidRPr="00E71B7D" w:rsidRDefault="00E71B7D" w:rsidP="00E71B7D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E71B7D">
              <w:rPr>
                <w:rFonts w:eastAsia="Times New Roman"/>
                <w:kern w:val="0"/>
                <w:sz w:val="22"/>
                <w:szCs w:val="22"/>
                <w:lang w:eastAsia="ru-RU"/>
              </w:rPr>
              <w:t>-формирование у обучающихся 1 класса основ здорового образа жизни;</w:t>
            </w:r>
          </w:p>
          <w:p w:rsidR="00E71B7D" w:rsidRPr="00E71B7D" w:rsidRDefault="00E71B7D" w:rsidP="00E71B7D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E71B7D">
              <w:rPr>
                <w:rFonts w:eastAsia="Times New Roman"/>
                <w:kern w:val="0"/>
                <w:sz w:val="22"/>
                <w:szCs w:val="22"/>
                <w:lang w:eastAsia="ru-RU"/>
              </w:rPr>
              <w:t>- развитие творческой самостоятельности посредством осво</w:t>
            </w: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ения двигательной деятельности.</w:t>
            </w:r>
            <w:r w:rsidRPr="00E71B7D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                                   </w:t>
            </w:r>
          </w:p>
          <w:p w:rsidR="00E71B7D" w:rsidRPr="00E71B7D" w:rsidRDefault="00E71B7D" w:rsidP="00E71B7D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E71B7D">
              <w:rPr>
                <w:rFonts w:eastAsia="Times New Roman"/>
                <w:kern w:val="0"/>
                <w:sz w:val="22"/>
                <w:szCs w:val="22"/>
                <w:lang w:eastAsia="ru-RU"/>
              </w:rPr>
              <w:t>Реализация данных целей связана с решением следующих образовательных задач:</w:t>
            </w:r>
          </w:p>
          <w:p w:rsidR="00E71B7D" w:rsidRPr="00E71B7D" w:rsidRDefault="00E71B7D" w:rsidP="00E71B7D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•</w:t>
            </w:r>
            <w:r w:rsidRPr="00E71B7D">
              <w:rPr>
                <w:rFonts w:eastAsia="Times New Roman"/>
                <w:kern w:val="0"/>
                <w:sz w:val="22"/>
                <w:szCs w:val="22"/>
                <w:lang w:eastAsia="ru-RU"/>
              </w:rPr>
              <w:t>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      </w:r>
          </w:p>
          <w:p w:rsidR="00E71B7D" w:rsidRPr="00E71B7D" w:rsidRDefault="00E71B7D" w:rsidP="00E71B7D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•</w:t>
            </w:r>
            <w:r w:rsidRPr="00E71B7D">
              <w:rPr>
                <w:rFonts w:eastAsia="Times New Roman"/>
                <w:kern w:val="0"/>
                <w:sz w:val="22"/>
                <w:szCs w:val="22"/>
                <w:lang w:eastAsia="ru-RU"/>
              </w:rPr>
              <w:t>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      </w:r>
          </w:p>
          <w:p w:rsidR="00E71B7D" w:rsidRPr="00E71B7D" w:rsidRDefault="00E71B7D" w:rsidP="00E71B7D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•</w:t>
            </w:r>
            <w:r w:rsidRPr="00E71B7D">
              <w:rPr>
                <w:rFonts w:eastAsia="Times New Roman"/>
                <w:kern w:val="0"/>
                <w:sz w:val="22"/>
                <w:szCs w:val="22"/>
                <w:lang w:eastAsia="ru-RU"/>
              </w:rPr>
              <w:t>формирование общих  представлений о физической культуре, её значении в жизни человека, укреплении здоровья, физическом развитии и физической подготовленности;</w:t>
            </w:r>
          </w:p>
          <w:p w:rsidR="00E71B7D" w:rsidRPr="00E71B7D" w:rsidRDefault="00E71B7D" w:rsidP="00E71B7D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•</w:t>
            </w:r>
            <w:r w:rsidRPr="00E71B7D">
              <w:rPr>
                <w:rFonts w:eastAsia="Times New Roman"/>
                <w:kern w:val="0"/>
                <w:sz w:val="22"/>
                <w:szCs w:val="22"/>
                <w:lang w:eastAsia="ru-RU"/>
              </w:rPr>
              <w:t>развитие интереса к самостоятельным занятиям физическими упражнениями, подвижным играм, формам активного отдыха и досуга;</w:t>
            </w:r>
          </w:p>
          <w:p w:rsidR="00000EDA" w:rsidRPr="00FC7412" w:rsidRDefault="00E71B7D" w:rsidP="00E71B7D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•</w:t>
            </w:r>
            <w:r w:rsidRPr="00E71B7D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обучение простейшим способам </w:t>
            </w:r>
            <w:proofErr w:type="gramStart"/>
            <w:r w:rsidRPr="00E71B7D">
              <w:rPr>
                <w:rFonts w:eastAsia="Times New Roman"/>
                <w:kern w:val="0"/>
                <w:sz w:val="22"/>
                <w:szCs w:val="22"/>
                <w:lang w:eastAsia="ru-RU"/>
              </w:rPr>
              <w:t>контроля за</w:t>
            </w:r>
            <w:proofErr w:type="gramEnd"/>
            <w:r w:rsidRPr="00E71B7D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физической нагрузкой, отдельными показателями физического развития и физической подготовленности.</w:t>
            </w:r>
          </w:p>
        </w:tc>
      </w:tr>
      <w:tr w:rsidR="00000EDA" w:rsidRPr="00FC7412" w:rsidTr="005764DC">
        <w:trPr>
          <w:trHeight w:val="1878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EDA" w:rsidRPr="00FC7412" w:rsidRDefault="00000EDA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Содержание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1B7D" w:rsidRPr="00E71B7D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E71B7D">
              <w:rPr>
                <w:color w:val="000000"/>
                <w:sz w:val="22"/>
                <w:szCs w:val="22"/>
              </w:rPr>
              <w:t xml:space="preserve">Знания о физической культуре </w:t>
            </w:r>
            <w:r w:rsidRPr="00E71B7D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                        </w:t>
            </w:r>
            <w:r w:rsidRPr="00E71B7D">
              <w:rPr>
                <w:color w:val="000000"/>
                <w:sz w:val="22"/>
                <w:szCs w:val="22"/>
              </w:rPr>
              <w:t>3</w:t>
            </w:r>
          </w:p>
          <w:p w:rsidR="00E71B7D" w:rsidRPr="00E71B7D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E71B7D">
              <w:rPr>
                <w:color w:val="000000"/>
                <w:sz w:val="22"/>
                <w:szCs w:val="22"/>
              </w:rPr>
              <w:t xml:space="preserve">Способы физкультурной деятельности </w:t>
            </w:r>
            <w:r w:rsidRPr="00E71B7D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            </w:t>
            </w:r>
            <w:r w:rsidRPr="00E71B7D">
              <w:rPr>
                <w:color w:val="000000"/>
                <w:sz w:val="22"/>
                <w:szCs w:val="22"/>
              </w:rPr>
              <w:t>3</w:t>
            </w:r>
          </w:p>
          <w:p w:rsidR="00E71B7D" w:rsidRPr="00E71B7D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71B7D">
              <w:rPr>
                <w:color w:val="000000"/>
                <w:sz w:val="22"/>
                <w:szCs w:val="22"/>
              </w:rPr>
              <w:t xml:space="preserve">Физическое совершенствование </w:t>
            </w:r>
            <w:r w:rsidRPr="00E71B7D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                        </w:t>
            </w:r>
            <w:r w:rsidRPr="00E71B7D">
              <w:rPr>
                <w:color w:val="000000"/>
                <w:sz w:val="22"/>
                <w:szCs w:val="22"/>
              </w:rPr>
              <w:t>12</w:t>
            </w:r>
          </w:p>
          <w:p w:rsidR="00E71B7D" w:rsidRPr="00E71B7D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E71B7D">
              <w:rPr>
                <w:color w:val="000000"/>
                <w:sz w:val="22"/>
                <w:szCs w:val="22"/>
              </w:rPr>
              <w:t xml:space="preserve"> Гимнастика с основами акробатики </w:t>
            </w:r>
            <w:r w:rsidRPr="00E71B7D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            </w:t>
            </w:r>
            <w:r w:rsidRPr="00E71B7D">
              <w:rPr>
                <w:color w:val="000000"/>
                <w:sz w:val="22"/>
                <w:szCs w:val="22"/>
              </w:rPr>
              <w:t>29</w:t>
            </w:r>
          </w:p>
          <w:p w:rsidR="00E71B7D" w:rsidRPr="00E71B7D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E71B7D">
              <w:rPr>
                <w:color w:val="000000"/>
                <w:sz w:val="22"/>
                <w:szCs w:val="22"/>
              </w:rPr>
              <w:t xml:space="preserve">Лёгкая атлетика </w:t>
            </w:r>
            <w:r w:rsidRPr="00E71B7D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</w:t>
            </w:r>
            <w:r w:rsidRPr="00E71B7D">
              <w:rPr>
                <w:color w:val="000000"/>
                <w:sz w:val="22"/>
                <w:szCs w:val="22"/>
              </w:rPr>
              <w:t>37</w:t>
            </w:r>
          </w:p>
          <w:p w:rsidR="00E71B7D" w:rsidRPr="00E71B7D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E71B7D">
              <w:rPr>
                <w:color w:val="000000"/>
                <w:sz w:val="22"/>
                <w:szCs w:val="22"/>
              </w:rPr>
              <w:t xml:space="preserve">Подвижные и спортивные игры </w:t>
            </w:r>
            <w:r w:rsidRPr="00E71B7D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                       </w:t>
            </w:r>
            <w:r w:rsidRPr="00E71B7D">
              <w:rPr>
                <w:color w:val="000000"/>
                <w:sz w:val="22"/>
                <w:szCs w:val="22"/>
              </w:rPr>
              <w:t>14</w:t>
            </w:r>
          </w:p>
          <w:p w:rsidR="00000EDA" w:rsidRPr="00FC7412" w:rsidRDefault="00E71B7D" w:rsidP="00E71B7D">
            <w:pPr>
              <w:jc w:val="both"/>
              <w:rPr>
                <w:color w:val="000000"/>
                <w:sz w:val="22"/>
                <w:szCs w:val="22"/>
              </w:rPr>
            </w:pPr>
            <w:r w:rsidRPr="00E71B7D">
              <w:rPr>
                <w:color w:val="000000"/>
                <w:sz w:val="22"/>
                <w:szCs w:val="22"/>
              </w:rPr>
              <w:t>Всего:</w:t>
            </w:r>
            <w:r w:rsidRPr="00E71B7D">
              <w:rPr>
                <w:color w:val="000000"/>
                <w:sz w:val="22"/>
                <w:szCs w:val="22"/>
              </w:rPr>
              <w:tab/>
              <w:t>98</w:t>
            </w:r>
          </w:p>
        </w:tc>
      </w:tr>
    </w:tbl>
    <w:p w:rsidR="00000EDA" w:rsidRPr="00FC7412" w:rsidRDefault="00000EDA" w:rsidP="00000EDA">
      <w:pPr>
        <w:rPr>
          <w:sz w:val="22"/>
          <w:szCs w:val="22"/>
        </w:rPr>
      </w:pPr>
    </w:p>
    <w:p w:rsidR="00000EDA" w:rsidRDefault="00000EDA" w:rsidP="00000EDA">
      <w:pPr>
        <w:tabs>
          <w:tab w:val="left" w:pos="1365"/>
        </w:tabs>
        <w:rPr>
          <w:sz w:val="22"/>
          <w:szCs w:val="22"/>
        </w:rPr>
      </w:pPr>
    </w:p>
    <w:p w:rsidR="000D2F90" w:rsidRDefault="000D2F90" w:rsidP="00000EDA">
      <w:pPr>
        <w:tabs>
          <w:tab w:val="left" w:pos="1365"/>
        </w:tabs>
        <w:rPr>
          <w:sz w:val="22"/>
          <w:szCs w:val="22"/>
        </w:rPr>
      </w:pPr>
    </w:p>
    <w:p w:rsidR="000D2F90" w:rsidRDefault="000D2F90" w:rsidP="00000EDA">
      <w:pPr>
        <w:tabs>
          <w:tab w:val="left" w:pos="1365"/>
        </w:tabs>
        <w:rPr>
          <w:sz w:val="22"/>
          <w:szCs w:val="22"/>
        </w:rPr>
      </w:pPr>
    </w:p>
    <w:p w:rsidR="000D2F90" w:rsidRDefault="000D2F90" w:rsidP="00000EDA">
      <w:pPr>
        <w:tabs>
          <w:tab w:val="left" w:pos="1365"/>
        </w:tabs>
        <w:rPr>
          <w:sz w:val="22"/>
          <w:szCs w:val="22"/>
        </w:rPr>
      </w:pPr>
    </w:p>
    <w:p w:rsidR="000D2F90" w:rsidRDefault="000D2F90" w:rsidP="00000EDA">
      <w:pPr>
        <w:tabs>
          <w:tab w:val="left" w:pos="1365"/>
        </w:tabs>
        <w:rPr>
          <w:sz w:val="22"/>
          <w:szCs w:val="22"/>
        </w:rPr>
      </w:pPr>
    </w:p>
    <w:p w:rsidR="000D2F90" w:rsidRDefault="000D2F90" w:rsidP="00000EDA">
      <w:pPr>
        <w:tabs>
          <w:tab w:val="left" w:pos="1365"/>
        </w:tabs>
        <w:rPr>
          <w:sz w:val="22"/>
          <w:szCs w:val="22"/>
        </w:rPr>
      </w:pPr>
    </w:p>
    <w:p w:rsidR="000D2F90" w:rsidRPr="00FC7412" w:rsidRDefault="000D2F90" w:rsidP="00000EDA">
      <w:pPr>
        <w:tabs>
          <w:tab w:val="left" w:pos="1365"/>
        </w:tabs>
        <w:rPr>
          <w:sz w:val="22"/>
          <w:szCs w:val="22"/>
        </w:rPr>
      </w:pPr>
    </w:p>
    <w:p w:rsidR="00E71B7D" w:rsidRPr="00FC7412" w:rsidRDefault="00E71B7D" w:rsidP="00364C2E">
      <w:pPr>
        <w:tabs>
          <w:tab w:val="left" w:pos="1365"/>
        </w:tabs>
        <w:rPr>
          <w:sz w:val="22"/>
          <w:szCs w:val="22"/>
        </w:rPr>
      </w:pPr>
    </w:p>
    <w:p w:rsidR="00364C2E" w:rsidRPr="00FC7412" w:rsidRDefault="00364C2E" w:rsidP="00364C2E">
      <w:pPr>
        <w:tabs>
          <w:tab w:val="left" w:pos="1590"/>
        </w:tabs>
        <w:rPr>
          <w:sz w:val="22"/>
          <w:szCs w:val="22"/>
        </w:rPr>
      </w:pPr>
    </w:p>
    <w:tbl>
      <w:tblPr>
        <w:tblW w:w="10204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7652"/>
      </w:tblGrid>
      <w:tr w:rsidR="00364C2E" w:rsidRPr="00FC7412" w:rsidTr="005764DC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4C2E" w:rsidRPr="00FC7412" w:rsidRDefault="00364C2E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lastRenderedPageBreak/>
              <w:t>Название курса</w:t>
            </w:r>
          </w:p>
        </w:tc>
        <w:tc>
          <w:tcPr>
            <w:tcW w:w="7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4C2E" w:rsidRPr="00FC7412" w:rsidRDefault="00364C2E" w:rsidP="00003866">
            <w:pPr>
              <w:pStyle w:val="a5"/>
              <w:rPr>
                <w:b/>
                <w:bCs/>
                <w:sz w:val="22"/>
                <w:szCs w:val="22"/>
              </w:rPr>
            </w:pPr>
            <w:r w:rsidRPr="00FC7412">
              <w:rPr>
                <w:b/>
                <w:bCs/>
                <w:sz w:val="22"/>
                <w:szCs w:val="22"/>
              </w:rPr>
              <w:t>Изобразительное искусство</w:t>
            </w:r>
          </w:p>
        </w:tc>
      </w:tr>
      <w:tr w:rsidR="00364C2E" w:rsidRPr="00FC7412" w:rsidTr="005764DC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4C2E" w:rsidRPr="00FC7412" w:rsidRDefault="00364C2E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Класс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4C2E" w:rsidRPr="000D499D" w:rsidRDefault="007E1B83" w:rsidP="00003866">
            <w:pPr>
              <w:pStyle w:val="a5"/>
              <w:rPr>
                <w:sz w:val="22"/>
                <w:szCs w:val="22"/>
              </w:rPr>
            </w:pPr>
            <w:r w:rsidRPr="000D499D">
              <w:rPr>
                <w:sz w:val="22"/>
                <w:szCs w:val="22"/>
              </w:rPr>
              <w:t>1</w:t>
            </w:r>
            <w:r w:rsidR="003B6BCC">
              <w:rPr>
                <w:sz w:val="22"/>
                <w:szCs w:val="22"/>
              </w:rPr>
              <w:t>а</w:t>
            </w:r>
          </w:p>
        </w:tc>
      </w:tr>
      <w:tr w:rsidR="00364C2E" w:rsidRPr="00FC7412" w:rsidTr="005764DC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4C2E" w:rsidRPr="00FC7412" w:rsidRDefault="00364C2E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4C2E" w:rsidRPr="000D499D" w:rsidRDefault="00364C2E" w:rsidP="00003866">
            <w:pPr>
              <w:pStyle w:val="a5"/>
              <w:rPr>
                <w:sz w:val="22"/>
                <w:szCs w:val="22"/>
              </w:rPr>
            </w:pPr>
            <w:r w:rsidRPr="000D499D">
              <w:rPr>
                <w:sz w:val="22"/>
                <w:szCs w:val="22"/>
              </w:rPr>
              <w:t>В связи с особенностями календарного учебного графика и расписанием</w:t>
            </w:r>
            <w:r w:rsidR="007E1B83" w:rsidRPr="000D499D">
              <w:rPr>
                <w:sz w:val="22"/>
                <w:szCs w:val="22"/>
              </w:rPr>
              <w:t xml:space="preserve"> уроков рабочая программа в 2020-2021</w:t>
            </w:r>
            <w:r w:rsidRPr="000D499D">
              <w:rPr>
                <w:sz w:val="22"/>
                <w:szCs w:val="22"/>
              </w:rPr>
              <w:t xml:space="preserve"> учебном году будет выполнена за  </w:t>
            </w:r>
            <w:r w:rsidR="007E1B83" w:rsidRPr="000D499D">
              <w:rPr>
                <w:sz w:val="22"/>
                <w:szCs w:val="22"/>
              </w:rPr>
              <w:t>33</w:t>
            </w:r>
            <w:r w:rsidRPr="000D499D">
              <w:rPr>
                <w:sz w:val="22"/>
                <w:szCs w:val="22"/>
              </w:rPr>
              <w:t xml:space="preserve"> час</w:t>
            </w:r>
          </w:p>
        </w:tc>
      </w:tr>
      <w:tr w:rsidR="00364C2E" w:rsidRPr="00FC7412" w:rsidTr="005764DC">
        <w:trPr>
          <w:trHeight w:val="832"/>
        </w:trPr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4C2E" w:rsidRPr="00FC7412" w:rsidRDefault="00364C2E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>УМК (учебник)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4C2E" w:rsidRPr="00FC7412" w:rsidRDefault="00364C2E" w:rsidP="00364C2E">
            <w:pPr>
              <w:widowControl/>
              <w:jc w:val="both"/>
              <w:rPr>
                <w:rFonts w:eastAsia="Calibri"/>
                <w:iCs/>
                <w:color w:val="000000"/>
                <w:kern w:val="0"/>
                <w:sz w:val="22"/>
                <w:szCs w:val="22"/>
                <w:lang w:eastAsia="ru-RU"/>
              </w:rPr>
            </w:pPr>
            <w:proofErr w:type="gramStart"/>
            <w:r w:rsidRPr="00FC7412">
              <w:rPr>
                <w:rFonts w:eastAsia="Calibri"/>
                <w:iCs/>
                <w:color w:val="000000"/>
                <w:kern w:val="0"/>
                <w:sz w:val="22"/>
                <w:szCs w:val="22"/>
                <w:lang w:eastAsia="ru-RU"/>
              </w:rPr>
              <w:t>примерная программа по изобразительному искусству (Примерные программы по учебным предметам.</w:t>
            </w:r>
            <w:proofErr w:type="gramEnd"/>
            <w:r w:rsidRPr="00FC7412">
              <w:rPr>
                <w:rFonts w:eastAsia="Calibri"/>
                <w:iCs/>
                <w:color w:val="000000"/>
                <w:kern w:val="0"/>
                <w:sz w:val="22"/>
                <w:szCs w:val="22"/>
                <w:lang w:eastAsia="ru-RU"/>
              </w:rPr>
              <w:t xml:space="preserve"> Начальная школа. В 2ч. Ч. 2. - 3-е изд., </w:t>
            </w:r>
            <w:proofErr w:type="spellStart"/>
            <w:r w:rsidRPr="00FC7412">
              <w:rPr>
                <w:rFonts w:eastAsia="Calibri"/>
                <w:iCs/>
                <w:color w:val="000000"/>
                <w:kern w:val="0"/>
                <w:sz w:val="22"/>
                <w:szCs w:val="22"/>
                <w:lang w:eastAsia="ru-RU"/>
              </w:rPr>
              <w:t>перераб</w:t>
            </w:r>
            <w:proofErr w:type="spellEnd"/>
            <w:r w:rsidRPr="00FC7412">
              <w:rPr>
                <w:rFonts w:eastAsia="Calibri"/>
                <w:iCs/>
                <w:color w:val="000000"/>
                <w:kern w:val="0"/>
                <w:sz w:val="22"/>
                <w:szCs w:val="22"/>
                <w:lang w:eastAsia="ru-RU"/>
              </w:rPr>
              <w:t xml:space="preserve">.- М.: Просвещение, 2010.-231 </w:t>
            </w:r>
            <w:proofErr w:type="gramStart"/>
            <w:r w:rsidRPr="00FC7412">
              <w:rPr>
                <w:rFonts w:eastAsia="Calibri"/>
                <w:iCs/>
                <w:color w:val="000000"/>
                <w:kern w:val="0"/>
                <w:sz w:val="22"/>
                <w:szCs w:val="22"/>
                <w:lang w:eastAsia="ru-RU"/>
              </w:rPr>
              <w:t>с</w:t>
            </w:r>
            <w:proofErr w:type="gramEnd"/>
            <w:r w:rsidRPr="00FC7412">
              <w:rPr>
                <w:rFonts w:eastAsia="Calibri"/>
                <w:iCs/>
                <w:color w:val="000000"/>
                <w:kern w:val="0"/>
                <w:sz w:val="22"/>
                <w:szCs w:val="22"/>
                <w:lang w:eastAsia="ru-RU"/>
              </w:rPr>
              <w:t xml:space="preserve">. – (Стандарты второго поколения). </w:t>
            </w:r>
          </w:p>
        </w:tc>
      </w:tr>
      <w:tr w:rsidR="00364C2E" w:rsidRPr="00FC7412" w:rsidTr="005764DC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4C2E" w:rsidRPr="00672998" w:rsidRDefault="00364C2E" w:rsidP="00672998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 </w:t>
            </w:r>
            <w:r w:rsidRPr="00FC7412">
              <w:rPr>
                <w:sz w:val="22"/>
                <w:szCs w:val="22"/>
                <w:shd w:val="clear" w:color="auto" w:fill="FFFFFF"/>
              </w:rPr>
              <w:t xml:space="preserve">В </w:t>
            </w:r>
            <w:proofErr w:type="gramStart"/>
            <w:r w:rsidRPr="00FC7412">
              <w:rPr>
                <w:sz w:val="22"/>
                <w:szCs w:val="22"/>
                <w:shd w:val="clear" w:color="auto" w:fill="FFFFFF"/>
              </w:rPr>
              <w:t>соответствии</w:t>
            </w:r>
            <w:proofErr w:type="gramEnd"/>
            <w:r w:rsidRPr="00FC7412">
              <w:rPr>
                <w:sz w:val="22"/>
                <w:szCs w:val="22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4C2E" w:rsidRPr="00FC7412" w:rsidRDefault="00364C2E" w:rsidP="00364C2E">
            <w:pPr>
              <w:widowControl/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FC7412"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 федерального государственного образовательного стандарта начального общего  образования (приказ №373 от 06.10.2009.); </w:t>
            </w:r>
          </w:p>
          <w:p w:rsidR="00364C2E" w:rsidRPr="00FC7412" w:rsidRDefault="00364C2E" w:rsidP="00364C2E">
            <w:pPr>
              <w:widowControl/>
              <w:jc w:val="both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FC7412">
              <w:rPr>
                <w:rFonts w:eastAsia="Lucida Sans Unicode"/>
                <w:sz w:val="22"/>
                <w:szCs w:val="22"/>
                <w:lang w:eastAsia="hi-IN" w:bidi="hi-IN"/>
              </w:rPr>
              <w:t>- примерной основной образовательной программы начального общего образования (2015г.);</w:t>
            </w:r>
          </w:p>
          <w:p w:rsidR="00364C2E" w:rsidRPr="00FC7412" w:rsidRDefault="00364C2E" w:rsidP="00003866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364C2E" w:rsidRPr="00FC7412" w:rsidTr="005764DC">
        <w:trPr>
          <w:trHeight w:val="2354"/>
        </w:trPr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4C2E" w:rsidRPr="00FC7412" w:rsidRDefault="00364C2E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Цели и задачи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1B83" w:rsidRPr="007E1B83" w:rsidRDefault="007E1B83" w:rsidP="007E1B83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•</w:t>
            </w:r>
            <w:r w:rsidRPr="007E1B83">
              <w:rPr>
                <w:rFonts w:eastAsia="Times New Roman"/>
                <w:kern w:val="0"/>
                <w:sz w:val="22"/>
                <w:szCs w:val="22"/>
                <w:lang w:eastAsia="ru-RU"/>
              </w:rPr>
              <w:t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      </w:r>
          </w:p>
          <w:p w:rsidR="007E1B83" w:rsidRPr="007E1B83" w:rsidRDefault="007E1B83" w:rsidP="007E1B83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•</w:t>
            </w:r>
            <w:r w:rsidRPr="007E1B83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</w:t>
            </w:r>
          </w:p>
          <w:p w:rsidR="007E1B83" w:rsidRPr="007E1B83" w:rsidRDefault="007E1B83" w:rsidP="007E1B83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7E1B83">
              <w:rPr>
                <w:rFonts w:eastAsia="Times New Roman"/>
                <w:kern w:val="0"/>
                <w:sz w:val="22"/>
                <w:szCs w:val="22"/>
                <w:lang w:eastAsia="ru-RU"/>
              </w:rPr>
              <w:t>сотрудничества</w:t>
            </w: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в художественной деятельности;</w:t>
            </w:r>
          </w:p>
          <w:p w:rsidR="007E1B83" w:rsidRPr="007E1B83" w:rsidRDefault="007E1B83" w:rsidP="007E1B83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•</w:t>
            </w:r>
            <w:r w:rsidRPr="007E1B83">
              <w:rPr>
                <w:rFonts w:eastAsia="Times New Roman"/>
                <w:kern w:val="0"/>
                <w:sz w:val="22"/>
                <w:szCs w:val="22"/>
                <w:lang w:eastAsia="ru-RU"/>
              </w:rPr>
      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      </w:r>
          </w:p>
          <w:p w:rsidR="007E1B83" w:rsidRPr="007E1B83" w:rsidRDefault="007E1B83" w:rsidP="007E1B83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7E1B83">
              <w:rPr>
                <w:rFonts w:eastAsia="Times New Roman"/>
                <w:kern w:val="0"/>
                <w:sz w:val="22"/>
                <w:szCs w:val="22"/>
                <w:lang w:eastAsia="ru-RU"/>
              </w:rPr>
              <w:t>Перечисленные цели реализуются в конкретных задачах обучения:</w:t>
            </w:r>
          </w:p>
          <w:p w:rsidR="007E1B83" w:rsidRPr="007E1B83" w:rsidRDefault="007E1B83" w:rsidP="007E1B83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•</w:t>
            </w:r>
            <w:r w:rsidRPr="007E1B83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совершенствование эмоционально-образного восприятия произведений искусства и окружающего мира; </w:t>
            </w:r>
          </w:p>
          <w:p w:rsidR="007E1B83" w:rsidRPr="007E1B83" w:rsidRDefault="007E1B83" w:rsidP="007E1B83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•</w:t>
            </w:r>
            <w:r w:rsidRPr="007E1B83">
              <w:rPr>
                <w:rFonts w:eastAsia="Times New Roman"/>
                <w:kern w:val="0"/>
                <w:sz w:val="22"/>
                <w:szCs w:val="22"/>
                <w:lang w:eastAsia="ru-RU"/>
              </w:rPr>
              <w:t>развитие способности видеть проявление художественной культуры в реальной жизни (музеи, архитектура, дизайн, скульптура и др.);</w:t>
            </w:r>
          </w:p>
          <w:p w:rsidR="00364C2E" w:rsidRPr="00FC7412" w:rsidRDefault="007E1B83" w:rsidP="007E1B83">
            <w:pPr>
              <w:widowControl/>
              <w:shd w:val="clear" w:color="auto" w:fill="FFFFFF"/>
              <w:tabs>
                <w:tab w:val="left" w:pos="619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•</w:t>
            </w:r>
            <w:r w:rsidRPr="007E1B83">
              <w:rPr>
                <w:rFonts w:eastAsia="Times New Roman"/>
                <w:kern w:val="0"/>
                <w:sz w:val="22"/>
                <w:szCs w:val="22"/>
                <w:lang w:eastAsia="ru-RU"/>
              </w:rPr>
              <w:t>формирование навыков работы с различными художественными материалами.</w:t>
            </w:r>
          </w:p>
        </w:tc>
      </w:tr>
      <w:tr w:rsidR="00364C2E" w:rsidRPr="00FC7412" w:rsidTr="005764DC">
        <w:trPr>
          <w:trHeight w:val="1878"/>
        </w:trPr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4C2E" w:rsidRPr="00FC7412" w:rsidRDefault="00364C2E" w:rsidP="00003866">
            <w:pPr>
              <w:pStyle w:val="a5"/>
              <w:rPr>
                <w:sz w:val="22"/>
                <w:szCs w:val="22"/>
              </w:rPr>
            </w:pPr>
            <w:r w:rsidRPr="00FC7412">
              <w:rPr>
                <w:sz w:val="22"/>
                <w:szCs w:val="22"/>
              </w:rPr>
              <w:t xml:space="preserve">Содержание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998" w:rsidRPr="00672998" w:rsidRDefault="00672998" w:rsidP="0067299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672998">
              <w:rPr>
                <w:color w:val="000000"/>
                <w:sz w:val="22"/>
                <w:szCs w:val="22"/>
              </w:rPr>
              <w:t xml:space="preserve">Особенности художественного творчества </w:t>
            </w:r>
            <w:proofErr w:type="gramStart"/>
            <w:r w:rsidRPr="00672998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672998">
              <w:rPr>
                <w:color w:val="000000"/>
                <w:sz w:val="22"/>
                <w:szCs w:val="22"/>
              </w:rPr>
              <w:t xml:space="preserve"> в</w:t>
            </w:r>
            <w:r>
              <w:rPr>
                <w:color w:val="000000"/>
                <w:sz w:val="22"/>
                <w:szCs w:val="22"/>
              </w:rPr>
              <w:t xml:space="preserve"> изобразительной деятельности.</w:t>
            </w:r>
            <w:r>
              <w:rPr>
                <w:color w:val="000000"/>
                <w:sz w:val="22"/>
                <w:szCs w:val="22"/>
              </w:rPr>
              <w:tab/>
              <w:t xml:space="preserve">                                                                                         </w:t>
            </w:r>
            <w:r w:rsidRPr="00672998">
              <w:rPr>
                <w:color w:val="000000"/>
                <w:sz w:val="22"/>
                <w:szCs w:val="22"/>
              </w:rPr>
              <w:t>8</w:t>
            </w:r>
          </w:p>
          <w:p w:rsidR="00672998" w:rsidRPr="00672998" w:rsidRDefault="00672998" w:rsidP="0067299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672998">
              <w:rPr>
                <w:color w:val="000000"/>
                <w:sz w:val="22"/>
                <w:szCs w:val="22"/>
              </w:rPr>
              <w:t xml:space="preserve">Особенности художественного творчества </w:t>
            </w:r>
            <w:proofErr w:type="gramStart"/>
            <w:r w:rsidRPr="00672998">
              <w:rPr>
                <w:color w:val="000000"/>
                <w:sz w:val="22"/>
                <w:szCs w:val="22"/>
              </w:rPr>
              <w:t>обучающихс</w:t>
            </w:r>
            <w:r>
              <w:rPr>
                <w:color w:val="000000"/>
                <w:sz w:val="22"/>
                <w:szCs w:val="22"/>
              </w:rPr>
              <w:t>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 декоративной деятельности.</w:t>
            </w:r>
            <w:r>
              <w:rPr>
                <w:color w:val="000000"/>
                <w:sz w:val="22"/>
                <w:szCs w:val="22"/>
              </w:rPr>
              <w:tab/>
              <w:t xml:space="preserve">                                                                                         </w:t>
            </w:r>
            <w:r w:rsidRPr="00672998">
              <w:rPr>
                <w:color w:val="000000"/>
                <w:sz w:val="22"/>
                <w:szCs w:val="22"/>
              </w:rPr>
              <w:t>8</w:t>
            </w:r>
          </w:p>
          <w:p w:rsidR="00672998" w:rsidRPr="00672998" w:rsidRDefault="00672998" w:rsidP="0067299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672998">
              <w:rPr>
                <w:color w:val="000000"/>
                <w:sz w:val="22"/>
                <w:szCs w:val="22"/>
              </w:rPr>
              <w:t xml:space="preserve">Особенности художественного творчества </w:t>
            </w:r>
            <w:proofErr w:type="gramStart"/>
            <w:r w:rsidRPr="00672998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67299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 конструктивной деятельности.</w:t>
            </w:r>
            <w:r>
              <w:rPr>
                <w:color w:val="000000"/>
                <w:sz w:val="22"/>
                <w:szCs w:val="22"/>
              </w:rPr>
              <w:tab/>
              <w:t xml:space="preserve">                                                                                         </w:t>
            </w:r>
            <w:r w:rsidRPr="00672998">
              <w:rPr>
                <w:color w:val="000000"/>
                <w:sz w:val="22"/>
                <w:szCs w:val="22"/>
              </w:rPr>
              <w:t>9</w:t>
            </w:r>
          </w:p>
          <w:p w:rsidR="00672998" w:rsidRDefault="00672998" w:rsidP="00672998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4</w:t>
            </w:r>
            <w:r w:rsidRPr="00672998">
              <w:rPr>
                <w:color w:val="000000"/>
                <w:sz w:val="22"/>
                <w:szCs w:val="22"/>
              </w:rPr>
              <w:t xml:space="preserve">Особенности художественного творчества  обучающихся в условиях взаимосвязи изобразительной, декоративной </w:t>
            </w:r>
            <w:r>
              <w:rPr>
                <w:color w:val="000000"/>
                <w:sz w:val="22"/>
                <w:szCs w:val="22"/>
              </w:rPr>
              <w:t>и конструктивной деятельности.</w:t>
            </w:r>
            <w:proofErr w:type="gramEnd"/>
          </w:p>
          <w:p w:rsidR="00672998" w:rsidRPr="00672998" w:rsidRDefault="00672998" w:rsidP="0067299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  <w:r w:rsidRPr="00672998">
              <w:rPr>
                <w:color w:val="000000"/>
                <w:sz w:val="22"/>
                <w:szCs w:val="22"/>
              </w:rPr>
              <w:t>8</w:t>
            </w:r>
          </w:p>
          <w:p w:rsidR="00364C2E" w:rsidRPr="00FC7412" w:rsidRDefault="00672998" w:rsidP="00672998">
            <w:pPr>
              <w:jc w:val="both"/>
              <w:rPr>
                <w:color w:val="000000"/>
                <w:sz w:val="22"/>
                <w:szCs w:val="22"/>
              </w:rPr>
            </w:pPr>
            <w:r w:rsidRPr="00672998">
              <w:rPr>
                <w:color w:val="000000"/>
                <w:sz w:val="22"/>
                <w:szCs w:val="22"/>
              </w:rPr>
              <w:t>Всего:</w:t>
            </w:r>
            <w:r w:rsidRPr="00672998">
              <w:rPr>
                <w:color w:val="000000"/>
                <w:sz w:val="22"/>
                <w:szCs w:val="22"/>
              </w:rPr>
              <w:tab/>
              <w:t>33</w:t>
            </w:r>
          </w:p>
        </w:tc>
      </w:tr>
    </w:tbl>
    <w:p w:rsidR="00364C2E" w:rsidRPr="00FC7412" w:rsidRDefault="00364C2E" w:rsidP="00364C2E">
      <w:pPr>
        <w:rPr>
          <w:sz w:val="22"/>
          <w:szCs w:val="22"/>
        </w:rPr>
      </w:pPr>
    </w:p>
    <w:p w:rsidR="005930F7" w:rsidRPr="00FC7412" w:rsidRDefault="005930F7" w:rsidP="00000EDA">
      <w:pPr>
        <w:ind w:firstLine="708"/>
        <w:rPr>
          <w:sz w:val="22"/>
          <w:szCs w:val="22"/>
        </w:rPr>
      </w:pPr>
    </w:p>
    <w:sectPr w:rsidR="005930F7" w:rsidRPr="00FC7412" w:rsidSect="0058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9462E2"/>
    <w:lvl w:ilvl="0">
      <w:numFmt w:val="bullet"/>
      <w:lvlText w:val="*"/>
      <w:lvlJc w:val="left"/>
    </w:lvl>
  </w:abstractNum>
  <w:abstractNum w:abstractNumId="1">
    <w:nsid w:val="037F4D72"/>
    <w:multiLevelType w:val="hybridMultilevel"/>
    <w:tmpl w:val="5CC09314"/>
    <w:lvl w:ilvl="0" w:tplc="15B0413A">
      <w:start w:val="1"/>
      <w:numFmt w:val="bullet"/>
      <w:lvlText w:val="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B09E4A30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B50A5"/>
    <w:multiLevelType w:val="hybridMultilevel"/>
    <w:tmpl w:val="0AC45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6A16C5"/>
    <w:multiLevelType w:val="hybridMultilevel"/>
    <w:tmpl w:val="D01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20598"/>
    <w:multiLevelType w:val="hybridMultilevel"/>
    <w:tmpl w:val="96C68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A5BA8"/>
    <w:multiLevelType w:val="hybridMultilevel"/>
    <w:tmpl w:val="1472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46E31"/>
    <w:multiLevelType w:val="hybridMultilevel"/>
    <w:tmpl w:val="F41A1D42"/>
    <w:lvl w:ilvl="0" w:tplc="15B0413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7C00C61"/>
    <w:multiLevelType w:val="hybridMultilevel"/>
    <w:tmpl w:val="3A9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7E32A2"/>
    <w:multiLevelType w:val="hybridMultilevel"/>
    <w:tmpl w:val="43CC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94770E"/>
    <w:multiLevelType w:val="hybridMultilevel"/>
    <w:tmpl w:val="3274E3A6"/>
    <w:lvl w:ilvl="0" w:tplc="15B0413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310A84"/>
    <w:multiLevelType w:val="hybridMultilevel"/>
    <w:tmpl w:val="9B86F49C"/>
    <w:lvl w:ilvl="0" w:tplc="84F8B24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F4172D"/>
    <w:multiLevelType w:val="hybridMultilevel"/>
    <w:tmpl w:val="84AACDA0"/>
    <w:lvl w:ilvl="0" w:tplc="84F8B24C">
      <w:numFmt w:val="bullet"/>
      <w:lvlText w:val="•"/>
      <w:legacy w:legacy="1" w:legacySpace="0" w:legacyIndent="192"/>
      <w:lvlJc w:val="left"/>
      <w:pPr>
        <w:ind w:left="84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>
    <w:nsid w:val="6D837A73"/>
    <w:multiLevelType w:val="hybridMultilevel"/>
    <w:tmpl w:val="640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B54108"/>
    <w:multiLevelType w:val="hybridMultilevel"/>
    <w:tmpl w:val="B086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24FB1"/>
    <w:multiLevelType w:val="hybridMultilevel"/>
    <w:tmpl w:val="6022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4"/>
  </w:num>
  <w:num w:numId="5">
    <w:abstractNumId w:val="4"/>
  </w:num>
  <w:num w:numId="6">
    <w:abstractNumId w:val="8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9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6"/>
  </w:num>
  <w:num w:numId="13">
    <w:abstractNumId w:val="1"/>
  </w:num>
  <w:num w:numId="14">
    <w:abstractNumId w:val="7"/>
  </w:num>
  <w:num w:numId="15">
    <w:abstractNumId w:val="10"/>
  </w:num>
  <w:num w:numId="16">
    <w:abstractNumId w:val="0"/>
    <w:lvlOverride w:ilvl="0">
      <w:lvl w:ilvl="0">
        <w:numFmt w:val="bullet"/>
        <w:lvlText w:val="•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Arial" w:hAnsi="Arial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F7"/>
    <w:rsid w:val="00000EDA"/>
    <w:rsid w:val="000B4F14"/>
    <w:rsid w:val="000D2F90"/>
    <w:rsid w:val="000D499D"/>
    <w:rsid w:val="001055C1"/>
    <w:rsid w:val="002924AA"/>
    <w:rsid w:val="002D58F3"/>
    <w:rsid w:val="003072E0"/>
    <w:rsid w:val="00364C2E"/>
    <w:rsid w:val="003B6BCC"/>
    <w:rsid w:val="00507D28"/>
    <w:rsid w:val="005764DC"/>
    <w:rsid w:val="00582CFD"/>
    <w:rsid w:val="005930F7"/>
    <w:rsid w:val="00644D3A"/>
    <w:rsid w:val="00672998"/>
    <w:rsid w:val="00727A06"/>
    <w:rsid w:val="007630C0"/>
    <w:rsid w:val="007E1B83"/>
    <w:rsid w:val="00831C6F"/>
    <w:rsid w:val="00891154"/>
    <w:rsid w:val="008C1E25"/>
    <w:rsid w:val="00943AF1"/>
    <w:rsid w:val="00961D3F"/>
    <w:rsid w:val="00B64216"/>
    <w:rsid w:val="00BA54E3"/>
    <w:rsid w:val="00C01ACE"/>
    <w:rsid w:val="00E53635"/>
    <w:rsid w:val="00E71B7D"/>
    <w:rsid w:val="00FC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0F7"/>
    <w:pPr>
      <w:spacing w:after="120"/>
    </w:pPr>
  </w:style>
  <w:style w:type="character" w:customStyle="1" w:styleId="a4">
    <w:name w:val="Основной текст Знак"/>
    <w:basedOn w:val="a0"/>
    <w:link w:val="a3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5930F7"/>
    <w:pPr>
      <w:suppressLineNumbers/>
    </w:pPr>
  </w:style>
  <w:style w:type="paragraph" w:styleId="a6">
    <w:name w:val="List Paragraph"/>
    <w:basedOn w:val="a"/>
    <w:uiPriority w:val="34"/>
    <w:qFormat/>
    <w:rsid w:val="005930F7"/>
    <w:pPr>
      <w:widowControl/>
      <w:suppressAutoHyphens w:val="0"/>
      <w:ind w:left="720"/>
      <w:contextualSpacing/>
    </w:pPr>
    <w:rPr>
      <w:rFonts w:eastAsia="Times New Roman"/>
      <w:kern w:val="0"/>
      <w:sz w:val="28"/>
      <w:szCs w:val="28"/>
      <w:lang w:eastAsia="ru-RU"/>
    </w:rPr>
  </w:style>
  <w:style w:type="paragraph" w:customStyle="1" w:styleId="Standard">
    <w:name w:val="Standard"/>
    <w:rsid w:val="00593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Emphasis"/>
    <w:basedOn w:val="a0"/>
    <w:uiPriority w:val="20"/>
    <w:qFormat/>
    <w:rsid w:val="005930F7"/>
    <w:rPr>
      <w:i/>
      <w:iCs/>
    </w:rPr>
  </w:style>
  <w:style w:type="paragraph" w:styleId="a8">
    <w:name w:val="Normal (Web)"/>
    <w:basedOn w:val="a"/>
    <w:unhideWhenUsed/>
    <w:rsid w:val="005930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4">
    <w:name w:val="c4"/>
    <w:basedOn w:val="a0"/>
    <w:rsid w:val="005930F7"/>
  </w:style>
  <w:style w:type="paragraph" w:styleId="2">
    <w:name w:val="Body Text Indent 2"/>
    <w:basedOn w:val="a"/>
    <w:link w:val="20"/>
    <w:uiPriority w:val="99"/>
    <w:unhideWhenUsed/>
    <w:rsid w:val="00593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27">
    <w:name w:val="Font Style27"/>
    <w:uiPriority w:val="99"/>
    <w:rsid w:val="00BA54E3"/>
    <w:rPr>
      <w:rFonts w:ascii="Times New Roman" w:hAnsi="Times New Roman" w:cs="Times New Roman" w:hint="default"/>
      <w:color w:val="000000"/>
      <w:sz w:val="26"/>
      <w:szCs w:val="26"/>
    </w:rPr>
  </w:style>
  <w:style w:type="paragraph" w:styleId="a9">
    <w:name w:val="No Spacing"/>
    <w:uiPriority w:val="1"/>
    <w:qFormat/>
    <w:rsid w:val="00644D3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0F7"/>
    <w:pPr>
      <w:spacing w:after="120"/>
    </w:pPr>
  </w:style>
  <w:style w:type="character" w:customStyle="1" w:styleId="a4">
    <w:name w:val="Основной текст Знак"/>
    <w:basedOn w:val="a0"/>
    <w:link w:val="a3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5930F7"/>
    <w:pPr>
      <w:suppressLineNumbers/>
    </w:pPr>
  </w:style>
  <w:style w:type="paragraph" w:styleId="a6">
    <w:name w:val="List Paragraph"/>
    <w:basedOn w:val="a"/>
    <w:uiPriority w:val="34"/>
    <w:qFormat/>
    <w:rsid w:val="005930F7"/>
    <w:pPr>
      <w:widowControl/>
      <w:suppressAutoHyphens w:val="0"/>
      <w:ind w:left="720"/>
      <w:contextualSpacing/>
    </w:pPr>
    <w:rPr>
      <w:rFonts w:eastAsia="Times New Roman"/>
      <w:kern w:val="0"/>
      <w:sz w:val="28"/>
      <w:szCs w:val="28"/>
      <w:lang w:eastAsia="ru-RU"/>
    </w:rPr>
  </w:style>
  <w:style w:type="paragraph" w:customStyle="1" w:styleId="Standard">
    <w:name w:val="Standard"/>
    <w:rsid w:val="00593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Emphasis"/>
    <w:basedOn w:val="a0"/>
    <w:uiPriority w:val="20"/>
    <w:qFormat/>
    <w:rsid w:val="005930F7"/>
    <w:rPr>
      <w:i/>
      <w:iCs/>
    </w:rPr>
  </w:style>
  <w:style w:type="paragraph" w:styleId="a8">
    <w:name w:val="Normal (Web)"/>
    <w:basedOn w:val="a"/>
    <w:unhideWhenUsed/>
    <w:rsid w:val="005930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4">
    <w:name w:val="c4"/>
    <w:basedOn w:val="a0"/>
    <w:rsid w:val="005930F7"/>
  </w:style>
  <w:style w:type="paragraph" w:styleId="2">
    <w:name w:val="Body Text Indent 2"/>
    <w:basedOn w:val="a"/>
    <w:link w:val="20"/>
    <w:uiPriority w:val="99"/>
    <w:unhideWhenUsed/>
    <w:rsid w:val="00593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27">
    <w:name w:val="Font Style27"/>
    <w:uiPriority w:val="99"/>
    <w:rsid w:val="00BA54E3"/>
    <w:rPr>
      <w:rFonts w:ascii="Times New Roman" w:hAnsi="Times New Roman" w:cs="Times New Roman" w:hint="default"/>
      <w:color w:val="000000"/>
      <w:sz w:val="26"/>
      <w:szCs w:val="26"/>
    </w:rPr>
  </w:style>
  <w:style w:type="paragraph" w:styleId="a9">
    <w:name w:val="No Spacing"/>
    <w:uiPriority w:val="1"/>
    <w:qFormat/>
    <w:rsid w:val="00644D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Учитель</cp:lastModifiedBy>
  <cp:revision>11</cp:revision>
  <dcterms:created xsi:type="dcterms:W3CDTF">2019-12-29T18:49:00Z</dcterms:created>
  <dcterms:modified xsi:type="dcterms:W3CDTF">2020-10-29T09:40:00Z</dcterms:modified>
</cp:coreProperties>
</file>