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D7C" w:rsidRPr="00DA79BB" w:rsidRDefault="007933FC">
      <w:pPr>
        <w:spacing w:after="0" w:line="408" w:lineRule="auto"/>
        <w:ind w:left="120"/>
        <w:jc w:val="center"/>
      </w:pPr>
      <w:r w:rsidRPr="00DA79BB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FB3D7C" w:rsidRPr="00DA79BB" w:rsidRDefault="007933FC">
      <w:pPr>
        <w:spacing w:after="0" w:line="408" w:lineRule="auto"/>
        <w:ind w:left="120"/>
        <w:jc w:val="center"/>
      </w:pPr>
      <w:bookmarkStart w:id="0" w:name="b3de95a0-e130-48e2-a18c-e3421c12e8af"/>
      <w:r w:rsidRPr="00DA79BB">
        <w:rPr>
          <w:rFonts w:ascii="Times New Roman" w:hAnsi="Times New Roman"/>
          <w:b/>
          <w:color w:val="000000"/>
          <w:sz w:val="28"/>
        </w:rPr>
        <w:t xml:space="preserve">Министерство общего и профессионального образования Ростовской области </w:t>
      </w:r>
      <w:bookmarkEnd w:id="0"/>
    </w:p>
    <w:p w:rsidR="00FB3D7C" w:rsidRPr="00DA79BB" w:rsidRDefault="007933FC">
      <w:pPr>
        <w:spacing w:after="0" w:line="408" w:lineRule="auto"/>
        <w:ind w:left="120"/>
        <w:jc w:val="center"/>
      </w:pPr>
      <w:bookmarkStart w:id="1" w:name="b87bf85c-5ffc-4767-ae37-927ac69312d3"/>
      <w:r w:rsidRPr="00DA79BB">
        <w:rPr>
          <w:rFonts w:ascii="Times New Roman" w:hAnsi="Times New Roman"/>
          <w:b/>
          <w:color w:val="000000"/>
          <w:sz w:val="28"/>
        </w:rPr>
        <w:t>Управление образования Администрации Аксайского района</w:t>
      </w:r>
      <w:bookmarkEnd w:id="1"/>
    </w:p>
    <w:p w:rsidR="00FB3D7C" w:rsidRPr="00DA79BB" w:rsidRDefault="007933FC">
      <w:pPr>
        <w:spacing w:after="0" w:line="408" w:lineRule="auto"/>
        <w:ind w:left="120"/>
        <w:jc w:val="center"/>
      </w:pPr>
      <w:r w:rsidRPr="00DA79BB">
        <w:rPr>
          <w:rFonts w:ascii="Times New Roman" w:hAnsi="Times New Roman"/>
          <w:b/>
          <w:color w:val="000000"/>
          <w:sz w:val="28"/>
        </w:rPr>
        <w:t>МБОУ Грушевская СОШ</w:t>
      </w:r>
    </w:p>
    <w:p w:rsidR="00FB3D7C" w:rsidRPr="00DA79BB" w:rsidRDefault="00FB3D7C">
      <w:pPr>
        <w:spacing w:after="0"/>
        <w:ind w:left="120"/>
      </w:pPr>
    </w:p>
    <w:p w:rsidR="00FB3D7C" w:rsidRPr="00DA79BB" w:rsidRDefault="00FB3D7C">
      <w:pPr>
        <w:spacing w:after="0"/>
        <w:ind w:left="120"/>
      </w:pPr>
    </w:p>
    <w:p w:rsidR="00FB3D7C" w:rsidRPr="00DA79BB" w:rsidRDefault="00FB3D7C">
      <w:pPr>
        <w:spacing w:after="0"/>
        <w:ind w:left="120"/>
      </w:pPr>
    </w:p>
    <w:p w:rsidR="00FB3D7C" w:rsidRPr="00DA79BB" w:rsidRDefault="00FB3D7C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DA79BB" w:rsidTr="000D4161">
        <w:tc>
          <w:tcPr>
            <w:tcW w:w="3114" w:type="dxa"/>
          </w:tcPr>
          <w:p w:rsidR="00C53FFE" w:rsidRPr="0040209D" w:rsidRDefault="007933FC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</w:p>
          <w:p w:rsidR="004E6975" w:rsidRPr="008944ED" w:rsidRDefault="007933F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ШМО</w:t>
            </w:r>
          </w:p>
          <w:p w:rsidR="004E6975" w:rsidRDefault="007933F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7933F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Дружинина Л.М.</w:t>
            </w:r>
          </w:p>
          <w:p w:rsidR="004E6975" w:rsidRDefault="0085365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</w:t>
            </w:r>
          </w:p>
          <w:p w:rsidR="0085365A" w:rsidRDefault="0085365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28.08.2025г.</w:t>
            </w:r>
          </w:p>
          <w:p w:rsidR="00C53FFE" w:rsidRPr="0040209D" w:rsidRDefault="005716AE" w:rsidP="0085365A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7933FC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</w:p>
          <w:p w:rsidR="004E6975" w:rsidRPr="008944ED" w:rsidRDefault="007933F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МС</w:t>
            </w:r>
          </w:p>
          <w:p w:rsidR="004E6975" w:rsidRDefault="007933F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5716A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Тихонова Р.В.</w:t>
            </w:r>
          </w:p>
          <w:p w:rsidR="0085365A" w:rsidRDefault="0085365A" w:rsidP="008536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№15 от</w:t>
            </w:r>
          </w:p>
          <w:p w:rsidR="0085365A" w:rsidRDefault="0085365A" w:rsidP="008536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29.08.2025г.</w:t>
            </w:r>
          </w:p>
          <w:p w:rsidR="00C53FFE" w:rsidRPr="0040209D" w:rsidRDefault="005716A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7933F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УТВЕРЖДЕНА</w:t>
            </w:r>
          </w:p>
          <w:p w:rsidR="000E6D86" w:rsidRPr="008944ED" w:rsidRDefault="007933F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0E6D86" w:rsidRDefault="007933F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8944ED" w:rsidRDefault="007933F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Буланов А.А.</w:t>
            </w:r>
          </w:p>
          <w:p w:rsidR="000E6D86" w:rsidRDefault="0085365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№203-о от</w:t>
            </w:r>
          </w:p>
          <w:p w:rsidR="0085365A" w:rsidRDefault="0085365A" w:rsidP="008536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29.08.2025г.</w:t>
            </w:r>
          </w:p>
          <w:p w:rsidR="00C53FFE" w:rsidRPr="0040209D" w:rsidRDefault="005716A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B3D7C" w:rsidRPr="00DA79BB" w:rsidRDefault="00FB3D7C">
      <w:pPr>
        <w:spacing w:after="0"/>
        <w:ind w:left="120"/>
      </w:pPr>
    </w:p>
    <w:p w:rsidR="00FB3D7C" w:rsidRPr="00DA79BB" w:rsidRDefault="00FB3D7C">
      <w:pPr>
        <w:spacing w:after="0"/>
        <w:ind w:left="120"/>
      </w:pPr>
    </w:p>
    <w:p w:rsidR="00FB3D7C" w:rsidRPr="00DA79BB" w:rsidRDefault="00FB3D7C">
      <w:pPr>
        <w:spacing w:after="0"/>
        <w:ind w:left="120"/>
      </w:pPr>
    </w:p>
    <w:p w:rsidR="00FB3D7C" w:rsidRPr="00DA79BB" w:rsidRDefault="00FB3D7C">
      <w:pPr>
        <w:spacing w:after="0"/>
        <w:ind w:left="120"/>
      </w:pPr>
    </w:p>
    <w:p w:rsidR="00FB3D7C" w:rsidRPr="00DA79BB" w:rsidRDefault="00FB3D7C">
      <w:pPr>
        <w:spacing w:after="0"/>
        <w:ind w:left="120"/>
      </w:pPr>
    </w:p>
    <w:p w:rsidR="00FB3D7C" w:rsidRPr="00DA79BB" w:rsidRDefault="007933FC">
      <w:pPr>
        <w:spacing w:after="0" w:line="408" w:lineRule="auto"/>
        <w:ind w:left="120"/>
        <w:jc w:val="center"/>
      </w:pPr>
      <w:r w:rsidRPr="00DA79BB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B3D7C" w:rsidRPr="00DA79BB" w:rsidRDefault="007933FC">
      <w:pPr>
        <w:spacing w:after="0" w:line="408" w:lineRule="auto"/>
        <w:ind w:left="120"/>
        <w:jc w:val="center"/>
      </w:pPr>
      <w:r w:rsidRPr="00DA79BB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A79BB">
        <w:rPr>
          <w:rFonts w:ascii="Times New Roman" w:hAnsi="Times New Roman"/>
          <w:color w:val="000000"/>
          <w:sz w:val="28"/>
        </w:rPr>
        <w:t xml:space="preserve"> 7722828)</w:t>
      </w:r>
    </w:p>
    <w:p w:rsidR="00FB3D7C" w:rsidRPr="00DA79BB" w:rsidRDefault="00FB3D7C">
      <w:pPr>
        <w:spacing w:after="0"/>
        <w:ind w:left="120"/>
        <w:jc w:val="center"/>
      </w:pPr>
    </w:p>
    <w:p w:rsidR="00FB3D7C" w:rsidRPr="00DA79BB" w:rsidRDefault="007933FC">
      <w:pPr>
        <w:spacing w:after="0" w:line="408" w:lineRule="auto"/>
        <w:ind w:left="120"/>
        <w:jc w:val="center"/>
      </w:pPr>
      <w:r w:rsidRPr="00DA79BB">
        <w:rPr>
          <w:rFonts w:ascii="Times New Roman" w:hAnsi="Times New Roman"/>
          <w:b/>
          <w:color w:val="000000"/>
          <w:sz w:val="28"/>
        </w:rPr>
        <w:t>учебного курса «Вероятность и статистика»</w:t>
      </w:r>
    </w:p>
    <w:p w:rsidR="00FB3D7C" w:rsidRDefault="007933F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7-9 классов </w:t>
      </w:r>
    </w:p>
    <w:p w:rsidR="00FB3D7C" w:rsidRDefault="00FB3D7C">
      <w:pPr>
        <w:spacing w:after="0"/>
        <w:ind w:left="120"/>
        <w:jc w:val="center"/>
      </w:pPr>
    </w:p>
    <w:p w:rsidR="00FB3D7C" w:rsidRDefault="00FB3D7C">
      <w:pPr>
        <w:spacing w:after="0"/>
        <w:ind w:left="120"/>
        <w:jc w:val="center"/>
      </w:pPr>
    </w:p>
    <w:p w:rsidR="00FB3D7C" w:rsidRDefault="00FB3D7C">
      <w:pPr>
        <w:spacing w:after="0"/>
        <w:ind w:left="120"/>
        <w:jc w:val="center"/>
      </w:pPr>
    </w:p>
    <w:p w:rsidR="00FB3D7C" w:rsidRDefault="00FB3D7C">
      <w:pPr>
        <w:spacing w:after="0"/>
        <w:ind w:left="120"/>
        <w:jc w:val="center"/>
      </w:pPr>
    </w:p>
    <w:p w:rsidR="00FB3D7C" w:rsidRDefault="00FB3D7C">
      <w:pPr>
        <w:spacing w:after="0"/>
        <w:ind w:left="120"/>
        <w:jc w:val="center"/>
      </w:pPr>
    </w:p>
    <w:p w:rsidR="00FB3D7C" w:rsidRDefault="00FB3D7C">
      <w:pPr>
        <w:spacing w:after="0"/>
        <w:ind w:left="120"/>
        <w:jc w:val="center"/>
      </w:pPr>
    </w:p>
    <w:p w:rsidR="00FB3D7C" w:rsidRDefault="00FB3D7C">
      <w:pPr>
        <w:spacing w:after="0"/>
        <w:ind w:left="120"/>
        <w:jc w:val="center"/>
      </w:pPr>
    </w:p>
    <w:p w:rsidR="00FB3D7C" w:rsidRDefault="00FB3D7C">
      <w:pPr>
        <w:spacing w:after="0"/>
        <w:ind w:left="120"/>
        <w:jc w:val="center"/>
      </w:pPr>
    </w:p>
    <w:p w:rsidR="00FB3D7C" w:rsidRDefault="00FB3D7C">
      <w:pPr>
        <w:spacing w:after="0"/>
        <w:ind w:left="120"/>
        <w:jc w:val="center"/>
      </w:pPr>
    </w:p>
    <w:p w:rsidR="00FB3D7C" w:rsidRDefault="00FB3D7C">
      <w:pPr>
        <w:spacing w:after="0"/>
        <w:ind w:left="120"/>
        <w:jc w:val="center"/>
      </w:pPr>
    </w:p>
    <w:p w:rsidR="00FB3D7C" w:rsidRDefault="007933FC">
      <w:pPr>
        <w:spacing w:after="0"/>
        <w:ind w:left="120"/>
        <w:jc w:val="center"/>
      </w:pPr>
      <w:bookmarkStart w:id="2" w:name="056d9d5c-b2bc-4133-b8cf-f3db506692dc"/>
      <w:r>
        <w:rPr>
          <w:rFonts w:ascii="Times New Roman" w:hAnsi="Times New Roman"/>
          <w:b/>
          <w:color w:val="000000"/>
          <w:sz w:val="28"/>
        </w:rPr>
        <w:t xml:space="preserve">ст. Грушевская </w:t>
      </w:r>
      <w:bookmarkStart w:id="3" w:name="7c791777-c725-4234-9ae7-a684b7e75e81"/>
      <w:bookmarkEnd w:id="2"/>
      <w:r>
        <w:rPr>
          <w:rFonts w:ascii="Times New Roman" w:hAnsi="Times New Roman"/>
          <w:b/>
          <w:color w:val="000000"/>
          <w:sz w:val="28"/>
        </w:rPr>
        <w:t>2025г</w:t>
      </w:r>
      <w:bookmarkEnd w:id="3"/>
    </w:p>
    <w:p w:rsidR="00FB3D7C" w:rsidRDefault="00FB3D7C">
      <w:pPr>
        <w:spacing w:after="0"/>
        <w:ind w:left="120"/>
      </w:pPr>
    </w:p>
    <w:p w:rsidR="00FB3D7C" w:rsidRDefault="007933FC">
      <w:pPr>
        <w:spacing w:after="0" w:line="264" w:lineRule="auto"/>
        <w:ind w:left="120"/>
        <w:jc w:val="both"/>
      </w:pPr>
      <w:bookmarkStart w:id="4" w:name="block-60786625"/>
      <w:bookmarkStart w:id="5" w:name="_GoBack"/>
      <w:bookmarkEnd w:id="5"/>
      <w:r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FB3D7C" w:rsidRDefault="00FB3D7C">
      <w:pPr>
        <w:spacing w:after="0" w:line="264" w:lineRule="auto"/>
        <w:ind w:left="120"/>
        <w:jc w:val="both"/>
      </w:pPr>
    </w:p>
    <w:p w:rsidR="00FB3D7C" w:rsidRDefault="007933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FB3D7C" w:rsidRDefault="007933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FB3D7C" w:rsidRDefault="007933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FB3D7C" w:rsidRDefault="007933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FB3D7C" w:rsidRDefault="007933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FB3D7C" w:rsidRDefault="007933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</w:t>
      </w:r>
      <w:r>
        <w:rPr>
          <w:rFonts w:ascii="Times New Roman" w:hAnsi="Times New Roman"/>
          <w:color w:val="000000"/>
          <w:sz w:val="28"/>
        </w:rPr>
        <w:lastRenderedPageBreak/>
        <w:t>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FB3D7C" w:rsidRDefault="007933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FB3D7C" w:rsidRDefault="007933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FB3D7C" w:rsidRDefault="007933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FB3D7C" w:rsidRDefault="007933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FB3D7C" w:rsidRDefault="007933FC">
      <w:pPr>
        <w:spacing w:after="0" w:line="264" w:lineRule="auto"/>
        <w:ind w:firstLine="600"/>
        <w:jc w:val="both"/>
      </w:pPr>
      <w:bookmarkStart w:id="6" w:name="b3c9237e-6172-48ee-b1c7-f6774da89513"/>
      <w:r>
        <w:rPr>
          <w:rFonts w:ascii="Times New Roman" w:hAnsi="Times New Roman"/>
          <w:color w:val="000000"/>
          <w:sz w:val="28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6"/>
    </w:p>
    <w:p w:rsidR="00FB3D7C" w:rsidRDefault="00FB3D7C">
      <w:pPr>
        <w:sectPr w:rsidR="00FB3D7C">
          <w:pgSz w:w="11906" w:h="16383"/>
          <w:pgMar w:top="1134" w:right="850" w:bottom="1134" w:left="1701" w:header="720" w:footer="720" w:gutter="0"/>
          <w:cols w:space="720"/>
        </w:sectPr>
      </w:pPr>
    </w:p>
    <w:p w:rsidR="00FB3D7C" w:rsidRDefault="007933FC">
      <w:pPr>
        <w:spacing w:after="0" w:line="264" w:lineRule="auto"/>
        <w:ind w:left="120"/>
        <w:jc w:val="both"/>
      </w:pPr>
      <w:bookmarkStart w:id="7" w:name="block-60786621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FB3D7C" w:rsidRDefault="00FB3D7C">
      <w:pPr>
        <w:spacing w:after="0" w:line="264" w:lineRule="auto"/>
        <w:ind w:left="120"/>
        <w:jc w:val="both"/>
      </w:pPr>
    </w:p>
    <w:p w:rsidR="00FB3D7C" w:rsidRDefault="007933F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FB3D7C" w:rsidRDefault="00FB3D7C">
      <w:pPr>
        <w:spacing w:after="0" w:line="264" w:lineRule="auto"/>
        <w:ind w:left="120"/>
        <w:jc w:val="both"/>
      </w:pPr>
    </w:p>
    <w:p w:rsidR="00FB3D7C" w:rsidRDefault="007933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FB3D7C" w:rsidRDefault="007933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FB3D7C" w:rsidRDefault="007933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FB3D7C" w:rsidRDefault="007933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</w:r>
      <w:proofErr w:type="spellStart"/>
      <w:r>
        <w:rPr>
          <w:rFonts w:ascii="Times New Roman" w:hAnsi="Times New Roman"/>
          <w:color w:val="000000"/>
          <w:sz w:val="28"/>
        </w:rPr>
        <w:t>эйлеров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путь). Представление об ориентированном графе. Решение задач с помощью графов.</w:t>
      </w:r>
    </w:p>
    <w:p w:rsidR="00FB3D7C" w:rsidRDefault="007933F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FB3D7C" w:rsidRDefault="00FB3D7C">
      <w:pPr>
        <w:spacing w:after="0" w:line="264" w:lineRule="auto"/>
        <w:ind w:left="120"/>
        <w:jc w:val="both"/>
      </w:pPr>
    </w:p>
    <w:p w:rsidR="00FB3D7C" w:rsidRDefault="007933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данных в виде таблиц, диаграмм, графиков.</w:t>
      </w:r>
    </w:p>
    <w:p w:rsidR="00FB3D7C" w:rsidRDefault="007933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FB3D7C" w:rsidRDefault="007933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FB3D7C" w:rsidRDefault="007933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FB3D7C" w:rsidRDefault="007933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FB3D7C" w:rsidRDefault="007933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>
        <w:rPr>
          <w:rFonts w:ascii="Times New Roman" w:hAnsi="Times New Roman"/>
          <w:color w:val="000000"/>
          <w:sz w:val="28"/>
        </w:rPr>
        <w:lastRenderedPageBreak/>
        <w:t>нахождение вероятностей с помощью дерева случайного эксперимента, диаграмм Эйлера.</w:t>
      </w:r>
    </w:p>
    <w:p w:rsidR="00FB3D7C" w:rsidRDefault="007933F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FB3D7C" w:rsidRDefault="00FB3D7C">
      <w:pPr>
        <w:spacing w:after="0" w:line="264" w:lineRule="auto"/>
        <w:ind w:left="120"/>
        <w:jc w:val="both"/>
      </w:pPr>
    </w:p>
    <w:p w:rsidR="00FB3D7C" w:rsidRDefault="007933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FB3D7C" w:rsidRDefault="007933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FB3D7C" w:rsidRDefault="007933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FB3D7C" w:rsidRDefault="007933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FB3D7C" w:rsidRDefault="007933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FB3D7C" w:rsidRDefault="007933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FB3D7C" w:rsidRDefault="00FB3D7C">
      <w:pPr>
        <w:sectPr w:rsidR="00FB3D7C">
          <w:pgSz w:w="11906" w:h="16383"/>
          <w:pgMar w:top="1134" w:right="850" w:bottom="1134" w:left="1701" w:header="720" w:footer="720" w:gutter="0"/>
          <w:cols w:space="720"/>
        </w:sectPr>
      </w:pPr>
    </w:p>
    <w:p w:rsidR="00FB3D7C" w:rsidRDefault="007933FC">
      <w:pPr>
        <w:spacing w:after="0" w:line="264" w:lineRule="auto"/>
        <w:ind w:left="120"/>
        <w:jc w:val="both"/>
      </w:pPr>
      <w:bookmarkStart w:id="8" w:name="block-6078662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FB3D7C" w:rsidRDefault="00FB3D7C">
      <w:pPr>
        <w:spacing w:after="0" w:line="264" w:lineRule="auto"/>
        <w:ind w:left="120"/>
        <w:jc w:val="both"/>
      </w:pPr>
    </w:p>
    <w:p w:rsidR="00FB3D7C" w:rsidRDefault="007933F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FB3D7C" w:rsidRDefault="00FB3D7C">
      <w:pPr>
        <w:spacing w:after="0" w:line="264" w:lineRule="auto"/>
        <w:ind w:left="120"/>
        <w:jc w:val="both"/>
      </w:pPr>
    </w:p>
    <w:p w:rsidR="00FB3D7C" w:rsidRDefault="007933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</w:rPr>
        <w:t>освоения программы учебного курса «Вероятность и статистика» характеризуются:</w:t>
      </w:r>
    </w:p>
    <w:p w:rsidR="00FB3D7C" w:rsidRDefault="007933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FB3D7C" w:rsidRDefault="007933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FB3D7C" w:rsidRDefault="007933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FB3D7C" w:rsidRDefault="007933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FB3D7C" w:rsidRDefault="007933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FB3D7C" w:rsidRDefault="007933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FB3D7C" w:rsidRDefault="007933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FB3D7C" w:rsidRDefault="007933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FB3D7C" w:rsidRDefault="007933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FB3D7C" w:rsidRDefault="007933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FB3D7C" w:rsidRDefault="007933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FB3D7C" w:rsidRDefault="007933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>
        <w:rPr>
          <w:rFonts w:ascii="Times New Roman" w:hAnsi="Times New Roman"/>
          <w:color w:val="000000"/>
          <w:sz w:val="28"/>
        </w:rPr>
        <w:t xml:space="preserve"> навыка рефлексии, признанием своего права на ошибку и такого же права другого человека;</w:t>
      </w:r>
    </w:p>
    <w:p w:rsidR="00FB3D7C" w:rsidRDefault="007933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FB3D7C" w:rsidRDefault="007933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FB3D7C" w:rsidRDefault="007933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FB3D7C" w:rsidRDefault="007933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FB3D7C" w:rsidRDefault="007933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FB3D7C" w:rsidRDefault="007933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FB3D7C" w:rsidRDefault="007933F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FB3D7C" w:rsidRDefault="00FB3D7C">
      <w:pPr>
        <w:spacing w:after="0" w:line="264" w:lineRule="auto"/>
        <w:ind w:left="120"/>
        <w:jc w:val="both"/>
      </w:pPr>
    </w:p>
    <w:p w:rsidR="00FB3D7C" w:rsidRDefault="007933F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FB3D7C" w:rsidRDefault="00FB3D7C">
      <w:pPr>
        <w:spacing w:after="0" w:line="264" w:lineRule="auto"/>
        <w:ind w:left="120"/>
        <w:jc w:val="both"/>
      </w:pPr>
    </w:p>
    <w:p w:rsidR="00FB3D7C" w:rsidRDefault="007933F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FB3D7C" w:rsidRDefault="007933F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FB3D7C" w:rsidRDefault="007933F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FB3D7C" w:rsidRDefault="007933F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FB3D7C" w:rsidRDefault="007933F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FB3D7C" w:rsidRDefault="007933F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>
        <w:rPr>
          <w:rFonts w:ascii="Times New Roman" w:hAnsi="Times New Roman"/>
          <w:color w:val="000000"/>
          <w:sz w:val="28"/>
        </w:rPr>
        <w:t>контрпримеры</w:t>
      </w:r>
      <w:proofErr w:type="spellEnd"/>
      <w:r>
        <w:rPr>
          <w:rFonts w:ascii="Times New Roman" w:hAnsi="Times New Roman"/>
          <w:color w:val="000000"/>
          <w:sz w:val="28"/>
        </w:rPr>
        <w:t>, обосновывать собственные рассуждения;</w:t>
      </w:r>
    </w:p>
    <w:p w:rsidR="00FB3D7C" w:rsidRDefault="007933F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B3D7C" w:rsidRDefault="007933F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FB3D7C" w:rsidRDefault="007933F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FB3D7C" w:rsidRDefault="007933F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FB3D7C" w:rsidRDefault="007933F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FB3D7C" w:rsidRDefault="007933F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FB3D7C" w:rsidRDefault="007933F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FB3D7C" w:rsidRDefault="007933FC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FB3D7C" w:rsidRDefault="007933FC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FB3D7C" w:rsidRDefault="007933FC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FB3D7C" w:rsidRDefault="007933FC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FB3D7C" w:rsidRDefault="007933F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FB3D7C" w:rsidRDefault="007933FC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>
        <w:rPr>
          <w:rFonts w:ascii="Times New Roman" w:hAnsi="Times New Roman"/>
          <w:color w:val="000000"/>
          <w:sz w:val="28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FB3D7C" w:rsidRDefault="007933FC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FB3D7C" w:rsidRDefault="007933FC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FB3D7C" w:rsidRDefault="007933FC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FB3D7C" w:rsidRDefault="007933FC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FB3D7C" w:rsidRDefault="007933FC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FB3D7C" w:rsidRDefault="00FB3D7C">
      <w:pPr>
        <w:spacing w:after="0" w:line="264" w:lineRule="auto"/>
        <w:ind w:left="120"/>
        <w:jc w:val="both"/>
      </w:pPr>
    </w:p>
    <w:p w:rsidR="00FB3D7C" w:rsidRDefault="007933F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FB3D7C" w:rsidRDefault="00FB3D7C">
      <w:pPr>
        <w:spacing w:after="0" w:line="264" w:lineRule="auto"/>
        <w:ind w:left="120"/>
        <w:jc w:val="both"/>
      </w:pPr>
    </w:p>
    <w:p w:rsidR="00FB3D7C" w:rsidRDefault="007933F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FB3D7C" w:rsidRDefault="007933FC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FB3D7C" w:rsidRDefault="007933F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FB3D7C" w:rsidRDefault="007933FC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FB3D7C" w:rsidRDefault="007933FC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FB3D7C" w:rsidRDefault="007933FC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>
        <w:rPr>
          <w:rFonts w:ascii="Times New Roman" w:hAnsi="Times New Roman"/>
          <w:color w:val="000000"/>
          <w:sz w:val="28"/>
        </w:rPr>
        <w:t>недостижения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цели, находить ошибку, давать оценку приобретённому опыту.</w:t>
      </w:r>
    </w:p>
    <w:p w:rsidR="00FB3D7C" w:rsidRDefault="00FB3D7C">
      <w:pPr>
        <w:spacing w:after="0" w:line="264" w:lineRule="auto"/>
        <w:ind w:left="120"/>
        <w:jc w:val="both"/>
      </w:pPr>
    </w:p>
    <w:p w:rsidR="00FB3D7C" w:rsidRDefault="007933F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FB3D7C" w:rsidRDefault="00FB3D7C">
      <w:pPr>
        <w:spacing w:after="0" w:line="264" w:lineRule="auto"/>
        <w:ind w:left="120"/>
        <w:jc w:val="both"/>
      </w:pPr>
    </w:p>
    <w:p w:rsidR="00FB3D7C" w:rsidRDefault="007933FC">
      <w:pPr>
        <w:spacing w:after="0" w:line="264" w:lineRule="auto"/>
        <w:ind w:firstLine="600"/>
        <w:jc w:val="both"/>
      </w:pPr>
      <w:bookmarkStart w:id="9" w:name="_Toc124426249"/>
      <w:bookmarkEnd w:id="9"/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FB3D7C" w:rsidRDefault="007933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FB3D7C" w:rsidRDefault="007933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FB3D7C" w:rsidRDefault="007933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FB3D7C" w:rsidRDefault="007933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FB3D7C" w:rsidRDefault="007933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FB3D7C" w:rsidRDefault="007933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FB3D7C" w:rsidRDefault="007933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FB3D7C" w:rsidRDefault="007933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частоты числовых значений и частоты событий, в том числе по результатам измерений и наблюдений.</w:t>
      </w:r>
    </w:p>
    <w:p w:rsidR="00FB3D7C" w:rsidRDefault="007933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FB3D7C" w:rsidRDefault="007933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графические модели: дерево случайного эксперимента, диаграммы Эйлера, числовая прямая.</w:t>
      </w:r>
    </w:p>
    <w:p w:rsidR="00FB3D7C" w:rsidRDefault="007933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FB3D7C" w:rsidRDefault="007933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FB3D7C" w:rsidRDefault="007933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FB3D7C" w:rsidRDefault="007933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FB3D7C" w:rsidRDefault="007933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FB3D7C" w:rsidRDefault="007933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FB3D7C" w:rsidRDefault="007933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FB3D7C" w:rsidRDefault="007933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FB3D7C" w:rsidRDefault="007933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случайной величине и о распределении вероятностей.</w:t>
      </w:r>
    </w:p>
    <w:p w:rsidR="00FB3D7C" w:rsidRDefault="007933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FB3D7C" w:rsidRDefault="00FB3D7C">
      <w:pPr>
        <w:sectPr w:rsidR="00FB3D7C">
          <w:pgSz w:w="11906" w:h="16383"/>
          <w:pgMar w:top="1134" w:right="850" w:bottom="1134" w:left="1701" w:header="720" w:footer="720" w:gutter="0"/>
          <w:cols w:space="720"/>
        </w:sectPr>
      </w:pPr>
    </w:p>
    <w:p w:rsidR="00FB3D7C" w:rsidRDefault="007933FC">
      <w:pPr>
        <w:spacing w:after="0"/>
        <w:ind w:left="120"/>
      </w:pPr>
      <w:bookmarkStart w:id="10" w:name="block-6078662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B3D7C" w:rsidRDefault="007933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FB3D7C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3D7C" w:rsidRDefault="00FB3D7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B3D7C" w:rsidRDefault="00FB3D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B3D7C" w:rsidRDefault="00FB3D7C">
            <w:pPr>
              <w:spacing w:after="0"/>
              <w:ind w:left="135"/>
            </w:pPr>
          </w:p>
        </w:tc>
      </w:tr>
      <w:tr w:rsidR="00FB3D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3D7C" w:rsidRDefault="00FB3D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3D7C" w:rsidRDefault="00FB3D7C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3D7C" w:rsidRDefault="00FB3D7C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3D7C" w:rsidRDefault="00FB3D7C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3D7C" w:rsidRDefault="00FB3D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3D7C" w:rsidRDefault="00FB3D7C"/>
        </w:tc>
      </w:tr>
      <w:tr w:rsidR="00FB3D7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B3D7C" w:rsidRDefault="00FB3D7C"/>
        </w:tc>
      </w:tr>
    </w:tbl>
    <w:p w:rsidR="00FB3D7C" w:rsidRDefault="00FB3D7C">
      <w:pPr>
        <w:sectPr w:rsidR="00FB3D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3D7C" w:rsidRDefault="007933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FB3D7C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3D7C" w:rsidRDefault="00FB3D7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B3D7C" w:rsidRDefault="00FB3D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B3D7C" w:rsidRDefault="00FB3D7C">
            <w:pPr>
              <w:spacing w:after="0"/>
              <w:ind w:left="135"/>
            </w:pPr>
          </w:p>
        </w:tc>
      </w:tr>
      <w:tr w:rsidR="00FB3D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3D7C" w:rsidRDefault="00FB3D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3D7C" w:rsidRDefault="00FB3D7C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3D7C" w:rsidRDefault="00FB3D7C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3D7C" w:rsidRDefault="00FB3D7C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3D7C" w:rsidRDefault="00FB3D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3D7C" w:rsidRDefault="00FB3D7C"/>
        </w:tc>
      </w:tr>
      <w:tr w:rsidR="00FB3D7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B3D7C" w:rsidRDefault="00FB3D7C"/>
        </w:tc>
      </w:tr>
    </w:tbl>
    <w:p w:rsidR="00FB3D7C" w:rsidRDefault="00FB3D7C">
      <w:pPr>
        <w:sectPr w:rsidR="00FB3D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3D7C" w:rsidRDefault="007933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FB3D7C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3D7C" w:rsidRDefault="00FB3D7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B3D7C" w:rsidRDefault="00FB3D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B3D7C" w:rsidRDefault="00FB3D7C">
            <w:pPr>
              <w:spacing w:after="0"/>
              <w:ind w:left="135"/>
            </w:pPr>
          </w:p>
        </w:tc>
      </w:tr>
      <w:tr w:rsidR="00FB3D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3D7C" w:rsidRDefault="00FB3D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3D7C" w:rsidRDefault="00FB3D7C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3D7C" w:rsidRDefault="00FB3D7C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3D7C" w:rsidRDefault="00FB3D7C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3D7C" w:rsidRDefault="00FB3D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3D7C" w:rsidRDefault="00FB3D7C"/>
        </w:tc>
      </w:tr>
      <w:tr w:rsidR="00FB3D7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B3D7C" w:rsidRDefault="00FB3D7C"/>
        </w:tc>
      </w:tr>
    </w:tbl>
    <w:p w:rsidR="00FB3D7C" w:rsidRDefault="00FB3D7C">
      <w:pPr>
        <w:sectPr w:rsidR="00FB3D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3D7C" w:rsidRDefault="00FB3D7C">
      <w:pPr>
        <w:sectPr w:rsidR="00FB3D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3D7C" w:rsidRDefault="007933FC">
      <w:pPr>
        <w:spacing w:after="0"/>
        <w:ind w:left="120"/>
      </w:pPr>
      <w:bookmarkStart w:id="11" w:name="block-6078662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B3D7C" w:rsidRDefault="007933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FB3D7C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3D7C" w:rsidRDefault="00FB3D7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B3D7C" w:rsidRDefault="00FB3D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B3D7C" w:rsidRDefault="00FB3D7C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B3D7C" w:rsidRDefault="00FB3D7C">
            <w:pPr>
              <w:spacing w:after="0"/>
              <w:ind w:left="135"/>
            </w:pPr>
          </w:p>
        </w:tc>
      </w:tr>
      <w:tr w:rsidR="00FB3D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3D7C" w:rsidRDefault="00FB3D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3D7C" w:rsidRDefault="00FB3D7C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3D7C" w:rsidRDefault="00FB3D7C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3D7C" w:rsidRDefault="00FB3D7C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3D7C" w:rsidRDefault="00FB3D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3D7C" w:rsidRDefault="00FB3D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3D7C" w:rsidRDefault="00FB3D7C"/>
        </w:tc>
      </w:tr>
      <w:tr w:rsidR="00FB3D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https://m.edsoo.ru/863ec1f8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https://m.edsoo.ru/863ec324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https://m.edsoo.ru/863ec78e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</w:tr>
      <w:tr w:rsidR="00FB3D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https://m.edsoo.ru/863ed18e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https://m.edsoo.ru/863ed602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https://m.edsoo.ru/863ed72e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https://m.edsoo.ru/863ed846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https://m.edsoo.ru/863ed846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Медиана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https://m.edsoo.ru/863edb3e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</w:tr>
      <w:tr w:rsidR="00FB3D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https://m.edsoo.ru/863edc6a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https://m.edsoo.ru/863ee07a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</w:tr>
      <w:tr w:rsidR="00FB3D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</w:tr>
      <w:tr w:rsidR="00FB3D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"Представление данных. 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https://m.edsoo.ru/863ee390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https://m.edsoo.ru/863ee4bc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https://m.edsoo.ru/863ee69c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https://m.edsoo.ru/863ee9d0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</w:tr>
      <w:tr w:rsidR="00FB3D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https://m.edsoo.ru/863eee1c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https://m.edsoo.ru/863eecc8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https://m.edsoo.ru/863eef52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(валентность) вершины. Число рёбер и суммарная степень вершин. 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https://m.edsoo.ru/863ef0ba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Цепь и цикл. Путь в графе. 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https://m.edsoo.ru/863ef236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https://m.edsoo.ru/863ef3b2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https://m.edsoo.ru/863ef4d4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https://m.edsoo.ru/863ef646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</w:tr>
      <w:tr w:rsidR="00FB3D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https://m.edsoo.ru/863ef8a8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"Случайная изменчивость. 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https://m.edsoo.ru/863f0186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https://m.edsoo.ru/863efa24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https://m.edsoo.ru/863efbaa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https://m.edsoo.ru/863efec0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3D7C" w:rsidRDefault="00FB3D7C"/>
        </w:tc>
      </w:tr>
    </w:tbl>
    <w:p w:rsidR="00FB3D7C" w:rsidRDefault="00FB3D7C">
      <w:pPr>
        <w:sectPr w:rsidR="00FB3D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3D7C" w:rsidRDefault="007933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FB3D7C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3D7C" w:rsidRDefault="00FB3D7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B3D7C" w:rsidRDefault="00FB3D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B3D7C" w:rsidRDefault="00FB3D7C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B3D7C" w:rsidRDefault="00FB3D7C">
            <w:pPr>
              <w:spacing w:after="0"/>
              <w:ind w:left="135"/>
            </w:pPr>
          </w:p>
        </w:tc>
      </w:tr>
      <w:tr w:rsidR="00FB3D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3D7C" w:rsidRDefault="00FB3D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3D7C" w:rsidRDefault="00FB3D7C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3D7C" w:rsidRDefault="00FB3D7C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3D7C" w:rsidRDefault="00FB3D7C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3D7C" w:rsidRDefault="00FB3D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3D7C" w:rsidRDefault="00FB3D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3D7C" w:rsidRDefault="00FB3D7C"/>
        </w:tc>
      </w:tr>
      <w:tr w:rsidR="00FB3D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https://m.edsoo.ru/863f029e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https://m.edsoo.ru/863f03fc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https://m.edsoo.ru/863f0578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https://m.edsoo.ru/863f076c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https://m.edsoo.ru/863f0a50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https://m.edsoo.ru/863f0a50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https://m.edsoo.ru/863f0bfe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https://m.edsoo.ru/863f0ea6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https://m.edsoo.ru/863f1180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https://m.edsoo.ru/863f143c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https://m.edsoo.ru/863f1784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https://m.edsoo.ru/863f198c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"Статистика. 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</w:tr>
      <w:tr w:rsidR="00FB3D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https://m.edsoo.ru/863f1dec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https://m.edsoo.ru/863f1dec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https://m.edsoo.ru/863f1f72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https://m.edsoo.ru/863f21ca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https://m.edsoo.ru/863f21ca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https://m.edsoo.ru/863f235a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https://m.edsoo.ru/863f2a4e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дерева: единственность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https://m.edsoo.ru/863f2bac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https://m.edsoo.ru/863f2cd8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https://m.edsoo.ru/863f2e36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https://m.edsoo.ru/863f2f8a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https://m.edsoo.ru/863f3214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https://m.edsoo.ru/863f3372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https://m.edsoo.ru/863f3764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https://m.edsoo.ru/863f38ae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https://m.edsoo.ru/863f3b06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https://m.edsoo.ru/863f3cbe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https://m.edsoo.ru/863f3f20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https://m.edsoo.ru/863f4128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https://m.edsoo.ru/863f4312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"Случайные события. 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</w:tr>
      <w:tr w:rsidR="00FB3D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3D7C" w:rsidRDefault="00FB3D7C"/>
        </w:tc>
      </w:tr>
    </w:tbl>
    <w:p w:rsidR="00FB3D7C" w:rsidRDefault="00FB3D7C">
      <w:pPr>
        <w:sectPr w:rsidR="00FB3D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3D7C" w:rsidRDefault="007933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9"/>
        <w:gridCol w:w="3832"/>
        <w:gridCol w:w="1244"/>
        <w:gridCol w:w="1841"/>
        <w:gridCol w:w="1910"/>
        <w:gridCol w:w="1347"/>
        <w:gridCol w:w="2837"/>
      </w:tblGrid>
      <w:tr w:rsidR="00FB3D7C" w:rsidTr="007D2736">
        <w:trPr>
          <w:trHeight w:val="144"/>
          <w:tblCellSpacing w:w="20" w:type="nil"/>
        </w:trPr>
        <w:tc>
          <w:tcPr>
            <w:tcW w:w="9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3D7C" w:rsidRDefault="00FB3D7C">
            <w:pPr>
              <w:spacing w:after="0"/>
              <w:ind w:left="135"/>
            </w:pPr>
          </w:p>
        </w:tc>
        <w:tc>
          <w:tcPr>
            <w:tcW w:w="38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B3D7C" w:rsidRDefault="00FB3D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B3D7C" w:rsidRDefault="00FB3D7C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B3D7C" w:rsidRDefault="00FB3D7C">
            <w:pPr>
              <w:spacing w:after="0"/>
              <w:ind w:left="135"/>
            </w:pPr>
          </w:p>
        </w:tc>
      </w:tr>
      <w:tr w:rsidR="00FB3D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3D7C" w:rsidRDefault="00FB3D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3D7C" w:rsidRDefault="00FB3D7C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3D7C" w:rsidRDefault="00FB3D7C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3D7C" w:rsidRDefault="00FB3D7C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3D7C" w:rsidRDefault="00FB3D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3D7C" w:rsidRDefault="00FB3D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3D7C" w:rsidRDefault="00FB3D7C"/>
        </w:tc>
      </w:tr>
      <w:tr w:rsidR="00FB3D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https://m.edsoo.ru/863f47ea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https://m.edsoo.ru/863f47ea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</w:tr>
      <w:tr w:rsidR="00FB3D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</w:tr>
      <w:tr w:rsidR="00FB3D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https://m.edsoo.ru/863f4e16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https://m.edsoo.ru/863f4e16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https://m.edsoo.ru/863f5014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https://m.edsoo.ru/863f5208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https://m.edsoo.ru/863f5884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Геометрическая вероятность. Случайный выбор точки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https://m.edsoo.ru/863f5a50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https://m.edsoo.ru/863f5bfe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https://m.edsoo.ru/863f5e10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https://m.edsoo.ru/863f6162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https://m.edsoo.ru/863f6356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</w:tr>
      <w:tr w:rsidR="00FB3D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https://m.edsoo.ru/863f64d2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https://m.edsoo.ru/863f6680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https://m.edsoo.ru/863f67de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Случайная величина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https://m.edsoo.ru/863f6b44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https://m.edsoo.ru/863f6da6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https://m.edsoo.ru/863f6f86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https://m.edsoo.ru/863f72c4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https://m.edsoo.ru/863f7652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https://m.edsoo.ru/863f7116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https://m.edsoo.ru/863f783c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</w:tr>
      <w:tr w:rsidR="00FB3D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Представление данных.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https://m.edsoo.ru/863f893a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https://m.edsoo.ru/863f7a4e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Вероятность случайного события. 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https://m.edsoo.ru/863f7c9c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Элементы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https://m.edsoo.ru/863f7e54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D7C" w:rsidRDefault="007D2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https://m.edsoo.ru/863f8408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https://m.edsoo.ru/863f861a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3D7C" w:rsidRDefault="007D2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Элементы комбинаторики.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3D7C" w:rsidRDefault="00FB3D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https://m.edsoo.ru/863f8b56</w:t>
              </w:r>
            </w:hyperlink>
          </w:p>
        </w:tc>
      </w:tr>
      <w:tr w:rsidR="00FB3D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FB3D7C" w:rsidRDefault="007933FC" w:rsidP="007D2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7D2736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3D7C" w:rsidRDefault="00FB3D7C"/>
        </w:tc>
      </w:tr>
    </w:tbl>
    <w:p w:rsidR="00FB3D7C" w:rsidRDefault="00FB3D7C">
      <w:pPr>
        <w:sectPr w:rsidR="00FB3D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3D7C" w:rsidRDefault="00FB3D7C">
      <w:pPr>
        <w:sectPr w:rsidR="00FB3D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3D7C" w:rsidRDefault="007933FC">
      <w:pPr>
        <w:spacing w:before="199" w:after="199"/>
        <w:ind w:left="120"/>
      </w:pPr>
      <w:bookmarkStart w:id="12" w:name="block-6078663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FB3D7C" w:rsidRDefault="007933F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FB3D7C" w:rsidRDefault="00FB3D7C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B3D7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B3D7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FB3D7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FB3D7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FB3D7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FB3D7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FB3D7C" w:rsidRDefault="00FB3D7C">
      <w:pPr>
        <w:spacing w:before="199" w:after="199"/>
        <w:ind w:left="120"/>
      </w:pPr>
    </w:p>
    <w:p w:rsidR="00FB3D7C" w:rsidRDefault="007933F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FB3D7C" w:rsidRDefault="00FB3D7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B3D7C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B3D7C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FB3D7C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FB3D7C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FB3D7C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 частоты числовых значений и частоты событий, в том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числе по результатам измерений и наблюдений</w:t>
            </w:r>
          </w:p>
        </w:tc>
      </w:tr>
      <w:tr w:rsidR="00FB3D7C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FB3D7C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FB3D7C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FB3D7C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FB3D7C" w:rsidRDefault="00FB3D7C">
      <w:pPr>
        <w:spacing w:after="0"/>
        <w:ind w:left="120"/>
      </w:pPr>
    </w:p>
    <w:p w:rsidR="00FB3D7C" w:rsidRDefault="007933F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FB3D7C" w:rsidRDefault="00FB3D7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B3D7C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B3D7C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FB3D7C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FB3D7C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FB3D7C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FB3D7C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FB3D7C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испытаний Бернулли</w:t>
            </w:r>
          </w:p>
        </w:tc>
      </w:tr>
      <w:tr w:rsidR="00FB3D7C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представление о случайной величине и о распределении вероятностей</w:t>
            </w:r>
          </w:p>
        </w:tc>
      </w:tr>
      <w:tr w:rsidR="00FB3D7C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:rsidR="00FB3D7C" w:rsidRDefault="00FB3D7C">
      <w:pPr>
        <w:sectPr w:rsidR="00FB3D7C">
          <w:pgSz w:w="11906" w:h="16383"/>
          <w:pgMar w:top="1134" w:right="850" w:bottom="1134" w:left="1701" w:header="720" w:footer="720" w:gutter="0"/>
          <w:cols w:space="720"/>
        </w:sectPr>
      </w:pPr>
    </w:p>
    <w:p w:rsidR="00FB3D7C" w:rsidRDefault="007933FC">
      <w:pPr>
        <w:spacing w:before="199" w:after="199"/>
        <w:ind w:left="120"/>
      </w:pPr>
      <w:bookmarkStart w:id="13" w:name="block-60786631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FB3D7C" w:rsidRDefault="00FB3D7C">
      <w:pPr>
        <w:spacing w:before="199" w:after="199"/>
        <w:ind w:left="120"/>
      </w:pPr>
    </w:p>
    <w:p w:rsidR="00FB3D7C" w:rsidRDefault="007933F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FB3D7C" w:rsidRDefault="00FB3D7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8047"/>
      </w:tblGrid>
      <w:tr w:rsidR="00FB3D7C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B3D7C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FB3D7C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FB3D7C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</w:t>
            </w:r>
          </w:p>
        </w:tc>
      </w:tr>
      <w:tr w:rsidR="00FB3D7C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</w:t>
            </w:r>
          </w:p>
        </w:tc>
      </w:tr>
      <w:tr w:rsidR="00FB3D7C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путь). Представление об ориентированном графе. Решение задач с помощью графов</w:t>
            </w:r>
          </w:p>
        </w:tc>
      </w:tr>
    </w:tbl>
    <w:p w:rsidR="00FB3D7C" w:rsidRDefault="00FB3D7C">
      <w:pPr>
        <w:spacing w:after="0"/>
        <w:ind w:left="120"/>
      </w:pPr>
    </w:p>
    <w:p w:rsidR="00FB3D7C" w:rsidRDefault="007933F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FB3D7C" w:rsidRDefault="00FB3D7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7"/>
        <w:gridCol w:w="8033"/>
      </w:tblGrid>
      <w:tr w:rsidR="00FB3D7C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B3D7C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FB3D7C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виде таблиц, диаграмм, графиков</w:t>
            </w:r>
          </w:p>
        </w:tc>
      </w:tr>
      <w:tr w:rsidR="00FB3D7C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FB3D7C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FB3D7C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FB3D7C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рассеивания данных. Дисперсия и стандартное отклонение числовых наборов. Диаграмма рассеивания</w:t>
            </w:r>
          </w:p>
        </w:tc>
      </w:tr>
      <w:tr w:rsidR="00FB3D7C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FB3D7C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</w:t>
            </w:r>
          </w:p>
        </w:tc>
      </w:tr>
      <w:tr w:rsidR="00FB3D7C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Противоположные события. Диаграмма Эйлера. Объединение и пересечение событий. Несовместные события. Формула сложения вероятностей</w:t>
            </w:r>
          </w:p>
        </w:tc>
      </w:tr>
      <w:tr w:rsidR="00FB3D7C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Условная вероятность. Правило умножения. Независимые события</w:t>
            </w:r>
          </w:p>
        </w:tc>
      </w:tr>
      <w:tr w:rsidR="00FB3D7C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:rsidR="00FB3D7C" w:rsidRDefault="00FB3D7C">
      <w:pPr>
        <w:spacing w:after="0"/>
        <w:ind w:left="120"/>
      </w:pPr>
    </w:p>
    <w:p w:rsidR="00FB3D7C" w:rsidRDefault="007933F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FB3D7C" w:rsidRDefault="00FB3D7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9"/>
        <w:gridCol w:w="8291"/>
      </w:tblGrid>
      <w:tr w:rsidR="00FB3D7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B3D7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FB3D7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виде таблиц, диаграмм, графиков, интерпретация данных. Чтение и построение таблиц, диаграмм, графиков по реальным данным</w:t>
            </w:r>
          </w:p>
        </w:tc>
      </w:tr>
      <w:tr w:rsidR="00FB3D7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</w:tr>
      <w:tr w:rsidR="00FB3D7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и число сочетаний</w:t>
            </w:r>
          </w:p>
        </w:tc>
      </w:tr>
      <w:tr w:rsidR="00FB3D7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Паскаля. Решение задач с использованием комбинаторики</w:t>
            </w:r>
          </w:p>
        </w:tc>
      </w:tr>
      <w:tr w:rsidR="00FB3D7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FB3D7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</w:tr>
      <w:tr w:rsidR="00FB3D7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Серия испытаний Бернулли. Вероятности событий в серии испытаний Бернулли</w:t>
            </w:r>
          </w:p>
        </w:tc>
      </w:tr>
      <w:tr w:rsidR="00FB3D7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 и распределение вероятностей</w:t>
            </w:r>
          </w:p>
        </w:tc>
      </w:tr>
      <w:tr w:rsidR="00FB3D7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FB3D7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FB3D7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:rsidR="00FB3D7C" w:rsidRDefault="00FB3D7C">
      <w:pPr>
        <w:spacing w:after="0"/>
        <w:ind w:left="120"/>
      </w:pPr>
    </w:p>
    <w:p w:rsidR="00FB3D7C" w:rsidRDefault="00FB3D7C">
      <w:pPr>
        <w:sectPr w:rsidR="00FB3D7C">
          <w:pgSz w:w="11906" w:h="16383"/>
          <w:pgMar w:top="1134" w:right="850" w:bottom="1134" w:left="1701" w:header="720" w:footer="720" w:gutter="0"/>
          <w:cols w:space="720"/>
        </w:sectPr>
      </w:pPr>
    </w:p>
    <w:p w:rsidR="00FB3D7C" w:rsidRDefault="007933FC">
      <w:pPr>
        <w:spacing w:before="199" w:after="199"/>
        <w:ind w:left="120"/>
      </w:pPr>
      <w:bookmarkStart w:id="14" w:name="block-60786627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FB3D7C" w:rsidRDefault="00FB3D7C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FB3D7C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требования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FB3D7C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FB3D7C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определение, аксиома, теорема, доказательство; умение распознавать истинные и ложные высказывания, приводить примеры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строить высказывания и отрицания высказываний</w:t>
            </w:r>
          </w:p>
        </w:tc>
      </w:tr>
      <w:tr w:rsidR="00FB3D7C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FB3D7C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FB3D7C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FB3D7C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промежутки возрастания,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FB3D7C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FB3D7C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FB3D7C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FB3D7C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FB3D7C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FB3D7C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изображать плоские фигуры и их комбинации, пространственные фигуры от руки, с помощью чертёжных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инструментов и электронных средств по текстовому или символьному описанию</w:t>
            </w:r>
          </w:p>
        </w:tc>
      </w:tr>
      <w:tr w:rsidR="00FB3D7C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FB3D7C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FB3D7C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FB3D7C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FB3D7C" w:rsidRDefault="00FB3D7C">
      <w:pPr>
        <w:sectPr w:rsidR="00FB3D7C">
          <w:pgSz w:w="11906" w:h="16383"/>
          <w:pgMar w:top="1134" w:right="850" w:bottom="1134" w:left="1701" w:header="720" w:footer="720" w:gutter="0"/>
          <w:cols w:space="720"/>
        </w:sectPr>
      </w:pPr>
    </w:p>
    <w:p w:rsidR="00FB3D7C" w:rsidRDefault="007933FC">
      <w:pPr>
        <w:spacing w:before="199" w:after="199"/>
        <w:ind w:left="120"/>
      </w:pPr>
      <w:bookmarkStart w:id="15" w:name="block-60786628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МАТЕМАТИКЕ</w:t>
      </w:r>
    </w:p>
    <w:p w:rsidR="00FB3D7C" w:rsidRDefault="00FB3D7C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8586"/>
      </w:tblGrid>
      <w:tr w:rsidR="00FB3D7C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FB3D7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FB3D7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FB3D7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FB3D7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FB3D7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 w:rsidR="00FB3D7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FB3D7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FB3D7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Буквенные выражения (выражения с переменными) </w:t>
            </w:r>
          </w:p>
        </w:tc>
      </w:tr>
      <w:tr w:rsidR="00FB3D7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:rsidR="00FB3D7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FB3D7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FB3D7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FB3D7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FB3D7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уравнения. Системы и совокупности уравнений</w:t>
            </w:r>
          </w:p>
        </w:tc>
      </w:tr>
      <w:tr w:rsidR="00FB3D7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неравенства. Системы и совокупности неравенств</w:t>
            </w:r>
          </w:p>
        </w:tc>
      </w:tr>
      <w:tr w:rsidR="00FB3D7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FB3D7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FB3D7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FB3D7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FB3D7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FB3D7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FB3D7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на прямой и плоскости</w:t>
            </w:r>
          </w:p>
        </w:tc>
      </w:tr>
      <w:tr w:rsidR="00FB3D7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FB3D7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FB3D7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FB3D7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 и их свойства </w:t>
            </w:r>
          </w:p>
        </w:tc>
      </w:tr>
      <w:tr w:rsidR="00FB3D7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FB3D7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FB3D7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FB3D7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FB3D7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FB3D7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FB3D7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FB3D7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FB3D7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FB3D7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FB3D7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B3D7C" w:rsidRDefault="00793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FB3D7C" w:rsidRDefault="00FB3D7C">
      <w:pPr>
        <w:spacing w:after="0"/>
        <w:ind w:left="120"/>
      </w:pPr>
    </w:p>
    <w:p w:rsidR="00FB3D7C" w:rsidRDefault="00FB3D7C">
      <w:pPr>
        <w:sectPr w:rsidR="00FB3D7C">
          <w:pgSz w:w="11906" w:h="16383"/>
          <w:pgMar w:top="1134" w:right="850" w:bottom="1134" w:left="1701" w:header="720" w:footer="720" w:gutter="0"/>
          <w:cols w:space="720"/>
        </w:sectPr>
      </w:pPr>
    </w:p>
    <w:p w:rsidR="0085365A" w:rsidRDefault="0085365A" w:rsidP="0085365A">
      <w:pPr>
        <w:pStyle w:val="ae"/>
        <w:spacing w:before="240" w:beforeAutospacing="0" w:after="120" w:afterAutospacing="0"/>
      </w:pPr>
      <w:bookmarkStart w:id="16" w:name="block-60786629"/>
      <w:bookmarkEnd w:id="15"/>
      <w:r>
        <w:rPr>
          <w:rStyle w:val="af"/>
          <w:sz w:val="28"/>
          <w:szCs w:val="28"/>
        </w:rPr>
        <w:lastRenderedPageBreak/>
        <w:t>УЧЕБНО-МЕТОДИЧЕСКОЕ ОБЕСПЕЧЕНИЕ ОБРАЗОВАТЕЛЬНОГО ПРОЦЕССА</w:t>
      </w:r>
    </w:p>
    <w:p w:rsidR="0085365A" w:rsidRDefault="0085365A" w:rsidP="0085365A">
      <w:pPr>
        <w:pStyle w:val="ae"/>
        <w:spacing w:before="240" w:beforeAutospacing="0" w:after="120" w:afterAutospacing="0" w:line="480" w:lineRule="auto"/>
      </w:pPr>
      <w:r>
        <w:rPr>
          <w:rStyle w:val="af"/>
          <w:caps/>
          <w:color w:val="000000"/>
          <w:sz w:val="28"/>
          <w:szCs w:val="28"/>
        </w:rPr>
        <w:t>ОБЯЗАТЕЛЬНЫЕ УЧЕБНЫЕ МАТЕРИАЛЫ ДЛЯ УЧЕНИКА</w:t>
      </w:r>
    </w:p>
    <w:p w:rsidR="0085365A" w:rsidRDefault="0085365A" w:rsidP="0085365A">
      <w:pPr>
        <w:pStyle w:val="ae"/>
        <w:spacing w:before="240" w:beforeAutospacing="0" w:after="120" w:afterAutospacing="0" w:line="480" w:lineRule="auto"/>
      </w:pPr>
      <w:r>
        <w:t>​</w:t>
      </w:r>
      <w:r>
        <w:rPr>
          <w:rStyle w:val="placeholder-mask"/>
          <w:rFonts w:eastAsiaTheme="majorEastAsia"/>
        </w:rPr>
        <w:t>‌</w:t>
      </w:r>
      <w:r>
        <w:rPr>
          <w:rStyle w:val="placeholder"/>
          <w:rFonts w:eastAsiaTheme="majorEastAsia"/>
        </w:rPr>
        <w:t>• Математика. Вероятность и статистика: 7 - 9-е классы: базовый уровень: учебник: в 2 частях; 1-ое издание Высоцкий И.Р., Ященко И.В.; под редакцией Ященко И.В. Акционерное общество «Издательство «Просвещение»</w:t>
      </w:r>
      <w:r>
        <w:rPr>
          <w:rStyle w:val="placeholder-mask"/>
          <w:rFonts w:eastAsiaTheme="majorEastAsia"/>
        </w:rPr>
        <w:t>‌</w:t>
      </w:r>
      <w:r>
        <w:t>​</w:t>
      </w:r>
    </w:p>
    <w:p w:rsidR="0085365A" w:rsidRDefault="0085365A" w:rsidP="0085365A">
      <w:pPr>
        <w:pStyle w:val="ae"/>
        <w:spacing w:before="240" w:beforeAutospacing="0" w:after="120" w:afterAutospacing="0" w:line="480" w:lineRule="auto"/>
      </w:pPr>
      <w:r>
        <w:t>​</w:t>
      </w:r>
    </w:p>
    <w:p w:rsidR="0085365A" w:rsidRDefault="0085365A" w:rsidP="0085365A">
      <w:pPr>
        <w:pStyle w:val="ae"/>
        <w:spacing w:before="240" w:beforeAutospacing="0" w:after="120" w:afterAutospacing="0"/>
      </w:pPr>
      <w:r>
        <w:t>​</w:t>
      </w:r>
    </w:p>
    <w:p w:rsidR="0085365A" w:rsidRDefault="0085365A" w:rsidP="0085365A">
      <w:pPr>
        <w:pStyle w:val="ae"/>
        <w:spacing w:before="240" w:beforeAutospacing="0" w:after="120" w:afterAutospacing="0" w:line="480" w:lineRule="auto"/>
      </w:pPr>
      <w:r>
        <w:rPr>
          <w:rStyle w:val="af"/>
          <w:caps/>
          <w:color w:val="000000"/>
          <w:sz w:val="28"/>
          <w:szCs w:val="28"/>
        </w:rPr>
        <w:t>МЕТОДИЧЕСКИЕ МАТЕРИАЛЫ ДЛЯ УЧИТЕЛЯ</w:t>
      </w:r>
    </w:p>
    <w:p w:rsidR="00B83B95" w:rsidRPr="00E0029E" w:rsidRDefault="0085365A" w:rsidP="00B83B9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t>​</w:t>
      </w:r>
      <w:r w:rsidR="00B83B95" w:rsidRPr="00E0029E">
        <w:rPr>
          <w:rFonts w:ascii="Times New Roman" w:hAnsi="Times New Roman" w:cs="Times New Roman"/>
          <w:color w:val="000000"/>
          <w:sz w:val="28"/>
          <w:szCs w:val="28"/>
        </w:rPr>
        <w:t>• Методические пособие к предметной линии учебников по вероятности и статистике И. Р. Высоцкого, И. В</w:t>
      </w:r>
      <w:r w:rsidR="00B83B95">
        <w:rPr>
          <w:rFonts w:ascii="Times New Roman" w:hAnsi="Times New Roman" w:cs="Times New Roman"/>
          <w:color w:val="000000"/>
          <w:sz w:val="28"/>
          <w:szCs w:val="28"/>
        </w:rPr>
        <w:t>. Ященко под ред. И. В. Ященко.</w:t>
      </w:r>
      <w:r w:rsidR="00B83B95" w:rsidRPr="00E0029E">
        <w:rPr>
          <w:rFonts w:ascii="Times New Roman" w:hAnsi="Times New Roman" w:cs="Times New Roman"/>
          <w:color w:val="000000"/>
          <w:sz w:val="28"/>
          <w:szCs w:val="28"/>
        </w:rPr>
        <w:t xml:space="preserve"> 2-е изд., стер. </w:t>
      </w:r>
      <w:bookmarkStart w:id="17" w:name="a3988093-b880-493b-8f1c-a7e3f3b642d5"/>
      <w:r w:rsidR="00B83B95" w:rsidRPr="00E0029E">
        <w:rPr>
          <w:rFonts w:ascii="Times New Roman" w:hAnsi="Times New Roman" w:cs="Times New Roman"/>
          <w:color w:val="000000"/>
          <w:sz w:val="28"/>
          <w:szCs w:val="28"/>
        </w:rPr>
        <w:t xml:space="preserve"> Москва "Просвещение" 2023</w:t>
      </w:r>
      <w:bookmarkEnd w:id="17"/>
      <w:r w:rsidR="00B83B95" w:rsidRPr="00E0029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83B95" w:rsidRPr="00E0029E" w:rsidRDefault="00B83B95" w:rsidP="00B83B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29E">
        <w:rPr>
          <w:rFonts w:ascii="Times New Roman" w:hAnsi="Times New Roman" w:cs="Times New Roman"/>
          <w:color w:val="000000"/>
          <w:sz w:val="28"/>
          <w:szCs w:val="28"/>
        </w:rPr>
        <w:t>• Универсальный многоуровневый сборник задач. 7 – 9 классы. Статистика. Вероятность. Комбинаторика. Практические задачи И.В. Ященко, И.Р. Высоцкий</w:t>
      </w:r>
    </w:p>
    <w:p w:rsidR="0085365A" w:rsidRDefault="0085365A" w:rsidP="0085365A">
      <w:pPr>
        <w:pStyle w:val="ae"/>
        <w:spacing w:before="240" w:beforeAutospacing="0" w:after="120" w:afterAutospacing="0" w:line="480" w:lineRule="auto"/>
      </w:pPr>
    </w:p>
    <w:p w:rsidR="0085365A" w:rsidRDefault="0085365A" w:rsidP="0085365A">
      <w:pPr>
        <w:pStyle w:val="ae"/>
        <w:spacing w:before="240" w:beforeAutospacing="0" w:after="120" w:afterAutospacing="0"/>
      </w:pPr>
    </w:p>
    <w:p w:rsidR="0085365A" w:rsidRDefault="0085365A" w:rsidP="0085365A">
      <w:pPr>
        <w:pStyle w:val="ae"/>
        <w:spacing w:before="240" w:beforeAutospacing="0" w:after="120" w:afterAutospacing="0" w:line="480" w:lineRule="auto"/>
      </w:pPr>
      <w:r>
        <w:rPr>
          <w:rStyle w:val="af"/>
          <w:caps/>
          <w:color w:val="000000"/>
          <w:sz w:val="28"/>
          <w:szCs w:val="28"/>
        </w:rPr>
        <w:t>ЦИФРОВЫЕ ОБРАЗОВАТЕЛЬНЫЕ РЕСУРСЫ И РЕСУРСЫ СЕТИ ИНТЕРНЕТ</w:t>
      </w:r>
    </w:p>
    <w:p w:rsidR="00B83B95" w:rsidRPr="00E0029E" w:rsidRDefault="0085365A" w:rsidP="00B83B95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t>​</w:t>
      </w:r>
      <w:r>
        <w:rPr>
          <w:color w:val="333333"/>
          <w:shd w:val="clear" w:color="auto" w:fill="FFFFFF"/>
        </w:rPr>
        <w:t>​</w:t>
      </w:r>
      <w:r w:rsidR="00B83B95" w:rsidRPr="00E0029E">
        <w:rPr>
          <w:rFonts w:ascii="Times New Roman" w:hAnsi="Times New Roman" w:cs="Times New Roman"/>
          <w:color w:val="333333"/>
          <w:sz w:val="28"/>
          <w:szCs w:val="28"/>
        </w:rPr>
        <w:t>‌</w:t>
      </w:r>
      <w:r w:rsidR="00B83B95" w:rsidRPr="00E0029E">
        <w:rPr>
          <w:rFonts w:ascii="Times New Roman" w:hAnsi="Times New Roman" w:cs="Times New Roman"/>
          <w:color w:val="000000"/>
          <w:sz w:val="28"/>
          <w:szCs w:val="28"/>
        </w:rPr>
        <w:t>Библиотека ЦОК;</w:t>
      </w:r>
    </w:p>
    <w:p w:rsidR="00B83B95" w:rsidRPr="00E0029E" w:rsidRDefault="00B83B95" w:rsidP="00B83B95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029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Электронный образовательный ресурс «Домашние задания. Основное общее образование. Алгебра», 7-9 класс, АО Издательство «Просвещение»;</w:t>
      </w:r>
      <w:r w:rsidRPr="00E002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83B95" w:rsidRPr="00370C5A" w:rsidRDefault="00B83B95" w:rsidP="00B83B95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</w:pPr>
      <w:r w:rsidRPr="00E0029E">
        <w:rPr>
          <w:rFonts w:ascii="Times New Roman" w:hAnsi="Times New Roman" w:cs="Times New Roman"/>
          <w:sz w:val="28"/>
          <w:szCs w:val="28"/>
        </w:rPr>
        <w:t>https://urok.1c.ru/library/mathematics/virtualnye_laboratorii_po_matematike_7_11_kl/teoriya_veroyatnostey/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365A" w:rsidRDefault="0085365A" w:rsidP="0085365A">
      <w:pPr>
        <w:pStyle w:val="ae"/>
        <w:spacing w:before="0" w:beforeAutospacing="0" w:after="0" w:afterAutospacing="0" w:line="480" w:lineRule="auto"/>
      </w:pPr>
    </w:p>
    <w:p w:rsidR="00FB3D7C" w:rsidRDefault="00FB3D7C">
      <w:pPr>
        <w:spacing w:after="0" w:line="480" w:lineRule="auto"/>
        <w:ind w:left="120"/>
      </w:pPr>
    </w:p>
    <w:p w:rsidR="00FB3D7C" w:rsidRDefault="00FB3D7C">
      <w:pPr>
        <w:sectPr w:rsidR="00FB3D7C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7933FC" w:rsidRDefault="007933FC"/>
    <w:sectPr w:rsidR="007933F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E6F06"/>
    <w:multiLevelType w:val="multilevel"/>
    <w:tmpl w:val="0DFA6AD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506E52"/>
    <w:multiLevelType w:val="multilevel"/>
    <w:tmpl w:val="349A5D9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4E65F2"/>
    <w:multiLevelType w:val="multilevel"/>
    <w:tmpl w:val="98461BD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100673"/>
    <w:multiLevelType w:val="multilevel"/>
    <w:tmpl w:val="42DECA8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270AF7"/>
    <w:multiLevelType w:val="hybridMultilevel"/>
    <w:tmpl w:val="131C7C7E"/>
    <w:lvl w:ilvl="0" w:tplc="E4680BDA">
      <w:start w:val="1"/>
      <w:numFmt w:val="decimal"/>
      <w:lvlText w:val="%1."/>
      <w:lvlJc w:val="left"/>
      <w:pPr>
        <w:ind w:left="961" w:hanging="360"/>
      </w:pPr>
      <w:rPr>
        <w:rFonts w:ascii="Times New Roman" w:hAnsi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5" w15:restartNumberingAfterBreak="0">
    <w:nsid w:val="5E41315F"/>
    <w:multiLevelType w:val="multilevel"/>
    <w:tmpl w:val="B31A88D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1CE473A"/>
    <w:multiLevelType w:val="multilevel"/>
    <w:tmpl w:val="A1C230A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D7C"/>
    <w:rsid w:val="003266DB"/>
    <w:rsid w:val="005716AE"/>
    <w:rsid w:val="007933FC"/>
    <w:rsid w:val="007D2736"/>
    <w:rsid w:val="0085365A"/>
    <w:rsid w:val="00B83B95"/>
    <w:rsid w:val="00DA79BB"/>
    <w:rsid w:val="00FB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B3FBA"/>
  <w15:docId w15:val="{95645131-3C36-44D6-B828-DF784BA5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853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85365A"/>
    <w:rPr>
      <w:b/>
      <w:bCs/>
    </w:rPr>
  </w:style>
  <w:style w:type="character" w:customStyle="1" w:styleId="placeholder-mask">
    <w:name w:val="placeholder-mask"/>
    <w:basedOn w:val="a0"/>
    <w:rsid w:val="0085365A"/>
  </w:style>
  <w:style w:type="character" w:customStyle="1" w:styleId="placeholder">
    <w:name w:val="placeholder"/>
    <w:basedOn w:val="a0"/>
    <w:rsid w:val="00853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4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4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78e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f0ba" TargetMode="External"/><Relationship Id="rId47" Type="http://schemas.openxmlformats.org/officeDocument/2006/relationships/hyperlink" Target="https://m.edsoo.ru/863ef8a8" TargetMode="External"/><Relationship Id="rId63" Type="http://schemas.openxmlformats.org/officeDocument/2006/relationships/hyperlink" Target="https://m.edsoo.ru/863f198c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7ea" TargetMode="External"/><Relationship Id="rId89" Type="http://schemas.openxmlformats.org/officeDocument/2006/relationships/hyperlink" Target="https://m.edsoo.ru/863f5208" TargetMode="External"/><Relationship Id="rId112" Type="http://schemas.openxmlformats.org/officeDocument/2006/relationships/hyperlink" Target="https://m.edsoo.ru/863f8b5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fb2" TargetMode="External"/><Relationship Id="rId29" Type="http://schemas.openxmlformats.org/officeDocument/2006/relationships/hyperlink" Target="https://m.edsoo.ru/863ed72e" TargetMode="External"/><Relationship Id="rId107" Type="http://schemas.openxmlformats.org/officeDocument/2006/relationships/hyperlink" Target="https://m.edsoo.ru/863f7a4e" TargetMode="External"/><Relationship Id="rId11" Type="http://schemas.openxmlformats.org/officeDocument/2006/relationships/hyperlink" Target="https://m.edsoo.ru/7f417fb2" TargetMode="External"/><Relationship Id="rId24" Type="http://schemas.openxmlformats.org/officeDocument/2006/relationships/hyperlink" Target="https://m.edsoo.ru/863ec1f8" TargetMode="External"/><Relationship Id="rId32" Type="http://schemas.openxmlformats.org/officeDocument/2006/relationships/hyperlink" Target="https://m.edsoo.ru/863edb3e" TargetMode="External"/><Relationship Id="rId37" Type="http://schemas.openxmlformats.org/officeDocument/2006/relationships/hyperlink" Target="https://m.edsoo.ru/863ee69c" TargetMode="External"/><Relationship Id="rId40" Type="http://schemas.openxmlformats.org/officeDocument/2006/relationships/hyperlink" Target="https://m.edsoo.ru/863eecc8" TargetMode="External"/><Relationship Id="rId45" Type="http://schemas.openxmlformats.org/officeDocument/2006/relationships/hyperlink" Target="https://m.edsoo.ru/863ef4d4" TargetMode="External"/><Relationship Id="rId53" Type="http://schemas.openxmlformats.org/officeDocument/2006/relationships/hyperlink" Target="https://m.edsoo.ru/863f03fc" TargetMode="External"/><Relationship Id="rId58" Type="http://schemas.openxmlformats.org/officeDocument/2006/relationships/hyperlink" Target="https://m.edsoo.ru/863f0bfe" TargetMode="External"/><Relationship Id="rId66" Type="http://schemas.openxmlformats.org/officeDocument/2006/relationships/hyperlink" Target="https://m.edsoo.ru/863f1f72" TargetMode="External"/><Relationship Id="rId74" Type="http://schemas.openxmlformats.org/officeDocument/2006/relationships/hyperlink" Target="https://m.edsoo.ru/863f2f8a" TargetMode="External"/><Relationship Id="rId79" Type="http://schemas.openxmlformats.org/officeDocument/2006/relationships/hyperlink" Target="https://m.edsoo.ru/863f3b06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72c4" TargetMode="External"/><Relationship Id="rId110" Type="http://schemas.openxmlformats.org/officeDocument/2006/relationships/hyperlink" Target="https://m.edsoo.ru/863f8408" TargetMode="External"/><Relationship Id="rId5" Type="http://schemas.openxmlformats.org/officeDocument/2006/relationships/hyperlink" Target="https://m.edsoo.ru/7f415fdc" TargetMode="External"/><Relationship Id="rId61" Type="http://schemas.openxmlformats.org/officeDocument/2006/relationships/hyperlink" Target="https://m.edsoo.ru/863f143c" TargetMode="External"/><Relationship Id="rId82" Type="http://schemas.openxmlformats.org/officeDocument/2006/relationships/hyperlink" Target="https://m.edsoo.ru/863f4128" TargetMode="External"/><Relationship Id="rId90" Type="http://schemas.openxmlformats.org/officeDocument/2006/relationships/hyperlink" Target="https://m.edsoo.ru/863f5884" TargetMode="External"/><Relationship Id="rId95" Type="http://schemas.openxmlformats.org/officeDocument/2006/relationships/hyperlink" Target="https://m.edsoo.ru/863f6356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d18e" TargetMode="External"/><Relationship Id="rId30" Type="http://schemas.openxmlformats.org/officeDocument/2006/relationships/hyperlink" Target="https://m.edsoo.ru/863ed846" TargetMode="External"/><Relationship Id="rId35" Type="http://schemas.openxmlformats.org/officeDocument/2006/relationships/hyperlink" Target="https://m.edsoo.ru/863ee390" TargetMode="External"/><Relationship Id="rId43" Type="http://schemas.openxmlformats.org/officeDocument/2006/relationships/hyperlink" Target="https://m.edsoo.ru/863ef236" TargetMode="External"/><Relationship Id="rId48" Type="http://schemas.openxmlformats.org/officeDocument/2006/relationships/hyperlink" Target="https://m.edsoo.ru/863f0186" TargetMode="External"/><Relationship Id="rId56" Type="http://schemas.openxmlformats.org/officeDocument/2006/relationships/hyperlink" Target="https://m.edsoo.ru/863f0a50" TargetMode="External"/><Relationship Id="rId64" Type="http://schemas.openxmlformats.org/officeDocument/2006/relationships/hyperlink" Target="https://m.edsoo.ru/863f1dec" TargetMode="External"/><Relationship Id="rId69" Type="http://schemas.openxmlformats.org/officeDocument/2006/relationships/hyperlink" Target="https://m.edsoo.ru/863f235a" TargetMode="External"/><Relationship Id="rId77" Type="http://schemas.openxmlformats.org/officeDocument/2006/relationships/hyperlink" Target="https://m.edsoo.ru/863f3764" TargetMode="External"/><Relationship Id="rId100" Type="http://schemas.openxmlformats.org/officeDocument/2006/relationships/hyperlink" Target="https://m.edsoo.ru/863f6da6" TargetMode="External"/><Relationship Id="rId105" Type="http://schemas.openxmlformats.org/officeDocument/2006/relationships/hyperlink" Target="https://m.edsoo.ru/863f783c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ec0" TargetMode="External"/><Relationship Id="rId72" Type="http://schemas.openxmlformats.org/officeDocument/2006/relationships/hyperlink" Target="https://m.edsoo.ru/863f2cd8" TargetMode="External"/><Relationship Id="rId80" Type="http://schemas.openxmlformats.org/officeDocument/2006/relationships/hyperlink" Target="https://m.edsoo.ru/863f3cbe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e10" TargetMode="External"/><Relationship Id="rId98" Type="http://schemas.openxmlformats.org/officeDocument/2006/relationships/hyperlink" Target="https://m.edsoo.ru/863f67d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324" TargetMode="External"/><Relationship Id="rId33" Type="http://schemas.openxmlformats.org/officeDocument/2006/relationships/hyperlink" Target="https://m.edsoo.ru/863edc6a" TargetMode="External"/><Relationship Id="rId38" Type="http://schemas.openxmlformats.org/officeDocument/2006/relationships/hyperlink" Target="https://m.edsoo.ru/863ee9d0" TargetMode="External"/><Relationship Id="rId46" Type="http://schemas.openxmlformats.org/officeDocument/2006/relationships/hyperlink" Target="https://m.edsoo.ru/863ef646" TargetMode="External"/><Relationship Id="rId59" Type="http://schemas.openxmlformats.org/officeDocument/2006/relationships/hyperlink" Target="https://m.edsoo.ru/863f0ea6" TargetMode="External"/><Relationship Id="rId67" Type="http://schemas.openxmlformats.org/officeDocument/2006/relationships/hyperlink" Target="https://m.edsoo.ru/863f21ca" TargetMode="External"/><Relationship Id="rId103" Type="http://schemas.openxmlformats.org/officeDocument/2006/relationships/hyperlink" Target="https://m.edsoo.ru/863f7652" TargetMode="External"/><Relationship Id="rId108" Type="http://schemas.openxmlformats.org/officeDocument/2006/relationships/hyperlink" Target="https://m.edsoo.ru/863f7c9c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f52" TargetMode="External"/><Relationship Id="rId54" Type="http://schemas.openxmlformats.org/officeDocument/2006/relationships/hyperlink" Target="https://m.edsoo.ru/863f0578" TargetMode="External"/><Relationship Id="rId62" Type="http://schemas.openxmlformats.org/officeDocument/2006/relationships/hyperlink" Target="https://m.edsoo.ru/863f1784" TargetMode="External"/><Relationship Id="rId70" Type="http://schemas.openxmlformats.org/officeDocument/2006/relationships/hyperlink" Target="https://m.edsoo.ru/863f2a4e" TargetMode="External"/><Relationship Id="rId75" Type="http://schemas.openxmlformats.org/officeDocument/2006/relationships/hyperlink" Target="https://m.edsoo.ru/863f3214" TargetMode="External"/><Relationship Id="rId83" Type="http://schemas.openxmlformats.org/officeDocument/2006/relationships/hyperlink" Target="https://m.edsoo.ru/863f4312" TargetMode="External"/><Relationship Id="rId88" Type="http://schemas.openxmlformats.org/officeDocument/2006/relationships/hyperlink" Target="https://m.edsoo.ru/863f5014" TargetMode="External"/><Relationship Id="rId91" Type="http://schemas.openxmlformats.org/officeDocument/2006/relationships/hyperlink" Target="https://m.edsoo.ru/863f5a50" TargetMode="External"/><Relationship Id="rId96" Type="http://schemas.openxmlformats.org/officeDocument/2006/relationships/hyperlink" Target="https://m.edsoo.ru/863f64d2" TargetMode="External"/><Relationship Id="rId111" Type="http://schemas.openxmlformats.org/officeDocument/2006/relationships/hyperlink" Target="https://m.edsoo.ru/863f861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602" TargetMode="External"/><Relationship Id="rId36" Type="http://schemas.openxmlformats.org/officeDocument/2006/relationships/hyperlink" Target="https://m.edsoo.ru/863ee4bc" TargetMode="External"/><Relationship Id="rId49" Type="http://schemas.openxmlformats.org/officeDocument/2006/relationships/hyperlink" Target="https://m.edsoo.ru/863efa24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893a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3b2" TargetMode="External"/><Relationship Id="rId52" Type="http://schemas.openxmlformats.org/officeDocument/2006/relationships/hyperlink" Target="https://m.edsoo.ru/863f029e" TargetMode="External"/><Relationship Id="rId60" Type="http://schemas.openxmlformats.org/officeDocument/2006/relationships/hyperlink" Target="https://m.edsoo.ru/863f1180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e36" TargetMode="External"/><Relationship Id="rId78" Type="http://schemas.openxmlformats.org/officeDocument/2006/relationships/hyperlink" Target="https://m.edsoo.ru/863f38ae" TargetMode="External"/><Relationship Id="rId81" Type="http://schemas.openxmlformats.org/officeDocument/2006/relationships/hyperlink" Target="https://m.edsoo.ru/863f3f20" TargetMode="External"/><Relationship Id="rId86" Type="http://schemas.openxmlformats.org/officeDocument/2006/relationships/hyperlink" Target="https://m.edsoo.ru/863f4e16" TargetMode="External"/><Relationship Id="rId94" Type="http://schemas.openxmlformats.org/officeDocument/2006/relationships/hyperlink" Target="https://m.edsoo.ru/863f6162" TargetMode="External"/><Relationship Id="rId99" Type="http://schemas.openxmlformats.org/officeDocument/2006/relationships/hyperlink" Target="https://m.edsoo.ru/863f6b44" TargetMode="External"/><Relationship Id="rId101" Type="http://schemas.openxmlformats.org/officeDocument/2006/relationships/hyperlink" Target="https://m.edsoo.ru/863f6f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39" Type="http://schemas.openxmlformats.org/officeDocument/2006/relationships/hyperlink" Target="https://m.edsoo.ru/863eee1c" TargetMode="External"/><Relationship Id="rId109" Type="http://schemas.openxmlformats.org/officeDocument/2006/relationships/hyperlink" Target="https://m.edsoo.ru/863f7e54" TargetMode="External"/><Relationship Id="rId34" Type="http://schemas.openxmlformats.org/officeDocument/2006/relationships/hyperlink" Target="https://m.edsoo.ru/863ee07a" TargetMode="External"/><Relationship Id="rId50" Type="http://schemas.openxmlformats.org/officeDocument/2006/relationships/hyperlink" Target="https://m.edsoo.ru/863efbaa" TargetMode="External"/><Relationship Id="rId55" Type="http://schemas.openxmlformats.org/officeDocument/2006/relationships/hyperlink" Target="https://m.edsoo.ru/863f076c" TargetMode="External"/><Relationship Id="rId76" Type="http://schemas.openxmlformats.org/officeDocument/2006/relationships/hyperlink" Target="https://m.edsoo.ru/863f3372" TargetMode="External"/><Relationship Id="rId97" Type="http://schemas.openxmlformats.org/officeDocument/2006/relationships/hyperlink" Target="https://m.edsoo.ru/863f6680" TargetMode="External"/><Relationship Id="rId104" Type="http://schemas.openxmlformats.org/officeDocument/2006/relationships/hyperlink" Target="https://m.edsoo.ru/863f7116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bac" TargetMode="External"/><Relationship Id="rId92" Type="http://schemas.openxmlformats.org/officeDocument/2006/relationships/hyperlink" Target="https://m.edsoo.ru/863f5b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7883</Words>
  <Characters>44936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8</cp:revision>
  <dcterms:created xsi:type="dcterms:W3CDTF">2025-09-03T11:48:00Z</dcterms:created>
  <dcterms:modified xsi:type="dcterms:W3CDTF">2025-10-14T12:10:00Z</dcterms:modified>
</cp:coreProperties>
</file>