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DB" w:rsidRPr="00E159DB" w:rsidRDefault="00E159DB" w:rsidP="00E15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159DB" w:rsidRPr="00E159DB" w:rsidRDefault="00E159DB" w:rsidP="00E159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spacing w:val="3"/>
          <w:sz w:val="28"/>
          <w:szCs w:val="28"/>
        </w:rPr>
        <w:t>УО ААР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spacing w:val="-7"/>
          <w:sz w:val="28"/>
          <w:szCs w:val="28"/>
        </w:rPr>
        <w:t>муниципальное бюджетное общеобразовательное учреждение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442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proofErr w:type="spellStart"/>
      <w:r w:rsidRPr="00E159DB">
        <w:rPr>
          <w:rFonts w:ascii="Times New Roman" w:eastAsia="Times New Roman" w:hAnsi="Times New Roman" w:cs="Times New Roman"/>
          <w:spacing w:val="-5"/>
          <w:sz w:val="28"/>
          <w:szCs w:val="28"/>
        </w:rPr>
        <w:t>Аксайского</w:t>
      </w:r>
      <w:proofErr w:type="spellEnd"/>
      <w:r w:rsidRPr="00E159D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района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44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spacing w:val="-6"/>
          <w:sz w:val="28"/>
          <w:szCs w:val="28"/>
        </w:rPr>
        <w:t>Грушевская средняя общеобразовательная школа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4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pacing w:val="-8"/>
          <w:sz w:val="25"/>
          <w:szCs w:val="25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E159DB" w:rsidRPr="00E159DB" w:rsidTr="00357A8D">
        <w:tc>
          <w:tcPr>
            <w:tcW w:w="4076" w:type="dxa"/>
            <w:shd w:val="clear" w:color="auto" w:fill="auto"/>
          </w:tcPr>
          <w:p w:rsidR="00E159DB" w:rsidRPr="00E159DB" w:rsidRDefault="00E159DB" w:rsidP="00E159D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59DB">
              <w:rPr>
                <w:rFonts w:ascii="Times New Roman" w:eastAsia="Times New Roman" w:hAnsi="Times New Roman" w:cs="Times New Roman"/>
                <w:spacing w:val="-8"/>
                <w:sz w:val="25"/>
                <w:szCs w:val="25"/>
              </w:rPr>
              <w:t>УТВЕРЖДАЮ</w:t>
            </w:r>
            <w:r w:rsidRPr="00E159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                                                                   </w:t>
            </w:r>
            <w:proofErr w:type="spellStart"/>
            <w:r w:rsidRPr="00E159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Директор:_______</w:t>
            </w:r>
            <w:r w:rsidRPr="00E159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А</w:t>
            </w:r>
            <w:proofErr w:type="spellEnd"/>
            <w:r w:rsidRPr="00E159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. А. Буланов</w:t>
            </w:r>
            <w:r w:rsidRPr="00E159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                                                               </w:t>
            </w:r>
            <w:r w:rsidR="00B06A2E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                   Приказ № 203- о  от 29.08.2025</w:t>
            </w:r>
            <w:r w:rsidRPr="00E159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г.</w:t>
            </w:r>
          </w:p>
        </w:tc>
      </w:tr>
    </w:tbl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pacing w:val="-8"/>
          <w:sz w:val="25"/>
          <w:szCs w:val="25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                                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rPr>
          <w:rFonts w:ascii="Times New Roman" w:eastAsia="Times New Roman" w:hAnsi="Times New Roman" w:cs="Times New Roman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rPr>
          <w:rFonts w:ascii="Times New Roman" w:eastAsia="Times New Roman" w:hAnsi="Times New Roman" w:cs="Times New Roman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</w:pPr>
      <w:r w:rsidRPr="00E159DB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>АДАПТИРОВАННАЯ РАБОЧАЯ ПРОГРАММА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 w:rsidRPr="00E159D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по истории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ind w:left="7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159DB"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>для обучающихся с ЗПР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before="125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E159DB" w:rsidRPr="00E159DB" w:rsidRDefault="00E159DB" w:rsidP="00E159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32"/>
          <w:szCs w:val="32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E159DB">
        <w:rPr>
          <w:rFonts w:ascii="Times New Roman" w:eastAsia="Courier New" w:hAnsi="Times New Roman" w:cs="Times New Roman"/>
          <w:color w:val="000000"/>
          <w:sz w:val="28"/>
          <w:szCs w:val="28"/>
        </w:rPr>
        <w:t>Уровень общего образования:</w:t>
      </w:r>
    </w:p>
    <w:p w:rsidR="00E159DB" w:rsidRPr="00E159DB" w:rsidRDefault="00E159DB" w:rsidP="00E159DB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hi-IN" w:bidi="hi-IN"/>
        </w:rPr>
      </w:pPr>
      <w:r w:rsidRPr="00E159DB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hi-IN" w:bidi="hi-IN"/>
        </w:rPr>
        <w:t>основное общее образование</w:t>
      </w:r>
      <w:r w:rsidR="0022383C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hi-IN" w:bidi="hi-IN"/>
        </w:rPr>
        <w:t xml:space="preserve"> - </w:t>
      </w:r>
      <w:r w:rsidR="00B06A2E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hi-IN" w:bidi="hi-IN"/>
        </w:rPr>
        <w:t>8</w:t>
      </w:r>
      <w:r w:rsidRPr="00E159DB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hi-IN" w:bidi="hi-IN"/>
        </w:rPr>
        <w:t xml:space="preserve">  класс</w:t>
      </w:r>
    </w:p>
    <w:p w:rsidR="00E159DB" w:rsidRPr="00E159DB" w:rsidRDefault="00B06A2E" w:rsidP="00E159DB">
      <w:pPr>
        <w:widowControl w:val="0"/>
        <w:shd w:val="clear" w:color="auto" w:fill="FFFFFF"/>
        <w:tabs>
          <w:tab w:val="left" w:pos="10059"/>
        </w:tabs>
        <w:autoSpaceDE w:val="0"/>
        <w:autoSpaceDN w:val="0"/>
        <w:spacing w:before="10" w:after="0" w:line="360" w:lineRule="auto"/>
        <w:ind w:right="-6"/>
        <w:jc w:val="center"/>
        <w:rPr>
          <w:rFonts w:ascii="Times New Roman" w:eastAsia="Courier New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pacing w:val="-1"/>
          <w:sz w:val="28"/>
          <w:szCs w:val="28"/>
        </w:rPr>
        <w:t>Количество часов – 67</w:t>
      </w:r>
      <w:r w:rsidR="00E159DB" w:rsidRPr="00E159DB">
        <w:rPr>
          <w:rFonts w:ascii="Times New Roman" w:eastAsia="Courier New" w:hAnsi="Times New Roman" w:cs="Times New Roman"/>
          <w:color w:val="000000"/>
          <w:spacing w:val="-1"/>
          <w:sz w:val="28"/>
          <w:szCs w:val="28"/>
        </w:rPr>
        <w:t xml:space="preserve"> часов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Учитель Глущенко Александр Сергеевич   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159DB" w:rsidRPr="00E159DB" w:rsidRDefault="00357A8D" w:rsidP="00E159D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1"/>
          <w:szCs w:val="28"/>
        </w:rPr>
      </w:pPr>
      <w:r>
        <w:rPr>
          <w:rFonts w:ascii="Times New Roman" w:eastAsia="Arial Unicode MS" w:hAnsi="Times New Roman" w:cs="Times New Roman"/>
          <w:kern w:val="1"/>
          <w:szCs w:val="28"/>
        </w:rPr>
        <w:t>Р</w:t>
      </w:r>
      <w:r w:rsidR="00E159DB" w:rsidRPr="00E159DB">
        <w:rPr>
          <w:rFonts w:ascii="Times New Roman" w:eastAsia="Arial Unicode MS" w:hAnsi="Times New Roman" w:cs="Times New Roman"/>
          <w:kern w:val="1"/>
          <w:szCs w:val="28"/>
        </w:rPr>
        <w:t>абочая</w:t>
      </w:r>
      <w:r>
        <w:rPr>
          <w:rFonts w:ascii="Times New Roman" w:eastAsia="Arial Unicode MS" w:hAnsi="Times New Roman" w:cs="Times New Roman"/>
          <w:kern w:val="1"/>
          <w:szCs w:val="28"/>
        </w:rPr>
        <w:t xml:space="preserve"> </w:t>
      </w:r>
      <w:r w:rsidR="00E159DB" w:rsidRPr="00E159DB">
        <w:rPr>
          <w:rFonts w:ascii="Times New Roman" w:eastAsia="Arial Unicode MS" w:hAnsi="Times New Roman" w:cs="Times New Roman"/>
          <w:kern w:val="1"/>
          <w:szCs w:val="28"/>
        </w:rPr>
        <w:t xml:space="preserve"> программа по истории для обучающихся с задержкой психического развития  на уровне основного общего образования подготовлена на основе 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1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Cs w:val="28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E159DB">
        <w:rPr>
          <w:rFonts w:ascii="Times New Roman" w:eastAsia="Arial Unicode MS" w:hAnsi="Times New Roman" w:cs="Times New Roman"/>
          <w:kern w:val="1"/>
          <w:szCs w:val="28"/>
        </w:rPr>
        <w:t>Минпросвещения</w:t>
      </w:r>
      <w:proofErr w:type="spellEnd"/>
      <w:r w:rsidRPr="00E159DB">
        <w:rPr>
          <w:rFonts w:ascii="Times New Roman" w:eastAsia="Arial Unicode MS" w:hAnsi="Times New Roman" w:cs="Times New Roman"/>
          <w:kern w:val="1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64101), </w:t>
      </w:r>
    </w:p>
    <w:p w:rsidR="00E159DB" w:rsidRDefault="00E159DB" w:rsidP="00E159D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1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Cs w:val="28"/>
        </w:rPr>
        <w:t xml:space="preserve">Примерной адаптированной основной образовательной программы основного общего образования обучающихся с задержкой </w:t>
      </w:r>
      <w:r w:rsidR="006A23D7">
        <w:rPr>
          <w:rFonts w:ascii="Times New Roman" w:eastAsia="Arial Unicode MS" w:hAnsi="Times New Roman" w:cs="Times New Roman"/>
          <w:kern w:val="1"/>
          <w:szCs w:val="28"/>
        </w:rPr>
        <w:t xml:space="preserve">психического развития (далее – </w:t>
      </w:r>
      <w:bookmarkStart w:id="0" w:name="_GoBack"/>
      <w:bookmarkEnd w:id="0"/>
      <w:r w:rsidRPr="00E159DB">
        <w:rPr>
          <w:rFonts w:ascii="Times New Roman" w:eastAsia="Arial Unicode MS" w:hAnsi="Times New Roman" w:cs="Times New Roman"/>
          <w:kern w:val="1"/>
          <w:szCs w:val="28"/>
        </w:rPr>
        <w:t>АООП ООО ЗПР)</w:t>
      </w:r>
    </w:p>
    <w:p w:rsidR="00357A8D" w:rsidRPr="00B37AAC" w:rsidRDefault="00B37AAC" w:rsidP="00B37AAC">
      <w:pPr>
        <w:widowControl w:val="0"/>
        <w:shd w:val="clear" w:color="auto" w:fill="FFFFFF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B37AAC">
        <w:rPr>
          <w:rFonts w:ascii="Times New Roman" w:hAnsi="Times New Roman" w:cs="Times New Roman"/>
        </w:rPr>
        <w:t xml:space="preserve">Приказа  </w:t>
      </w:r>
      <w:proofErr w:type="spellStart"/>
      <w:r w:rsidRPr="00B37AAC">
        <w:rPr>
          <w:rFonts w:ascii="Times New Roman" w:hAnsi="Times New Roman" w:cs="Times New Roman"/>
        </w:rPr>
        <w:t>Минпросвещения</w:t>
      </w:r>
      <w:proofErr w:type="spellEnd"/>
      <w:proofErr w:type="gramEnd"/>
      <w:r w:rsidRPr="00B37AAC">
        <w:rPr>
          <w:rFonts w:ascii="Times New Roman" w:hAnsi="Times New Roman" w:cs="Times New Roman"/>
        </w:rPr>
        <w:t xml:space="preserve"> России от 24.11.2022 N 1025 (ред. от 17.07.2024)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 (Зарегистрировано в Минюсте России 21.03.2023 N 72653) 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</w:t>
      </w:r>
    </w:p>
    <w:p w:rsidR="00E159DB" w:rsidRPr="00E159DB" w:rsidRDefault="00E159DB" w:rsidP="00E159DB">
      <w:pPr>
        <w:widowControl w:val="0"/>
        <w:shd w:val="clear" w:color="auto" w:fill="FFFFFF"/>
        <w:autoSpaceDE w:val="0"/>
        <w:autoSpaceDN w:val="0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15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</w:t>
      </w:r>
    </w:p>
    <w:p w:rsidR="00B06A2E" w:rsidRPr="0022383C" w:rsidRDefault="00B06A2E" w:rsidP="002238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2025-2026 </w:t>
      </w:r>
      <w:r w:rsidR="00E159DB" w:rsidRPr="00E159DB">
        <w:rPr>
          <w:rFonts w:ascii="Times New Roman" w:eastAsia="Times New Roman" w:hAnsi="Times New Roman" w:cs="Times New Roman"/>
        </w:rPr>
        <w:t>учебный год</w:t>
      </w:r>
    </w:p>
    <w:p w:rsidR="00B06A2E" w:rsidRDefault="00B06A2E" w:rsidP="00B06A2E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корректировки. История, Заморов Николай, 8-б  класс</w:t>
      </w:r>
    </w:p>
    <w:p w:rsidR="00B06A2E" w:rsidRDefault="00B06A2E" w:rsidP="00B06A2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vertAlign w:val="subscript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20"/>
        <w:gridCol w:w="2411"/>
        <w:gridCol w:w="892"/>
        <w:gridCol w:w="3961"/>
        <w:gridCol w:w="1243"/>
      </w:tblGrid>
      <w:tr w:rsidR="00B06A2E" w:rsidTr="00F90966">
        <w:trPr>
          <w:trHeight w:val="7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выполнению</w:t>
            </w: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B06A2E" w:rsidRPr="00C4212E" w:rsidTr="00F90966">
        <w:trPr>
          <w:trHeight w:val="120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454">
              <w:rPr>
                <w:rFonts w:ascii="Times New Roman" w:eastAsia="Calibri" w:hAnsi="Times New Roman" w:cs="Times New Roman"/>
                <w:sz w:val="24"/>
                <w:szCs w:val="24"/>
              </w:rPr>
              <w:t>Нерабочий праздничный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4C5F05">
              <w:rPr>
                <w:rFonts w:ascii="Times New Roman" w:eastAsia="Calibri" w:hAnsi="Times New Roman" w:cs="Times New Roman"/>
                <w:i/>
              </w:rPr>
              <w:t xml:space="preserve">Уплотнение  материала:  тема </w:t>
            </w:r>
            <w:r w:rsidRPr="00E32432">
              <w:rPr>
                <w:rFonts w:ascii="Times New Roman" w:hAnsi="Times New Roman"/>
                <w:i/>
                <w:color w:val="000000"/>
              </w:rPr>
              <w:t>«Россия в 1760-1790-х гг. Правление Екатерины II и Павла I»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будет изучена  за  16  часов. План  17</w:t>
            </w:r>
            <w:r w:rsidRPr="004C5F05">
              <w:rPr>
                <w:rFonts w:ascii="Times New Roman" w:eastAsia="Calibri" w:hAnsi="Times New Roman" w:cs="Times New Roman"/>
                <w:i/>
              </w:rPr>
              <w:t xml:space="preserve"> часов.     </w:t>
            </w:r>
            <w:r>
              <w:rPr>
                <w:rFonts w:ascii="Times New Roman" w:eastAsia="Calibri" w:hAnsi="Times New Roman" w:cs="Times New Roman"/>
                <w:i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A2E" w:rsidRPr="00C4212E" w:rsidTr="00F90966">
        <w:trPr>
          <w:trHeight w:val="102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AB3454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Pr="004C5F05" w:rsidRDefault="00B06A2E" w:rsidP="00F90966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2E" w:rsidRDefault="00B06A2E" w:rsidP="00F909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59DB" w:rsidRDefault="00B06A2E" w:rsidP="00B06A2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383C" w:rsidRDefault="0022383C" w:rsidP="00B06A2E">
      <w:pPr>
        <w:pStyle w:val="Default"/>
        <w:jc w:val="both"/>
        <w:rPr>
          <w:b/>
          <w:sz w:val="28"/>
          <w:szCs w:val="28"/>
        </w:rPr>
      </w:pPr>
    </w:p>
    <w:p w:rsidR="00E159DB" w:rsidRDefault="00E159DB" w:rsidP="00C76FA2">
      <w:pPr>
        <w:pStyle w:val="Default"/>
        <w:jc w:val="both"/>
        <w:rPr>
          <w:b/>
          <w:sz w:val="28"/>
          <w:szCs w:val="28"/>
        </w:rPr>
      </w:pPr>
    </w:p>
    <w:p w:rsidR="00F155CA" w:rsidRPr="00AA46E9" w:rsidRDefault="00F155CA" w:rsidP="00C76FA2">
      <w:pPr>
        <w:pStyle w:val="Default"/>
        <w:jc w:val="both"/>
        <w:rPr>
          <w:b/>
          <w:sz w:val="28"/>
          <w:szCs w:val="28"/>
        </w:rPr>
      </w:pPr>
      <w:r w:rsidRPr="00AA46E9">
        <w:rPr>
          <w:b/>
          <w:sz w:val="28"/>
          <w:szCs w:val="28"/>
        </w:rPr>
        <w:lastRenderedPageBreak/>
        <w:t xml:space="preserve">ПОЯСНИТЕЛЬНАЯ ЗАПИСКА </w:t>
      </w:r>
    </w:p>
    <w:p w:rsidR="00F155CA" w:rsidRPr="009B6F37" w:rsidRDefault="00C47F75" w:rsidP="00C76F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6F37">
        <w:rPr>
          <w:sz w:val="28"/>
          <w:szCs w:val="28"/>
        </w:rPr>
        <w:t xml:space="preserve">Адаптированная </w:t>
      </w:r>
      <w:r w:rsidR="00F155CA" w:rsidRPr="009B6F37">
        <w:rPr>
          <w:sz w:val="28"/>
          <w:szCs w:val="28"/>
        </w:rPr>
        <w:t xml:space="preserve"> рабочая программа по </w:t>
      </w:r>
      <w:r w:rsidR="00357A8D">
        <w:rPr>
          <w:sz w:val="28"/>
          <w:szCs w:val="28"/>
        </w:rPr>
        <w:t>истории</w:t>
      </w:r>
      <w:r w:rsidR="00F155CA" w:rsidRPr="009B6F37">
        <w:rPr>
          <w:sz w:val="28"/>
          <w:szCs w:val="28"/>
        </w:rPr>
        <w:t xml:space="preserve"> для обучающ</w:t>
      </w:r>
      <w:r w:rsidRPr="009B6F37">
        <w:rPr>
          <w:sz w:val="28"/>
          <w:szCs w:val="28"/>
        </w:rPr>
        <w:t>его</w:t>
      </w:r>
      <w:r w:rsidR="00F155CA" w:rsidRPr="009B6F37">
        <w:rPr>
          <w:sz w:val="28"/>
          <w:szCs w:val="28"/>
        </w:rPr>
        <w:t xml:space="preserve">ся </w:t>
      </w:r>
      <w:r w:rsidR="009B6F37">
        <w:rPr>
          <w:sz w:val="28"/>
          <w:szCs w:val="28"/>
        </w:rPr>
        <w:t xml:space="preserve">7-б  класса </w:t>
      </w:r>
      <w:proofErr w:type="spellStart"/>
      <w:r w:rsidR="009B6F37">
        <w:rPr>
          <w:sz w:val="28"/>
          <w:szCs w:val="28"/>
        </w:rPr>
        <w:t>Заморова</w:t>
      </w:r>
      <w:proofErr w:type="spellEnd"/>
      <w:r w:rsidR="009B6F37">
        <w:rPr>
          <w:sz w:val="28"/>
          <w:szCs w:val="28"/>
        </w:rPr>
        <w:t xml:space="preserve"> Николая (</w:t>
      </w:r>
      <w:r w:rsidR="00F155CA" w:rsidRPr="009B6F37">
        <w:rPr>
          <w:sz w:val="28"/>
          <w:szCs w:val="28"/>
        </w:rPr>
        <w:t xml:space="preserve">с ЗПР) на уровне основного общего образования подготовлена на основе </w:t>
      </w:r>
      <w:r w:rsidR="009B6F37" w:rsidRPr="009B6F37">
        <w:rPr>
          <w:rFonts w:eastAsia="Arial Unicode MS"/>
          <w:kern w:val="1"/>
          <w:sz w:val="28"/>
          <w:szCs w:val="28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="009B6F37" w:rsidRPr="009B6F37">
        <w:rPr>
          <w:rFonts w:eastAsia="Arial Unicode MS"/>
          <w:kern w:val="1"/>
          <w:sz w:val="28"/>
          <w:szCs w:val="28"/>
        </w:rPr>
        <w:t>Минпросвещения</w:t>
      </w:r>
      <w:proofErr w:type="spellEnd"/>
      <w:r w:rsidR="009B6F37" w:rsidRPr="009B6F37">
        <w:rPr>
          <w:rFonts w:eastAsia="Arial Unicode MS"/>
          <w:kern w:val="1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 р</w:t>
      </w:r>
      <w:r w:rsidR="00357A8D">
        <w:rPr>
          <w:rFonts w:eastAsia="Arial Unicode MS"/>
          <w:kern w:val="1"/>
          <w:sz w:val="28"/>
          <w:szCs w:val="28"/>
        </w:rPr>
        <w:t>азвития (далее – ПАООП ООО ЗПР)</w:t>
      </w:r>
      <w:r w:rsidR="009B6F37" w:rsidRPr="009B6F37">
        <w:rPr>
          <w:rFonts w:eastAsia="Arial Unicode MS"/>
          <w:kern w:val="1"/>
          <w:sz w:val="28"/>
          <w:szCs w:val="28"/>
        </w:rPr>
        <w:t>.</w:t>
      </w:r>
    </w:p>
    <w:p w:rsidR="00AA46E9" w:rsidRPr="00F155CA" w:rsidRDefault="00AA46E9" w:rsidP="00C76FA2">
      <w:pPr>
        <w:pStyle w:val="Default"/>
        <w:jc w:val="both"/>
        <w:rPr>
          <w:sz w:val="28"/>
          <w:szCs w:val="28"/>
        </w:rPr>
      </w:pPr>
    </w:p>
    <w:p w:rsidR="009B6F37" w:rsidRPr="009B6F37" w:rsidRDefault="009B6F37" w:rsidP="009B6F3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1" w:name="_Toc96177160"/>
      <w:r w:rsidRPr="009B6F37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«История»</w:t>
      </w:r>
      <w:bookmarkEnd w:id="1"/>
      <w:r w:rsidRPr="009B6F37">
        <w:rPr>
          <w:rFonts w:ascii="Times New Roman" w:hAnsi="Times New Roman" w:cs="Times New Roman"/>
          <w:b/>
          <w:sz w:val="28"/>
          <w:szCs w:val="28"/>
        </w:rPr>
        <w:t>,</w:t>
      </w:r>
      <w:r w:rsidRPr="009B6F37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коррекционного курса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37">
        <w:rPr>
          <w:rFonts w:ascii="Times New Roman" w:hAnsi="Times New Roman" w:cs="Times New Roman"/>
          <w:sz w:val="28"/>
          <w:szCs w:val="28"/>
        </w:rPr>
        <w:t>Примерная рабочая программа учебного предмета «История» составлена с учетом особых образовательных потребностей, обучающихся с ЗПР, получающих образование на основе АООП ООО, обучающихся с ЗПР.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F37">
        <w:rPr>
          <w:rFonts w:ascii="Times New Roman" w:hAnsi="Times New Roman" w:cs="Times New Roman"/>
          <w:sz w:val="28"/>
          <w:szCs w:val="28"/>
        </w:rPr>
        <w:t>Учебный предмет «История» входит в предметную область «Общественно-научные предметы» и</w:t>
      </w:r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 изучается на уровне основного общего образования в качестве обязательного предмета в 5–9 классах. Он опирается на </w:t>
      </w:r>
      <w:proofErr w:type="spellStart"/>
      <w:r w:rsidRPr="009B6F37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 связи, в основе которых лежит обращение к таким учебным предметам, как «Обществознание», «Литература», «Основы духовно-нравственной культуры народов России», «География» и другие.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>Историческое образование на ступени основного общего образования способствует формированию систематизированных знаний об историческом прошлом, обогащению социального опыта обучающихся с ЗПР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9B6F37" w:rsidRPr="009B6F37" w:rsidRDefault="009B6F37" w:rsidP="009B6F37">
      <w:pPr>
        <w:tabs>
          <w:tab w:val="left" w:pos="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«История» </w:t>
      </w:r>
      <w:r w:rsidRPr="009B6F37">
        <w:rPr>
          <w:rFonts w:ascii="Times New Roman" w:hAnsi="Times New Roman" w:cs="Times New Roman"/>
          <w:sz w:val="28"/>
          <w:szCs w:val="28"/>
        </w:rPr>
        <w:t xml:space="preserve">имеет интегративный характер, его изучение направлено на образование, воспитание и развитие обучающихся. Предмет </w:t>
      </w:r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играет большую роль в формировании сферы жизненной компетенции обучающихся с ЗПР, обеспечивая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</w:t>
      </w:r>
      <w:r w:rsidRPr="009B6F37">
        <w:rPr>
          <w:rFonts w:ascii="Times New Roman" w:hAnsi="Times New Roman" w:cs="Times New Roman"/>
          <w:sz w:val="28"/>
          <w:szCs w:val="28"/>
        </w:rPr>
        <w:t xml:space="preserve">Расширение исторических знаний, обучающихся с ЗПР сочетается с воспитанием ценностных ориентиров: внутренней установки личности 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 народа Российской Федерации, истории и традициям народов других государств. 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Структурно предмет «История» включает учебные курсы по Всеобщей истории и Истории России. Знакомство обучающихся с ЗПР при получении </w:t>
      </w:r>
      <w:r w:rsidRPr="009B6F37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обучающимся с ЗПР представление о процессах, явлениях и понятиях мировой истории, формировать знания о месте и роли России в мировом историческом процессе и значение малой родины в контексте мировой истории.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>Курс всеобщей истории призван сформировать у обучающихся с ЗПР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>В рамках курса всеобщей истории обучающиеся с ЗПР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с ЗПР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с ЗПР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Курс отечественной истории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обучающимися с ЗПР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9B6F37">
        <w:rPr>
          <w:rFonts w:ascii="Times New Roman" w:eastAsia="Times New Roman" w:hAnsi="Times New Roman" w:cs="Times New Roman"/>
          <w:sz w:val="28"/>
          <w:szCs w:val="28"/>
        </w:rPr>
        <w:t>этнонациональной</w:t>
      </w:r>
      <w:proofErr w:type="spellEnd"/>
      <w:r w:rsidRPr="009B6F37">
        <w:rPr>
          <w:rFonts w:ascii="Times New Roman" w:eastAsia="Times New Roman" w:hAnsi="Times New Roman" w:cs="Times New Roman"/>
          <w:sz w:val="28"/>
          <w:szCs w:val="28"/>
        </w:rPr>
        <w:t xml:space="preserve"> и религиозной общности, хранителей традиций рода и семьи.</w:t>
      </w:r>
    </w:p>
    <w:p w:rsidR="009B6F37" w:rsidRPr="009B6F37" w:rsidRDefault="009B6F37" w:rsidP="009B6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37">
        <w:rPr>
          <w:rFonts w:ascii="Times New Roman" w:eastAsia="Times New Roman" w:hAnsi="Times New Roman" w:cs="Times New Roman"/>
          <w:sz w:val="28"/>
          <w:szCs w:val="28"/>
        </w:rPr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(сравнительно-исторических) характеристик.</w:t>
      </w:r>
    </w:p>
    <w:p w:rsidR="00B06A2E" w:rsidRDefault="00B06A2E" w:rsidP="00001E80">
      <w:pPr>
        <w:pStyle w:val="Default"/>
        <w:jc w:val="both"/>
        <w:rPr>
          <w:sz w:val="28"/>
          <w:szCs w:val="28"/>
        </w:rPr>
      </w:pPr>
    </w:p>
    <w:p w:rsidR="00B06A2E" w:rsidRDefault="00B06A2E" w:rsidP="00001E80">
      <w:pPr>
        <w:pStyle w:val="Default"/>
        <w:jc w:val="both"/>
        <w:rPr>
          <w:sz w:val="28"/>
          <w:szCs w:val="28"/>
        </w:rPr>
      </w:pPr>
    </w:p>
    <w:p w:rsidR="00001E80" w:rsidRDefault="009B6F37" w:rsidP="00001E8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_Toc96177161"/>
    </w:p>
    <w:p w:rsidR="00001E80" w:rsidRPr="00001E80" w:rsidRDefault="00001E80" w:rsidP="00001E80">
      <w:pPr>
        <w:pStyle w:val="Default"/>
        <w:jc w:val="both"/>
        <w:rPr>
          <w:sz w:val="28"/>
          <w:szCs w:val="28"/>
        </w:rPr>
      </w:pPr>
      <w:r w:rsidRPr="00001E80">
        <w:rPr>
          <w:rFonts w:eastAsia="Times New Roman"/>
          <w:b/>
          <w:sz w:val="28"/>
          <w:szCs w:val="28"/>
        </w:rPr>
        <w:lastRenderedPageBreak/>
        <w:t>Цели и задачи изучения учебного предмета «История»</w:t>
      </w:r>
      <w:bookmarkEnd w:id="2"/>
      <w:r w:rsidRPr="00001E80">
        <w:rPr>
          <w:rFonts w:eastAsia="Times New Roman"/>
          <w:b/>
          <w:sz w:val="28"/>
          <w:szCs w:val="28"/>
        </w:rPr>
        <w:t xml:space="preserve">  </w:t>
      </w:r>
    </w:p>
    <w:p w:rsidR="00001E80" w:rsidRPr="00001E80" w:rsidRDefault="00001E80" w:rsidP="00001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E80">
        <w:rPr>
          <w:rFonts w:ascii="Times New Roman" w:eastAsia="Times New Roman" w:hAnsi="Times New Roman" w:cs="Times New Roman"/>
          <w:i/>
          <w:sz w:val="28"/>
          <w:szCs w:val="28"/>
        </w:rPr>
        <w:t>Общие цели</w:t>
      </w:r>
      <w:r w:rsidRPr="00001E80">
        <w:rPr>
          <w:rFonts w:ascii="Times New Roman" w:eastAsia="Times New Roman" w:hAnsi="Times New Roman" w:cs="Times New Roman"/>
          <w:sz w:val="28"/>
          <w:szCs w:val="28"/>
        </w:rPr>
        <w:t xml:space="preserve"> школьного исторического образования представлены в Примерной рабочей программе основного общего образования. Они включают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:rsidR="00001E80" w:rsidRPr="00001E80" w:rsidRDefault="00001E80" w:rsidP="00001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E80">
        <w:rPr>
          <w:rFonts w:ascii="Times New Roman" w:eastAsia="Times New Roman" w:hAnsi="Times New Roman" w:cs="Times New Roman"/>
          <w:i/>
          <w:sz w:val="28"/>
          <w:szCs w:val="28"/>
        </w:rPr>
        <w:t>Основной целью</w:t>
      </w:r>
      <w:r w:rsidRPr="00001E80">
        <w:rPr>
          <w:rFonts w:ascii="Times New Roman" w:eastAsia="Times New Roman" w:hAnsi="Times New Roman" w:cs="Times New Roman"/>
          <w:sz w:val="28"/>
          <w:szCs w:val="28"/>
        </w:rPr>
        <w:t xml:space="preserve"> обучения детей с задержкой психического развития является формирование у обучающихся исторического мышления как основы гражданской идентичности ценностно ориентированной личности.</w:t>
      </w:r>
    </w:p>
    <w:p w:rsidR="00001E80" w:rsidRPr="00001E80" w:rsidRDefault="00001E80" w:rsidP="00001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E80">
        <w:rPr>
          <w:rFonts w:ascii="Times New Roman" w:hAnsi="Times New Roman" w:cs="Times New Roman"/>
          <w:sz w:val="28"/>
          <w:szCs w:val="28"/>
        </w:rPr>
        <w:t>Достижение этих целей обеспечивается решением следующих</w:t>
      </w:r>
      <w:r w:rsidRPr="00001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E80">
        <w:rPr>
          <w:rFonts w:ascii="Times New Roman" w:hAnsi="Times New Roman" w:cs="Times New Roman"/>
          <w:i/>
          <w:sz w:val="28"/>
          <w:szCs w:val="28"/>
        </w:rPr>
        <w:t>задач:</w:t>
      </w:r>
    </w:p>
    <w:p w:rsidR="00001E80" w:rsidRPr="00001E80" w:rsidRDefault="00001E80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001E80">
        <w:rPr>
          <w:rFonts w:cs="Times New Roman"/>
          <w:szCs w:val="28"/>
        </w:rPr>
        <w:t>формирование у обучающихся с ЗПР исторических ориентиров самоидентификации в современном мире;</w:t>
      </w:r>
    </w:p>
    <w:p w:rsidR="00001E80" w:rsidRPr="00001E80" w:rsidRDefault="00001E80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001E80">
        <w:rPr>
          <w:rFonts w:cs="Times New Roman"/>
          <w:szCs w:val="28"/>
        </w:rPr>
        <w:t>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</w:p>
    <w:p w:rsidR="00001E80" w:rsidRPr="00001E80" w:rsidRDefault="00001E80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001E80">
        <w:rPr>
          <w:rFonts w:cs="Times New Roman"/>
          <w:szCs w:val="28"/>
        </w:rPr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:rsidR="00001E80" w:rsidRPr="00001E80" w:rsidRDefault="00001E80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001E80">
        <w:rPr>
          <w:rFonts w:cs="Times New Roman"/>
          <w:szCs w:val="28"/>
        </w:rPr>
        <w:t>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личным и уникальности каждой личности, раскрывающейся полностью только в обществе и через общество;</w:t>
      </w:r>
    </w:p>
    <w:p w:rsidR="00001E80" w:rsidRPr="00001E80" w:rsidRDefault="00001E80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001E80">
        <w:rPr>
          <w:rFonts w:cs="Times New Roman"/>
          <w:szCs w:val="28"/>
        </w:rPr>
        <w:t>выработка современного понимания истории в контексте гуманитарного знания и общественной жизни;</w:t>
      </w:r>
    </w:p>
    <w:p w:rsidR="00001E80" w:rsidRPr="00001E80" w:rsidRDefault="00001E80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001E80">
        <w:rPr>
          <w:rFonts w:cs="Times New Roman"/>
          <w:szCs w:val="28"/>
        </w:rPr>
        <w:t>развитие навыков исторического анализа и синтеза, формирование понимания взаимовлияния исторических событий и процессов.</w:t>
      </w:r>
    </w:p>
    <w:p w:rsidR="00001E80" w:rsidRPr="00001E80" w:rsidRDefault="00001E80" w:rsidP="00001E8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01E8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 </w:t>
      </w:r>
    </w:p>
    <w:p w:rsidR="009B6F37" w:rsidRPr="00F155CA" w:rsidRDefault="00001E80" w:rsidP="00C76F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001E80" w:rsidRPr="00001E80" w:rsidRDefault="00C47F75" w:rsidP="00001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E8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3" w:name="_Toc96177164"/>
      <w:r w:rsidR="00001E80" w:rsidRPr="00001E80">
        <w:rPr>
          <w:rFonts w:ascii="Times New Roman" w:eastAsia="Times New Roman" w:hAnsi="Times New Roman" w:cs="Times New Roman"/>
          <w:b/>
          <w:sz w:val="28"/>
          <w:szCs w:val="28"/>
        </w:rPr>
        <w:t>Место учебного предмета «История» в учебном плане</w:t>
      </w:r>
      <w:bookmarkEnd w:id="3"/>
    </w:p>
    <w:p w:rsidR="00001E80" w:rsidRPr="00001E80" w:rsidRDefault="00001E80" w:rsidP="00001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E8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«История» входит в общественно-научную предметную область и является обязательным для изучения. Содержание учебного предмета «История», представленное в Примерной рабочей программе, соответствует ФГОС ООО, Примерной основной образовательной программе основного общего </w:t>
      </w:r>
      <w:r w:rsidRPr="00001E8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001E80" w:rsidRDefault="00001E80" w:rsidP="00C76F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C47F75" w:rsidRPr="00C76FA2" w:rsidRDefault="00C47F75" w:rsidP="00C76FA2">
      <w:pPr>
        <w:pStyle w:val="Default"/>
        <w:jc w:val="both"/>
        <w:rPr>
          <w:color w:val="auto"/>
          <w:sz w:val="28"/>
          <w:szCs w:val="28"/>
        </w:rPr>
      </w:pPr>
      <w:r w:rsidRPr="00DF77B6">
        <w:rPr>
          <w:rStyle w:val="c44"/>
          <w:b/>
          <w:bCs/>
          <w:sz w:val="28"/>
          <w:szCs w:val="28"/>
        </w:rPr>
        <w:t xml:space="preserve">Описание ценностных ориентиров 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1) </w:t>
      </w:r>
      <w:r w:rsidRPr="00DF77B6">
        <w:rPr>
          <w:rStyle w:val="c73"/>
          <w:i/>
          <w:iCs/>
          <w:color w:val="000000"/>
          <w:sz w:val="28"/>
          <w:szCs w:val="28"/>
        </w:rPr>
        <w:t>формирование основ гражданской идентичности личности</w:t>
      </w:r>
      <w:r w:rsidRPr="00DF77B6">
        <w:rPr>
          <w:rStyle w:val="c1"/>
          <w:color w:val="000000"/>
          <w:sz w:val="28"/>
          <w:szCs w:val="28"/>
        </w:rPr>
        <w:t> на основе: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чувства гордости за свою малую родину, уважения истории и культуры народов, про</w:t>
      </w:r>
      <w:r w:rsidR="00001E80">
        <w:rPr>
          <w:rStyle w:val="c1"/>
          <w:color w:val="000000"/>
          <w:sz w:val="28"/>
          <w:szCs w:val="28"/>
        </w:rPr>
        <w:t>живающих на территории Ростовской области</w:t>
      </w:r>
      <w:r w:rsidRPr="00DF77B6">
        <w:rPr>
          <w:rStyle w:val="c1"/>
          <w:color w:val="000000"/>
          <w:sz w:val="28"/>
          <w:szCs w:val="28"/>
        </w:rPr>
        <w:t>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2) </w:t>
      </w:r>
      <w:r w:rsidRPr="00DF77B6">
        <w:rPr>
          <w:rStyle w:val="c73"/>
          <w:i/>
          <w:iCs/>
          <w:color w:val="000000"/>
          <w:sz w:val="28"/>
          <w:szCs w:val="28"/>
        </w:rPr>
        <w:t>формирование психологических условий развития общения, сотрудничества</w:t>
      </w:r>
      <w:r w:rsidRPr="00DF77B6">
        <w:rPr>
          <w:rStyle w:val="c1"/>
          <w:color w:val="000000"/>
          <w:sz w:val="28"/>
          <w:szCs w:val="28"/>
        </w:rPr>
        <w:t> на основе</w:t>
      </w:r>
      <w:r w:rsidRPr="00DF77B6">
        <w:rPr>
          <w:rStyle w:val="c44"/>
          <w:b/>
          <w:bCs/>
          <w:color w:val="000000"/>
          <w:sz w:val="28"/>
          <w:szCs w:val="28"/>
        </w:rPr>
        <w:t>: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3) </w:t>
      </w:r>
      <w:r w:rsidRPr="00DF77B6">
        <w:rPr>
          <w:rStyle w:val="c73"/>
          <w:i/>
          <w:iCs/>
          <w:color w:val="000000"/>
          <w:sz w:val="28"/>
          <w:szCs w:val="28"/>
        </w:rPr>
        <w:t xml:space="preserve">развитие </w:t>
      </w:r>
      <w:proofErr w:type="spellStart"/>
      <w:r w:rsidRPr="00DF77B6">
        <w:rPr>
          <w:rStyle w:val="c73"/>
          <w:i/>
          <w:iCs/>
          <w:color w:val="000000"/>
          <w:sz w:val="28"/>
          <w:szCs w:val="28"/>
        </w:rPr>
        <w:t>ценностно</w:t>
      </w:r>
      <w:r w:rsidRPr="00DF77B6">
        <w:rPr>
          <w:rStyle w:val="c73"/>
          <w:i/>
          <w:iCs/>
          <w:color w:val="000000"/>
          <w:sz w:val="28"/>
          <w:szCs w:val="28"/>
        </w:rPr>
        <w:softHyphen/>
        <w:t>смысловой</w:t>
      </w:r>
      <w:proofErr w:type="spellEnd"/>
      <w:r w:rsidRPr="00DF77B6">
        <w:rPr>
          <w:rStyle w:val="c73"/>
          <w:i/>
          <w:iCs/>
          <w:color w:val="000000"/>
          <w:sz w:val="28"/>
          <w:szCs w:val="28"/>
        </w:rPr>
        <w:t xml:space="preserve"> сферы личности</w:t>
      </w:r>
      <w:r w:rsidRPr="00DF77B6">
        <w:rPr>
          <w:rStyle w:val="c1"/>
          <w:color w:val="000000"/>
          <w:sz w:val="28"/>
          <w:szCs w:val="28"/>
        </w:rPr>
        <w:t> на основе общечеловеческих принципов нравственности и гуманизма: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принятия и уважения ценностей семьи и образовательной организации, коллектива и общества и стремления следовать им;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4) </w:t>
      </w:r>
      <w:r w:rsidRPr="00DF77B6">
        <w:rPr>
          <w:rStyle w:val="c73"/>
          <w:i/>
          <w:iCs/>
          <w:color w:val="000000"/>
          <w:sz w:val="28"/>
          <w:szCs w:val="28"/>
        </w:rPr>
        <w:t>развитие умения учиться как первого шага к самообразованию и самовоспитанию</w:t>
      </w:r>
      <w:r w:rsidRPr="00DF77B6">
        <w:rPr>
          <w:rStyle w:val="c1"/>
          <w:color w:val="000000"/>
          <w:sz w:val="28"/>
          <w:szCs w:val="28"/>
        </w:rPr>
        <w:t>, а именно: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развитие широких познавательных интересов, инициативы и любознательности, мотивов познания и творчества;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формирование умения учиться и способности к организации своей деятельности (планированию, контролю, оценке);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5) </w:t>
      </w:r>
      <w:r w:rsidRPr="00DF77B6">
        <w:rPr>
          <w:rStyle w:val="c73"/>
          <w:i/>
          <w:iCs/>
          <w:color w:val="000000"/>
          <w:sz w:val="28"/>
          <w:szCs w:val="28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DF77B6">
        <w:rPr>
          <w:rStyle w:val="c73"/>
          <w:i/>
          <w:iCs/>
          <w:color w:val="000000"/>
          <w:sz w:val="28"/>
          <w:szCs w:val="28"/>
        </w:rPr>
        <w:t>самоактуализации</w:t>
      </w:r>
      <w:proofErr w:type="spellEnd"/>
      <w:r w:rsidRPr="00DF77B6">
        <w:rPr>
          <w:rStyle w:val="c1"/>
          <w:color w:val="000000"/>
          <w:sz w:val="28"/>
          <w:szCs w:val="28"/>
        </w:rPr>
        <w:t>: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формирование самоуважения и эмоционально - 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развитие готовности к самостоятельным поступкам и действиям, ответственности за их результаты;</w:t>
      </w:r>
    </w:p>
    <w:p w:rsidR="00C47F75" w:rsidRPr="00DF77B6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t>– формирование целеустремленности и настойчивости в достижении целей, готовности к преодолению трудностей, жизненного оптимизма;</w:t>
      </w:r>
    </w:p>
    <w:p w:rsidR="00C47F75" w:rsidRDefault="00C47F75" w:rsidP="00C76FA2">
      <w:pPr>
        <w:pStyle w:val="c2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F77B6">
        <w:rPr>
          <w:rStyle w:val="c1"/>
          <w:color w:val="000000"/>
          <w:sz w:val="28"/>
          <w:szCs w:val="28"/>
        </w:rPr>
        <w:lastRenderedPageBreak/>
        <w:t>– 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="00001E80">
        <w:rPr>
          <w:rFonts w:ascii="Times New Roman" w:hAnsi="Times New Roman"/>
          <w:color w:val="000000"/>
          <w:sz w:val="28"/>
        </w:rPr>
        <w:t xml:space="preserve"> освоения программы по истор</w:t>
      </w:r>
      <w:r w:rsidRPr="000734A9">
        <w:rPr>
          <w:rFonts w:ascii="Times New Roman" w:hAnsi="Times New Roman"/>
          <w:color w:val="000000"/>
          <w:sz w:val="28"/>
        </w:rPr>
        <w:t>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 xml:space="preserve">отношение к биологии как к важной составляющей культуры, гордость за вклад российских и советских </w:t>
      </w:r>
      <w:r w:rsidR="00001E80">
        <w:rPr>
          <w:rFonts w:ascii="Times New Roman" w:hAnsi="Times New Roman"/>
          <w:color w:val="000000"/>
          <w:sz w:val="28"/>
        </w:rPr>
        <w:t>учёных в развитие мировой истор</w:t>
      </w:r>
      <w:r w:rsidRPr="000734A9">
        <w:rPr>
          <w:rFonts w:ascii="Times New Roman" w:hAnsi="Times New Roman"/>
          <w:color w:val="000000"/>
          <w:sz w:val="28"/>
        </w:rPr>
        <w:t>ической науки;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47F75" w:rsidRPr="000734A9" w:rsidRDefault="00001E80" w:rsidP="00C76FA2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истор</w:t>
      </w:r>
      <w:r w:rsidR="00C47F75" w:rsidRPr="000734A9">
        <w:rPr>
          <w:rFonts w:ascii="Times New Roman" w:hAnsi="Times New Roman"/>
          <w:color w:val="000000"/>
          <w:sz w:val="28"/>
        </w:rPr>
        <w:t>ии в формировании эстетической культуры личности;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:rsidR="00C47F75" w:rsidRPr="000734A9" w:rsidRDefault="00C47F75" w:rsidP="00C76FA2">
      <w:pPr>
        <w:spacing w:after="0" w:line="264" w:lineRule="auto"/>
        <w:jc w:val="both"/>
      </w:pPr>
      <w:proofErr w:type="spellStart"/>
      <w:r w:rsidRPr="000734A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734A9">
        <w:rPr>
          <w:rFonts w:ascii="Times New Roman" w:hAnsi="Times New Roman"/>
          <w:color w:val="000000"/>
          <w:sz w:val="28"/>
        </w:rPr>
        <w:t xml:space="preserve"> навыка рефлексии, управление собственным эмоциональным состоянием;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</w:t>
      </w:r>
      <w:r w:rsidR="00001E80">
        <w:rPr>
          <w:rFonts w:ascii="Times New Roman" w:hAnsi="Times New Roman"/>
          <w:color w:val="000000"/>
          <w:sz w:val="28"/>
        </w:rPr>
        <w:t xml:space="preserve"> истор</w:t>
      </w:r>
      <w:r w:rsidRPr="000734A9">
        <w:rPr>
          <w:rFonts w:ascii="Times New Roman" w:hAnsi="Times New Roman"/>
          <w:color w:val="000000"/>
          <w:sz w:val="28"/>
        </w:rPr>
        <w:t>ией;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lastRenderedPageBreak/>
        <w:t>7) экологического воспитания:</w:t>
      </w:r>
    </w:p>
    <w:p w:rsidR="00C47F75" w:rsidRPr="000734A9" w:rsidRDefault="00001E80" w:rsidP="00C76FA2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истор</w:t>
      </w:r>
      <w:r w:rsidR="00C47F75" w:rsidRPr="000734A9">
        <w:rPr>
          <w:rFonts w:ascii="Times New Roman" w:hAnsi="Times New Roman"/>
          <w:color w:val="000000"/>
          <w:sz w:val="28"/>
        </w:rPr>
        <w:t>ических знаний при решении задач в области окружающей среды;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 xml:space="preserve">ориентация на современную систему научных </w:t>
      </w:r>
      <w:r w:rsidR="00001E80">
        <w:rPr>
          <w:rFonts w:ascii="Times New Roman" w:hAnsi="Times New Roman"/>
          <w:color w:val="000000"/>
          <w:sz w:val="28"/>
        </w:rPr>
        <w:t>представлений об основных истор</w:t>
      </w:r>
      <w:r w:rsidRPr="000734A9">
        <w:rPr>
          <w:rFonts w:ascii="Times New Roman" w:hAnsi="Times New Roman"/>
          <w:color w:val="000000"/>
          <w:sz w:val="28"/>
        </w:rPr>
        <w:t>ических закономерностях, взаимосвязях человека с природной и социальной средой;</w:t>
      </w:r>
    </w:p>
    <w:p w:rsidR="00C47F75" w:rsidRPr="000734A9" w:rsidRDefault="00001E80" w:rsidP="00C76FA2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истор</w:t>
      </w:r>
      <w:r w:rsidR="00C47F75" w:rsidRPr="000734A9">
        <w:rPr>
          <w:rFonts w:ascii="Times New Roman" w:hAnsi="Times New Roman"/>
          <w:color w:val="000000"/>
          <w:sz w:val="28"/>
        </w:rPr>
        <w:t>ической науки в формировании научного мировоззрения;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развитие научной люб</w:t>
      </w:r>
      <w:r w:rsidR="00D712DF">
        <w:rPr>
          <w:rFonts w:ascii="Times New Roman" w:hAnsi="Times New Roman"/>
          <w:color w:val="000000"/>
          <w:sz w:val="28"/>
        </w:rPr>
        <w:t>ознательности, интереса к истор</w:t>
      </w:r>
      <w:r w:rsidRPr="000734A9">
        <w:rPr>
          <w:rFonts w:ascii="Times New Roman" w:hAnsi="Times New Roman"/>
          <w:color w:val="000000"/>
          <w:sz w:val="28"/>
        </w:rPr>
        <w:t>ической науке, навыков исследовательской деятельности;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</w:t>
      </w:r>
      <w:r w:rsidR="00D712DF">
        <w:rPr>
          <w:rFonts w:ascii="Times New Roman" w:hAnsi="Times New Roman"/>
          <w:color w:val="000000"/>
          <w:sz w:val="28"/>
        </w:rPr>
        <w:t>виях на основании анализа истор</w:t>
      </w:r>
      <w:r w:rsidRPr="000734A9">
        <w:rPr>
          <w:rFonts w:ascii="Times New Roman" w:hAnsi="Times New Roman"/>
          <w:color w:val="000000"/>
          <w:sz w:val="28"/>
        </w:rPr>
        <w:t>ической информации;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планирование действий в новой сит</w:t>
      </w:r>
      <w:r w:rsidR="00D712DF">
        <w:rPr>
          <w:rFonts w:ascii="Times New Roman" w:hAnsi="Times New Roman"/>
          <w:color w:val="000000"/>
          <w:sz w:val="28"/>
        </w:rPr>
        <w:t>уации на основании знаний истор</w:t>
      </w:r>
      <w:r w:rsidRPr="000734A9">
        <w:rPr>
          <w:rFonts w:ascii="Times New Roman" w:hAnsi="Times New Roman"/>
          <w:color w:val="000000"/>
          <w:sz w:val="28"/>
        </w:rPr>
        <w:t>ических закономерностей.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47F75" w:rsidRPr="000734A9" w:rsidRDefault="00C47F75" w:rsidP="00C76FA2">
      <w:pPr>
        <w:spacing w:after="0" w:line="264" w:lineRule="auto"/>
        <w:jc w:val="both"/>
      </w:pPr>
      <w:proofErr w:type="spellStart"/>
      <w:r w:rsidRPr="000734A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734A9">
        <w:rPr>
          <w:rFonts w:ascii="Times New Roman" w:hAnsi="Times New Roman"/>
          <w:color w:val="000000"/>
          <w:sz w:val="28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выявлять</w:t>
      </w:r>
      <w:r w:rsidRPr="000734A9">
        <w:rPr>
          <w:rFonts w:ascii="Times New Roman" w:hAnsi="Times New Roman"/>
          <w:color w:val="000000"/>
          <w:sz w:val="28"/>
        </w:rPr>
        <w:t xml:space="preserve"> и характеризовать сущес</w:t>
      </w:r>
      <w:r w:rsidR="00D712DF">
        <w:rPr>
          <w:rFonts w:ascii="Times New Roman" w:hAnsi="Times New Roman"/>
          <w:color w:val="000000"/>
          <w:sz w:val="28"/>
        </w:rPr>
        <w:t>твенные признаки истор</w:t>
      </w:r>
      <w:r w:rsidRPr="000734A9">
        <w:rPr>
          <w:rFonts w:ascii="Times New Roman" w:hAnsi="Times New Roman"/>
          <w:color w:val="000000"/>
          <w:sz w:val="28"/>
        </w:rPr>
        <w:t>ических объектов (явлений);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устанавливать</w:t>
      </w:r>
      <w:r w:rsidRPr="000734A9">
        <w:rPr>
          <w:rFonts w:ascii="Times New Roman" w:hAnsi="Times New Roman"/>
          <w:color w:val="000000"/>
          <w:sz w:val="28"/>
        </w:rPr>
        <w:t xml:space="preserve"> существен</w:t>
      </w:r>
      <w:r w:rsidR="00D712DF">
        <w:rPr>
          <w:rFonts w:ascii="Times New Roman" w:hAnsi="Times New Roman"/>
          <w:color w:val="000000"/>
          <w:sz w:val="28"/>
        </w:rPr>
        <w:t>ный признак классификации истор</w:t>
      </w:r>
      <w:r w:rsidRPr="000734A9">
        <w:rPr>
          <w:rFonts w:ascii="Times New Roman" w:hAnsi="Times New Roman"/>
          <w:color w:val="000000"/>
          <w:sz w:val="28"/>
        </w:rPr>
        <w:t>ических объектов (явлений, процессов), основания для обобщения и сравнения, критерии проводимого анализа;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выявлять</w:t>
      </w:r>
      <w:r w:rsidRPr="000734A9">
        <w:rPr>
          <w:rFonts w:ascii="Times New Roman" w:hAnsi="Times New Roman"/>
          <w:color w:val="000000"/>
          <w:sz w:val="28"/>
        </w:rPr>
        <w:t xml:space="preserve"> дефициты информации, данных, необходимых для решения поставленной задачи;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выявлять</w:t>
      </w:r>
      <w:r w:rsidRPr="000734A9">
        <w:rPr>
          <w:rFonts w:ascii="Times New Roman" w:hAnsi="Times New Roman"/>
          <w:color w:val="000000"/>
          <w:sz w:val="28"/>
        </w:rPr>
        <w:t xml:space="preserve"> причинно-следственны</w:t>
      </w:r>
      <w:r w:rsidR="00D712DF">
        <w:rPr>
          <w:rFonts w:ascii="Times New Roman" w:hAnsi="Times New Roman"/>
          <w:color w:val="000000"/>
          <w:sz w:val="28"/>
        </w:rPr>
        <w:t>е связи при изучении истор</w:t>
      </w:r>
      <w:r w:rsidRPr="000734A9">
        <w:rPr>
          <w:rFonts w:ascii="Times New Roman" w:hAnsi="Times New Roman"/>
          <w:color w:val="000000"/>
          <w:sz w:val="28"/>
        </w:rPr>
        <w:t>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самостоятельно выбирать</w:t>
      </w:r>
      <w:r w:rsidR="00D712DF">
        <w:rPr>
          <w:rFonts w:ascii="Times New Roman" w:hAnsi="Times New Roman"/>
          <w:color w:val="000000"/>
          <w:sz w:val="28"/>
        </w:rPr>
        <w:t xml:space="preserve"> способ решения учебной истор</w:t>
      </w:r>
      <w:r w:rsidRPr="000734A9">
        <w:rPr>
          <w:rFonts w:ascii="Times New Roman" w:hAnsi="Times New Roman"/>
          <w:color w:val="000000"/>
          <w:sz w:val="28"/>
        </w:rPr>
        <w:t>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lastRenderedPageBreak/>
        <w:t>2) базовые исследовательские действия: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использовать</w:t>
      </w:r>
      <w:r w:rsidRPr="000734A9">
        <w:rPr>
          <w:rFonts w:ascii="Times New Roman" w:hAnsi="Times New Roman"/>
          <w:color w:val="000000"/>
          <w:sz w:val="28"/>
        </w:rPr>
        <w:t xml:space="preserve"> вопросы как исследовательский инструмент познания;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формировать</w:t>
      </w:r>
      <w:r w:rsidRPr="000734A9">
        <w:rPr>
          <w:rFonts w:ascii="Times New Roman" w:hAnsi="Times New Roman"/>
          <w:color w:val="000000"/>
          <w:sz w:val="28"/>
        </w:rPr>
        <w:t xml:space="preserve"> гипотезу об истинности собственных суждений, аргументировать свою позицию, мнение;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самостоятельно формулировать обобщения и выводы</w:t>
      </w:r>
      <w:r w:rsidRPr="000734A9">
        <w:rPr>
          <w:rFonts w:ascii="Times New Roman" w:hAnsi="Times New Roman"/>
          <w:color w:val="000000"/>
          <w:sz w:val="28"/>
        </w:rPr>
        <w:t xml:space="preserve"> по результатам проведё</w:t>
      </w:r>
      <w:r w:rsidR="00D712DF">
        <w:rPr>
          <w:rFonts w:ascii="Times New Roman" w:hAnsi="Times New Roman"/>
          <w:color w:val="000000"/>
          <w:sz w:val="28"/>
        </w:rPr>
        <w:t xml:space="preserve">нного наблюдения, </w:t>
      </w:r>
      <w:r w:rsidRPr="000734A9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прогнозировать возм</w:t>
      </w:r>
      <w:r w:rsidR="00D712DF">
        <w:rPr>
          <w:rFonts w:ascii="Times New Roman" w:hAnsi="Times New Roman"/>
          <w:color w:val="000000"/>
          <w:sz w:val="28"/>
        </w:rPr>
        <w:t>ожное дальнейшее развитие истор</w:t>
      </w:r>
      <w:r w:rsidRPr="000734A9">
        <w:rPr>
          <w:rFonts w:ascii="Times New Roman" w:hAnsi="Times New Roman"/>
          <w:color w:val="000000"/>
          <w:sz w:val="28"/>
        </w:rPr>
        <w:t>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применять</w:t>
      </w:r>
      <w:r w:rsidRPr="000734A9">
        <w:rPr>
          <w:rFonts w:ascii="Times New Roman" w:hAnsi="Times New Roman"/>
          <w:color w:val="000000"/>
          <w:sz w:val="28"/>
        </w:rPr>
        <w:t xml:space="preserve"> различные методы, инструменты и за</w:t>
      </w:r>
      <w:r w:rsidR="00D712DF">
        <w:rPr>
          <w:rFonts w:ascii="Times New Roman" w:hAnsi="Times New Roman"/>
          <w:color w:val="000000"/>
          <w:sz w:val="28"/>
        </w:rPr>
        <w:t>просы при поиске и отборе истор</w:t>
      </w:r>
      <w:r w:rsidRPr="000734A9">
        <w:rPr>
          <w:rFonts w:ascii="Times New Roman" w:hAnsi="Times New Roman"/>
          <w:color w:val="000000"/>
          <w:sz w:val="28"/>
        </w:rPr>
        <w:t>ической информации или данных из источников с уч</w:t>
      </w:r>
      <w:r w:rsidR="00D712DF">
        <w:rPr>
          <w:rFonts w:ascii="Times New Roman" w:hAnsi="Times New Roman"/>
          <w:color w:val="000000"/>
          <w:sz w:val="28"/>
        </w:rPr>
        <w:t>ётом предложенной учебной истор</w:t>
      </w:r>
      <w:r w:rsidRPr="000734A9">
        <w:rPr>
          <w:rFonts w:ascii="Times New Roman" w:hAnsi="Times New Roman"/>
          <w:color w:val="000000"/>
          <w:sz w:val="28"/>
        </w:rPr>
        <w:t>ической задачи;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выбирать, анализировать, систематизировать и интерпретировать</w:t>
      </w:r>
      <w:r w:rsidR="00D712DF">
        <w:rPr>
          <w:rFonts w:ascii="Times New Roman" w:hAnsi="Times New Roman"/>
          <w:color w:val="000000"/>
          <w:sz w:val="28"/>
        </w:rPr>
        <w:t xml:space="preserve"> истор</w:t>
      </w:r>
      <w:r w:rsidRPr="000734A9">
        <w:rPr>
          <w:rFonts w:ascii="Times New Roman" w:hAnsi="Times New Roman"/>
          <w:color w:val="000000"/>
          <w:sz w:val="28"/>
        </w:rPr>
        <w:t>ическую информацию различных видов и форм представления;</w:t>
      </w:r>
    </w:p>
    <w:p w:rsidR="00C47F75" w:rsidRPr="000734A9" w:rsidRDefault="00C47F75" w:rsidP="00C76FA2">
      <w:pPr>
        <w:spacing w:after="0" w:line="264" w:lineRule="auto"/>
        <w:jc w:val="both"/>
      </w:pPr>
      <w:r w:rsidRPr="000734A9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самостоятельно выбирать</w:t>
      </w:r>
      <w:r w:rsidRPr="000734A9">
        <w:rPr>
          <w:rFonts w:ascii="Times New Roman" w:hAnsi="Times New Roman"/>
          <w:color w:val="000000"/>
          <w:sz w:val="28"/>
        </w:rPr>
        <w:t xml:space="preserve">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оценивать</w:t>
      </w:r>
      <w:r w:rsidR="00D712DF">
        <w:rPr>
          <w:rFonts w:ascii="Times New Roman" w:hAnsi="Times New Roman"/>
          <w:color w:val="000000"/>
          <w:sz w:val="28"/>
        </w:rPr>
        <w:t xml:space="preserve"> надёжность истор</w:t>
      </w:r>
      <w:r w:rsidRPr="000734A9">
        <w:rPr>
          <w:rFonts w:ascii="Times New Roman" w:hAnsi="Times New Roman"/>
          <w:color w:val="000000"/>
          <w:sz w:val="28"/>
        </w:rPr>
        <w:t>ической информации по критериям, предложенным учителем или сформулированным самостоятельно;</w:t>
      </w:r>
    </w:p>
    <w:p w:rsidR="00C47F75" w:rsidRPr="000734A9" w:rsidRDefault="00C47F75" w:rsidP="00C76FA2">
      <w:pPr>
        <w:spacing w:after="0" w:line="264" w:lineRule="auto"/>
        <w:jc w:val="both"/>
      </w:pPr>
      <w:r w:rsidRPr="00C76FA2">
        <w:rPr>
          <w:rFonts w:ascii="Times New Roman" w:hAnsi="Times New Roman"/>
          <w:i/>
          <w:color w:val="000000"/>
          <w:sz w:val="28"/>
        </w:rPr>
        <w:t>запоминать и систематизировать</w:t>
      </w:r>
      <w:r w:rsidR="00D712DF">
        <w:rPr>
          <w:rFonts w:ascii="Times New Roman" w:hAnsi="Times New Roman"/>
          <w:color w:val="000000"/>
          <w:sz w:val="28"/>
        </w:rPr>
        <w:t xml:space="preserve"> истор</w:t>
      </w:r>
      <w:r w:rsidRPr="000734A9">
        <w:rPr>
          <w:rFonts w:ascii="Times New Roman" w:hAnsi="Times New Roman"/>
          <w:color w:val="000000"/>
          <w:sz w:val="28"/>
        </w:rPr>
        <w:t>ическую информацию.</w:t>
      </w:r>
    </w:p>
    <w:p w:rsidR="00E159DB" w:rsidRPr="00E159DB" w:rsidRDefault="00E159DB" w:rsidP="00E159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Toc96177162"/>
      <w:r w:rsidRPr="00E159DB">
        <w:rPr>
          <w:rFonts w:ascii="Times New Roman" w:hAnsi="Times New Roman" w:cs="Times New Roman"/>
          <w:b/>
          <w:sz w:val="28"/>
          <w:szCs w:val="28"/>
        </w:rPr>
        <w:t>Особенности отбора и адаптации учебного материала по истории</w:t>
      </w:r>
      <w:bookmarkEnd w:id="4"/>
    </w:p>
    <w:p w:rsidR="00E159DB" w:rsidRPr="00E159DB" w:rsidRDefault="00E159DB" w:rsidP="00E15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B">
        <w:rPr>
          <w:rFonts w:ascii="Times New Roman" w:hAnsi="Times New Roman" w:cs="Times New Roman"/>
          <w:sz w:val="28"/>
          <w:szCs w:val="28"/>
        </w:rPr>
        <w:t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B">
        <w:rPr>
          <w:rFonts w:ascii="Times New Roman" w:hAnsi="Times New Roman" w:cs="Times New Roman"/>
          <w:sz w:val="28"/>
          <w:szCs w:val="28"/>
        </w:rPr>
        <w:t xml:space="preserve">Обучающиеся с ЗПР испытывают серьезные трудности при изучении данного учебного предмета, это прежде всего </w:t>
      </w:r>
      <w:r w:rsidRPr="00E159DB">
        <w:rPr>
          <w:rFonts w:ascii="Times New Roman" w:eastAsia="Times New Roman" w:hAnsi="Times New Roman" w:cs="Times New Roman"/>
          <w:sz w:val="28"/>
          <w:szCs w:val="28"/>
        </w:rPr>
        <w:t>связано</w:t>
      </w:r>
      <w:r w:rsidRPr="00E159DB">
        <w:rPr>
          <w:rFonts w:ascii="Times New Roman" w:hAnsi="Times New Roman" w:cs="Times New Roman"/>
          <w:sz w:val="28"/>
          <w:szCs w:val="28"/>
        </w:rPr>
        <w:t xml:space="preserve"> с особенностями их познавательной деятельности. Для обучающихся характерны недостаточный уровень развития логического мышления, затруднения в установлении причинно-следственных связей, сниженная память, отставания в развитии речи, слабость </w:t>
      </w:r>
      <w:proofErr w:type="spellStart"/>
      <w:r w:rsidRPr="00E159D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159DB">
        <w:rPr>
          <w:rFonts w:ascii="Times New Roman" w:hAnsi="Times New Roman" w:cs="Times New Roman"/>
          <w:sz w:val="28"/>
          <w:szCs w:val="28"/>
        </w:rPr>
        <w:t xml:space="preserve">. В связи с этим обучающиеся замедленно </w:t>
      </w:r>
      <w:r w:rsidRPr="00E159DB">
        <w:rPr>
          <w:rFonts w:ascii="Times New Roman" w:hAnsi="Times New Roman" w:cs="Times New Roman"/>
          <w:sz w:val="28"/>
          <w:szCs w:val="28"/>
        </w:rPr>
        <w:lastRenderedPageBreak/>
        <w:t>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B">
        <w:rPr>
          <w:rFonts w:ascii="Times New Roman" w:hAnsi="Times New Roman" w:cs="Times New Roman"/>
          <w:sz w:val="28"/>
          <w:szCs w:val="28"/>
        </w:rPr>
        <w:t xml:space="preserve">На уроках истории, обучающиеся с ЗПР нуждаются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 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B">
        <w:rPr>
          <w:rFonts w:ascii="Times New Roman" w:hAnsi="Times New Roman" w:cs="Times New Roman"/>
          <w:sz w:val="28"/>
          <w:szCs w:val="28"/>
        </w:rPr>
        <w:t xml:space="preserve">Примерная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 ознакомительного изучения в программе выделены курсивом. 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8"/>
          <w:sz w:val="28"/>
          <w:szCs w:val="28"/>
        </w:rPr>
      </w:pP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bookmarkStart w:id="5" w:name="_Toc96177163"/>
      <w:r w:rsidRPr="00E159DB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  <w:bookmarkEnd w:id="5"/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Содержание видов деятельности обучающихся с ЗПР определяется их особыми образовательными потребностями. Следует усилить виды деятельности, специфичные для обучающихся с ЗПР, обеспечивающие осмысленное освоение содержания образования по предмету: освоение материала с опорой на алгоритм; «</w:t>
      </w:r>
      <w:proofErr w:type="spellStart"/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пошаговость</w:t>
      </w:r>
      <w:proofErr w:type="spellEnd"/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 в изучении материала; использование дополнительной визуальной опоры (планы, образцы, шаблоны, опорные таблицы).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главную мысль параграфа, составлять развернутый план, искать в тексте ответы на вопросы, обращаться за дополнительной информацией к другим разделам учебника. Полезно организовывать «выездные» или виртуальные уроки в музее и экскурсии. Особое 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блоками в виде таблицы способствует обобщению сведений, пониманию закономерностей исторического процесса, лучшему запоминанию и усвоению конкретных исторических фактов. 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Рекомендуется использовать средства наглядности: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t>исторические карты и атласы по темам курса;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lastRenderedPageBreak/>
        <w:t>артефакты и копии исторических предметов, макеты;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t>портреты исторических деятелей, выдающихся полководцев;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t>исторические картины, репродукции;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t>презентации по темам курса.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На уроках истории следует организовывать различные коллективные формы работы: парами, группами, что будет способствовать закреплению у обучающихся с ЗПР навыков сотрудничества и продуктивной коммуникации.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Примерная тематическая и терминологическая лексика соответствует ООП ООО. Для развития умения делать выводы, формирования единого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организации учебной деятельности в целях ее понимания, усвоения и запоминания обучающимися с ЗПР, адекватного применения в различных видах деятельности. 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Введение нового термина, новой лексической единицы проводится на основе обращения к этимологии слова и ассоциациям. Каждое новое слово включается в контекст, закрепляется в речевой практике обучающихся. Обязательна визуальная поддержка, алгоритмы работы с определением, опорные схемы для актуализации терминологии.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Коррекционно-развивающая направленность истории заключается в том, что на уроках ведется целенаправленная работа по развитию речи и словесно-логического мышления на основе материала исторического содержания. В процессе уроков требуется обеспечить накопление обучающимися специальных понятий, к числу которых относятся: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proofErr w:type="spellStart"/>
      <w:r w:rsidRPr="00E159DB">
        <w:rPr>
          <w:rFonts w:eastAsia="Arial Unicode MS" w:cs="Times New Roman"/>
          <w:kern w:val="1"/>
          <w:szCs w:val="28"/>
        </w:rPr>
        <w:t>частно</w:t>
      </w:r>
      <w:proofErr w:type="spellEnd"/>
      <w:r w:rsidRPr="00E159DB">
        <w:rPr>
          <w:rFonts w:eastAsia="Arial Unicode MS" w:cs="Times New Roman"/>
          <w:kern w:val="1"/>
          <w:szCs w:val="28"/>
        </w:rPr>
        <w:t xml:space="preserve">-исторические понятия (характерные для определенного </w:t>
      </w:r>
      <w:r w:rsidRPr="00E159DB">
        <w:rPr>
          <w:rFonts w:cs="Times New Roman"/>
          <w:szCs w:val="28"/>
        </w:rPr>
        <w:t>периода в истории), отражающие и обобщающие конкретные исторические явления;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t>общеисторические понятия, отражающие и обобщающие явления, свойственные определённой общественно-экономической формации;</w:t>
      </w:r>
    </w:p>
    <w:p w:rsidR="00E159DB" w:rsidRPr="00E159DB" w:rsidRDefault="00E159DB" w:rsidP="00B06A2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cs="Times New Roman"/>
          <w:szCs w:val="28"/>
        </w:rPr>
      </w:pPr>
      <w:r w:rsidRPr="00E159DB">
        <w:rPr>
          <w:rFonts w:cs="Times New Roman"/>
          <w:szCs w:val="28"/>
        </w:rPr>
        <w:t>социологические понятия, отражающие общие связи и закономерности исторического процесса.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Ведущими являются общеисторические понятия. Освоение социологических понятий становится возможным только на базе общеисторических.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 обучающихся с ЗПР должно осуществляться развитие </w:t>
      </w:r>
      <w:proofErr w:type="spellStart"/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>общеучебных</w:t>
      </w:r>
      <w:proofErr w:type="spellEnd"/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умений: выделять существенные и несущественные признаки того или иного исторического явления, события; сравнивать, обобщать, делать выводы; доступно передавать информацию, структурировать свои ответы. </w:t>
      </w:r>
    </w:p>
    <w:p w:rsidR="00E159DB" w:rsidRPr="00E159DB" w:rsidRDefault="00E159DB" w:rsidP="00E159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Поскольку в ходе уроков истории возникает объективная необходимость запоминать и воспроизводить значительное количество исторических фактов, иноязычных имен, временных границ, следует учить </w:t>
      </w:r>
      <w:r w:rsidRPr="00E159D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обучающихся с ЗПР использовать различные средства фиксации материала. Это могут быть условные обозначения (символы, схемы, таблицы, лента времени и т.д.). </w:t>
      </w:r>
    </w:p>
    <w:p w:rsidR="00C47F75" w:rsidRPr="00F155CA" w:rsidRDefault="00E159DB" w:rsidP="00F155C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CD5FE5" w:rsidRDefault="00F155CA" w:rsidP="00F155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CA">
        <w:rPr>
          <w:rFonts w:ascii="Times New Roman" w:hAnsi="Times New Roman" w:cs="Times New Roman"/>
          <w:b/>
          <w:sz w:val="28"/>
          <w:szCs w:val="28"/>
        </w:rPr>
        <w:t>СОДЕ</w:t>
      </w:r>
      <w:r w:rsidR="00D712DF">
        <w:rPr>
          <w:rFonts w:ascii="Times New Roman" w:hAnsi="Times New Roman" w:cs="Times New Roman"/>
          <w:b/>
          <w:sz w:val="28"/>
          <w:szCs w:val="28"/>
        </w:rPr>
        <w:t>РЖАНИЕ УЧЕБНОГО ПРЕДМЕТА «ИСТОР</w:t>
      </w:r>
      <w:r w:rsidRPr="00F155CA">
        <w:rPr>
          <w:rFonts w:ascii="Times New Roman" w:hAnsi="Times New Roman" w:cs="Times New Roman"/>
          <w:b/>
          <w:sz w:val="28"/>
          <w:szCs w:val="28"/>
        </w:rPr>
        <w:t>ИЯ»</w:t>
      </w:r>
    </w:p>
    <w:p w:rsidR="00B06A2E" w:rsidRPr="00C356AF" w:rsidRDefault="00B06A2E" w:rsidP="00B06A2E">
      <w:pPr>
        <w:spacing w:after="0" w:line="264" w:lineRule="auto"/>
        <w:ind w:left="12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8 КЛАСС</w:t>
      </w:r>
    </w:p>
    <w:p w:rsidR="00B06A2E" w:rsidRPr="00C356AF" w:rsidRDefault="00B06A2E" w:rsidP="00B06A2E">
      <w:pPr>
        <w:spacing w:after="0" w:line="264" w:lineRule="auto"/>
        <w:ind w:left="120"/>
        <w:jc w:val="both"/>
      </w:pPr>
    </w:p>
    <w:p w:rsidR="00B06A2E" w:rsidRPr="00C356AF" w:rsidRDefault="00B06A2E" w:rsidP="00B06A2E">
      <w:pPr>
        <w:spacing w:after="0" w:line="264" w:lineRule="auto"/>
        <w:ind w:left="12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Введение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Век Просвещения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C356AF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в.:</w:t>
      </w:r>
      <w:r w:rsidRPr="00C356AF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  <w:r w:rsidRPr="00C356AF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C356AF">
        <w:rPr>
          <w:rFonts w:ascii="Times New Roman" w:hAnsi="Times New Roman"/>
          <w:color w:val="000000"/>
          <w:sz w:val="28"/>
        </w:rPr>
        <w:t>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Франция.</w:t>
      </w:r>
      <w:r w:rsidRPr="00C356AF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  <w:r w:rsidRPr="00C356AF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C356AF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Государства Пиренейского полуострова.</w:t>
      </w:r>
      <w:r w:rsidRPr="00C356AF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</w:rPr>
        <w:t xml:space="preserve">. Попытки проведения реформ в Португалии. Управление </w:t>
      </w:r>
      <w:r w:rsidRPr="00C356AF">
        <w:rPr>
          <w:rFonts w:ascii="Times New Roman" w:hAnsi="Times New Roman"/>
          <w:color w:val="000000"/>
          <w:sz w:val="28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C356AF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C356AF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Обобщение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</w:t>
      </w:r>
    </w:p>
    <w:p w:rsidR="00B06A2E" w:rsidRPr="00C356AF" w:rsidRDefault="00B06A2E" w:rsidP="00B06A2E">
      <w:pPr>
        <w:spacing w:after="0" w:line="264" w:lineRule="auto"/>
        <w:ind w:left="120"/>
        <w:jc w:val="both"/>
      </w:pPr>
    </w:p>
    <w:p w:rsidR="00B06A2E" w:rsidRPr="00C356AF" w:rsidRDefault="00B06A2E" w:rsidP="00B06A2E">
      <w:pPr>
        <w:spacing w:after="0" w:line="264" w:lineRule="auto"/>
        <w:ind w:left="12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356AF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Введение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C356AF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C356AF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>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C356AF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C356AF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C356AF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C356AF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</w:rPr>
        <w:t xml:space="preserve">. </w:t>
      </w:r>
      <w:r w:rsidRPr="00C356AF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C356AF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>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C356AF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C356AF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C356AF">
        <w:rPr>
          <w:rFonts w:ascii="Times New Roman" w:hAnsi="Times New Roman"/>
          <w:color w:val="000000"/>
          <w:sz w:val="28"/>
        </w:rPr>
        <w:t>Волын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C356AF">
        <w:rPr>
          <w:rFonts w:ascii="Times New Roman" w:hAnsi="Times New Roman"/>
          <w:color w:val="000000"/>
          <w:sz w:val="28"/>
        </w:rPr>
        <w:t>ского</w:t>
      </w:r>
      <w:proofErr w:type="spellEnd"/>
      <w:proofErr w:type="gramEnd"/>
      <w:r w:rsidRPr="00C356AF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жуза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Россия при Елизавете Петровне.</w:t>
      </w:r>
      <w:r w:rsidRPr="00C356AF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И</w:t>
      </w:r>
      <w:proofErr w:type="spellEnd"/>
      <w:r w:rsidRPr="00C356AF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lastRenderedPageBreak/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356AF">
        <w:rPr>
          <w:rFonts w:ascii="Times New Roman" w:hAnsi="Times New Roman"/>
          <w:b/>
          <w:color w:val="000000"/>
          <w:sz w:val="28"/>
        </w:rPr>
        <w:t>.</w:t>
      </w:r>
      <w:r w:rsidRPr="00C356AF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356AF">
        <w:rPr>
          <w:rFonts w:ascii="Times New Roman" w:hAnsi="Times New Roman"/>
          <w:b/>
          <w:color w:val="000000"/>
          <w:sz w:val="28"/>
        </w:rPr>
        <w:t>.</w:t>
      </w:r>
      <w:r w:rsidRPr="00C356AF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  <w:r w:rsidRPr="00C356AF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C356AF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C356AF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 w:rsidRPr="00C356AF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C356AF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356AF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C356AF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lastRenderedPageBreak/>
        <w:t>Обострение социальных противоречий.</w:t>
      </w:r>
      <w:r w:rsidRPr="00C356AF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C356AF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356AF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C356AF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56AF">
        <w:rPr>
          <w:rFonts w:ascii="Times New Roman" w:hAnsi="Times New Roman"/>
          <w:b/>
          <w:color w:val="000000"/>
          <w:sz w:val="28"/>
        </w:rPr>
        <w:t xml:space="preserve">. </w:t>
      </w:r>
      <w:r w:rsidRPr="00C356AF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</w:t>
      </w:r>
      <w:r w:rsidRPr="00C356AF">
        <w:rPr>
          <w:rFonts w:ascii="Times New Roman" w:hAnsi="Times New Roman"/>
          <w:color w:val="000000"/>
          <w:sz w:val="28"/>
        </w:rPr>
        <w:t xml:space="preserve">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356AF">
        <w:rPr>
          <w:rFonts w:ascii="Times New Roman" w:hAnsi="Times New Roman"/>
          <w:color w:val="000000"/>
          <w:sz w:val="28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</w:t>
      </w:r>
      <w:r w:rsidRPr="00C356AF">
        <w:rPr>
          <w:rFonts w:ascii="Times New Roman" w:hAnsi="Times New Roman"/>
          <w:color w:val="000000"/>
          <w:sz w:val="28"/>
        </w:rPr>
        <w:lastRenderedPageBreak/>
        <w:t>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C356AF">
        <w:rPr>
          <w:rFonts w:ascii="Times New Roman" w:hAnsi="Times New Roman"/>
          <w:color w:val="000000"/>
          <w:sz w:val="28"/>
        </w:rPr>
        <w:t>бла</w:t>
      </w:r>
      <w:proofErr w:type="spellEnd"/>
      <w:r w:rsidRPr="00C356AF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Pr="00C356AF">
        <w:rPr>
          <w:rFonts w:ascii="Times New Roman" w:hAnsi="Times New Roman"/>
          <w:color w:val="000000"/>
          <w:sz w:val="28"/>
        </w:rPr>
        <w:t>городных</w:t>
      </w:r>
      <w:proofErr w:type="spellEnd"/>
      <w:proofErr w:type="gramEnd"/>
      <w:r w:rsidRPr="00C356AF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356AF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56AF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B06A2E" w:rsidRPr="00C356AF" w:rsidRDefault="00B06A2E" w:rsidP="00B06A2E">
      <w:pPr>
        <w:spacing w:after="0" w:line="264" w:lineRule="auto"/>
        <w:ind w:firstLine="600"/>
        <w:jc w:val="both"/>
      </w:pPr>
      <w:r w:rsidRPr="00C356AF">
        <w:rPr>
          <w:rFonts w:ascii="Times New Roman" w:hAnsi="Times New Roman"/>
          <w:b/>
          <w:color w:val="000000"/>
          <w:sz w:val="28"/>
        </w:rPr>
        <w:t>Обобщение</w:t>
      </w:r>
    </w:p>
    <w:p w:rsidR="00B06A2E" w:rsidRPr="00F155CA" w:rsidRDefault="00B06A2E" w:rsidP="00F155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A8D" w:rsidRDefault="00357A8D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Pr="00765D44" w:rsidRDefault="00B06A2E" w:rsidP="00B06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ЗАМОРОВ  НИКОЛАЙ,  </w:t>
      </w:r>
      <w:r w:rsidRPr="00765D44"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>-б</w:t>
      </w:r>
      <w:r w:rsidRPr="00765D4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0"/>
        <w:gridCol w:w="567"/>
        <w:gridCol w:w="709"/>
        <w:gridCol w:w="1197"/>
        <w:gridCol w:w="9"/>
        <w:gridCol w:w="10"/>
        <w:gridCol w:w="9"/>
        <w:gridCol w:w="9"/>
        <w:gridCol w:w="608"/>
        <w:gridCol w:w="2942"/>
      </w:tblGrid>
      <w:tr w:rsidR="00B06A2E" w:rsidRPr="00765D44" w:rsidTr="00F90966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A2E" w:rsidRPr="00765D44" w:rsidRDefault="00B06A2E" w:rsidP="00F90966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A2E" w:rsidRPr="00765D44" w:rsidRDefault="00B06A2E" w:rsidP="00F90966">
            <w:pPr>
              <w:spacing w:after="0"/>
              <w:ind w:left="135"/>
            </w:pP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6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B06A2E" w:rsidRPr="00765D44" w:rsidRDefault="00B06A2E" w:rsidP="00F90966">
            <w:pPr>
              <w:spacing w:after="0"/>
              <w:ind w:left="135" w:right="113"/>
            </w:pPr>
            <w:r w:rsidRPr="00765D4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A2E" w:rsidRPr="00765D44" w:rsidRDefault="00B06A2E" w:rsidP="00F90966">
            <w:pPr>
              <w:spacing w:after="0"/>
              <w:ind w:left="135" w:right="113"/>
            </w:pPr>
          </w:p>
        </w:tc>
        <w:tc>
          <w:tcPr>
            <w:tcW w:w="626" w:type="dxa"/>
            <w:gridSpan w:val="3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06A2E" w:rsidRPr="001B5A25" w:rsidRDefault="00B06A2E" w:rsidP="00F90966">
            <w:pPr>
              <w:spacing w:after="0"/>
              <w:ind w:left="135" w:right="113"/>
              <w:rPr>
                <w:rFonts w:ascii="Times New Roman" w:hAnsi="Times New Roman" w:cs="Times New Roman"/>
                <w:b/>
              </w:rPr>
            </w:pPr>
            <w:r w:rsidRPr="001B5A25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A2E" w:rsidRPr="00765D44" w:rsidRDefault="00B06A2E" w:rsidP="00F90966">
            <w:pPr>
              <w:spacing w:after="0"/>
              <w:ind w:left="135"/>
            </w:pPr>
          </w:p>
        </w:tc>
      </w:tr>
      <w:tr w:rsidR="00B06A2E" w:rsidRPr="00765D44" w:rsidTr="00F90966">
        <w:trPr>
          <w:cantSplit/>
          <w:trHeight w:val="2232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A2E" w:rsidRPr="00765D44" w:rsidRDefault="00B06A2E" w:rsidP="00F90966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A2E" w:rsidRPr="00765D44" w:rsidRDefault="00B06A2E" w:rsidP="00F90966"/>
        </w:tc>
        <w:tc>
          <w:tcPr>
            <w:tcW w:w="56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B06A2E" w:rsidRPr="00765D44" w:rsidRDefault="00B06A2E" w:rsidP="00F90966">
            <w:pPr>
              <w:spacing w:after="0"/>
              <w:ind w:left="135" w:right="113"/>
            </w:pPr>
            <w:r w:rsidRPr="00765D4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A2E" w:rsidRPr="00765D44" w:rsidRDefault="00B06A2E" w:rsidP="00F90966">
            <w:pPr>
              <w:spacing w:after="0"/>
              <w:ind w:left="135" w:right="113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B06A2E" w:rsidRPr="001B5A25" w:rsidRDefault="00B06A2E" w:rsidP="00F90966">
            <w:pPr>
              <w:spacing w:after="0"/>
              <w:ind w:left="135" w:right="113"/>
              <w:rPr>
                <w:sz w:val="20"/>
                <w:szCs w:val="20"/>
              </w:rPr>
            </w:pPr>
            <w:r w:rsidRPr="001B5A2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06A2E" w:rsidRPr="00765D44" w:rsidRDefault="00B06A2E" w:rsidP="00F90966">
            <w:pPr>
              <w:spacing w:after="0"/>
              <w:ind w:left="135" w:right="113"/>
            </w:pPr>
          </w:p>
        </w:tc>
        <w:tc>
          <w:tcPr>
            <w:tcW w:w="1216" w:type="dxa"/>
            <w:gridSpan w:val="3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06A2E" w:rsidRPr="00765D44" w:rsidRDefault="00B06A2E" w:rsidP="00F90966"/>
        </w:tc>
        <w:tc>
          <w:tcPr>
            <w:tcW w:w="626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B06A2E" w:rsidRPr="00765D44" w:rsidRDefault="00B06A2E" w:rsidP="00F90966"/>
        </w:tc>
        <w:tc>
          <w:tcPr>
            <w:tcW w:w="29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A2E" w:rsidRPr="00765D44" w:rsidRDefault="00B06A2E" w:rsidP="00F90966"/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4.09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5.09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11.09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12.09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18.09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19.09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25.09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1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26.09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3.10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9.10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10.10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Упразднение монархии и </w:t>
            </w: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провозглашение республики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16.10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17.10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23.10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24.10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6.11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7.11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13.11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14.11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20.11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21.11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27.11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19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28.11</w:t>
            </w:r>
          </w:p>
        </w:tc>
        <w:tc>
          <w:tcPr>
            <w:tcW w:w="645" w:type="dxa"/>
            <w:gridSpan w:val="5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4.12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5.12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11.12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12.12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18.12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19.12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</w:t>
            </w: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Упразднение патриаршества, учреждение Синода. Положение инославных конфессий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25.12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26.12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15.01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Преобразования Петра I в области культуры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 w:rsidRPr="00822AD1">
              <w:t>16.01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22.01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  <w:r w:rsidRPr="00765D44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23.01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765D44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765D44">
              <w:rPr>
                <w:rFonts w:ascii="Times New Roman" w:hAnsi="Times New Roman"/>
                <w:color w:val="000000"/>
                <w:sz w:val="24"/>
              </w:rPr>
              <w:t>» и приход к власти Анны Иоанновны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29.01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30.01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822AD1" w:rsidRDefault="00B06A2E" w:rsidP="00F90966">
            <w:pPr>
              <w:spacing w:after="0"/>
              <w:ind w:left="135"/>
            </w:pPr>
            <w:r>
              <w:t>5.02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822AD1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6.02</w:t>
            </w:r>
          </w:p>
        </w:tc>
        <w:tc>
          <w:tcPr>
            <w:tcW w:w="636" w:type="dxa"/>
            <w:gridSpan w:val="4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Царствование Петра III. Переворот 28 июня 1762 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 w:rsidRPr="00E32432">
              <w:t>12.02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13</w:t>
            </w:r>
            <w:r w:rsidRPr="00E32432">
              <w:t>.02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  <w:r w:rsidRPr="00765D44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19.02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20.02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26.02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 и сословная реформы Екатерины II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27.02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5.03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6.03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12.03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13.03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19.03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20.03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26.03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XVIII в. Участие России в разделах Речи </w:t>
            </w:r>
            <w:proofErr w:type="spellStart"/>
            <w:r w:rsidRPr="00765D44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27.03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9.04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10.04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16.04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17.04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  <w:rPr>
                <w:b/>
                <w:i/>
                <w:u w:val="single"/>
              </w:rPr>
            </w:pPr>
            <w:r w:rsidRPr="00E32432">
              <w:rPr>
                <w:b/>
                <w:i/>
                <w:u w:val="single"/>
              </w:rPr>
              <w:t>23.04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  <w:rPr>
                <w:b/>
                <w:i/>
                <w:u w:val="single"/>
              </w:rPr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  <w:rPr>
                <w:b/>
                <w:i/>
                <w:u w:val="single"/>
              </w:rPr>
            </w:pPr>
            <w:r w:rsidRPr="00E32432">
              <w:rPr>
                <w:b/>
                <w:i/>
                <w:u w:val="single"/>
              </w:rPr>
              <w:t>23.04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  <w:rPr>
                <w:b/>
                <w:i/>
                <w:u w:val="single"/>
              </w:rPr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  <w:r w:rsidRPr="00765D44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24.04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E32432" w:rsidRDefault="00B06A2E" w:rsidP="00F90966">
            <w:pPr>
              <w:spacing w:after="0"/>
              <w:ind w:left="135"/>
            </w:pPr>
            <w:r>
              <w:t>30.04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E32432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047D8D" w:rsidRDefault="00B06A2E" w:rsidP="00F90966">
            <w:pPr>
              <w:spacing w:after="0"/>
              <w:ind w:left="135"/>
            </w:pPr>
            <w:r>
              <w:t>7.05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047D8D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047D8D" w:rsidRDefault="00B06A2E" w:rsidP="00F90966">
            <w:pPr>
              <w:spacing w:after="0"/>
              <w:ind w:left="135"/>
            </w:pPr>
            <w:r>
              <w:t>8.05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047D8D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047D8D" w:rsidRDefault="00B06A2E" w:rsidP="00F90966">
            <w:pPr>
              <w:spacing w:after="0"/>
              <w:ind w:left="135"/>
            </w:pPr>
            <w:r>
              <w:t>14.05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047D8D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047D8D" w:rsidRDefault="00B06A2E" w:rsidP="00F90966">
            <w:pPr>
              <w:spacing w:after="0"/>
              <w:ind w:left="135"/>
            </w:pPr>
            <w:r>
              <w:t>15.05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047D8D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047D8D" w:rsidRDefault="00B06A2E" w:rsidP="00F90966">
            <w:pPr>
              <w:spacing w:after="0"/>
              <w:ind w:left="135"/>
            </w:pPr>
            <w:r>
              <w:t>21.05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047D8D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B06A2E" w:rsidRPr="001A0E6A" w:rsidTr="00F9096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Обобщение по теме «Россия в XVII-XVIII вв.: от царства к империи»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06A2E" w:rsidRPr="00047D8D" w:rsidRDefault="00B06A2E" w:rsidP="00F90966">
            <w:pPr>
              <w:spacing w:after="0"/>
              <w:ind w:left="135"/>
            </w:pPr>
            <w:r>
              <w:t>22.05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06A2E" w:rsidRPr="00047D8D" w:rsidRDefault="00B06A2E" w:rsidP="00F90966">
            <w:pPr>
              <w:spacing w:after="0"/>
            </w:pP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765D44"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  <w:r w:rsidRPr="00765D44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</w:tc>
      </w:tr>
      <w:tr w:rsidR="00B06A2E" w:rsidRPr="00765D44" w:rsidTr="00F90966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Pr="00765D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84" w:type="dxa"/>
            <w:gridSpan w:val="7"/>
            <w:tcMar>
              <w:top w:w="50" w:type="dxa"/>
              <w:left w:w="100" w:type="dxa"/>
            </w:tcMar>
            <w:vAlign w:val="center"/>
          </w:tcPr>
          <w:p w:rsidR="00B06A2E" w:rsidRPr="00765D44" w:rsidRDefault="00B06A2E" w:rsidP="00F90966"/>
        </w:tc>
      </w:tr>
    </w:tbl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A2E" w:rsidRDefault="00B06A2E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9DB" w:rsidRDefault="00E159DB" w:rsidP="00F155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9DB" w:rsidSect="00CD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5CA"/>
    <w:rsid w:val="00001E80"/>
    <w:rsid w:val="00032207"/>
    <w:rsid w:val="0022383C"/>
    <w:rsid w:val="0033180A"/>
    <w:rsid w:val="00357A8D"/>
    <w:rsid w:val="006A23D7"/>
    <w:rsid w:val="00986B8C"/>
    <w:rsid w:val="009B6F37"/>
    <w:rsid w:val="00A16AF5"/>
    <w:rsid w:val="00AA46E9"/>
    <w:rsid w:val="00B06A2E"/>
    <w:rsid w:val="00B37AAC"/>
    <w:rsid w:val="00C44BDF"/>
    <w:rsid w:val="00C47F75"/>
    <w:rsid w:val="00C76FA2"/>
    <w:rsid w:val="00CD5FE5"/>
    <w:rsid w:val="00D712DF"/>
    <w:rsid w:val="00E159DB"/>
    <w:rsid w:val="00F155CA"/>
    <w:rsid w:val="00F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631"/>
  <w15:docId w15:val="{F13B6980-A181-42F8-9951-5B9A130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FE5"/>
  </w:style>
  <w:style w:type="paragraph" w:styleId="1">
    <w:name w:val="heading 1"/>
    <w:basedOn w:val="a"/>
    <w:next w:val="a"/>
    <w:link w:val="10"/>
    <w:uiPriority w:val="9"/>
    <w:qFormat/>
    <w:rsid w:val="00E15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159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1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159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C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C47F75"/>
  </w:style>
  <w:style w:type="character" w:customStyle="1" w:styleId="c1">
    <w:name w:val="c1"/>
    <w:basedOn w:val="a0"/>
    <w:rsid w:val="00C47F75"/>
  </w:style>
  <w:style w:type="paragraph" w:customStyle="1" w:styleId="c22">
    <w:name w:val="c22"/>
    <w:basedOn w:val="a"/>
    <w:rsid w:val="00C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47F75"/>
  </w:style>
  <w:style w:type="table" w:styleId="a3">
    <w:name w:val="Table Grid"/>
    <w:basedOn w:val="a1"/>
    <w:uiPriority w:val="59"/>
    <w:rsid w:val="00F4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1E80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qFormat/>
    <w:rsid w:val="00001E8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15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15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159D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159D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Style8">
    <w:name w:val="Style8"/>
    <w:basedOn w:val="a"/>
    <w:uiPriority w:val="99"/>
    <w:rsid w:val="00E159DB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15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159D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E159DB"/>
    <w:rPr>
      <w:rFonts w:ascii="Times New Roman" w:hAnsi="Times New Roman" w:cs="Times New Roman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159DB"/>
  </w:style>
  <w:style w:type="paragraph" w:styleId="a6">
    <w:name w:val="header"/>
    <w:basedOn w:val="a"/>
    <w:link w:val="a7"/>
    <w:uiPriority w:val="99"/>
    <w:unhideWhenUsed/>
    <w:rsid w:val="00E159DB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E159DB"/>
    <w:rPr>
      <w:lang w:val="en-US"/>
    </w:rPr>
  </w:style>
  <w:style w:type="paragraph" w:styleId="a8">
    <w:name w:val="Normal Indent"/>
    <w:basedOn w:val="a"/>
    <w:uiPriority w:val="99"/>
    <w:unhideWhenUsed/>
    <w:rsid w:val="00E159DB"/>
    <w:pPr>
      <w:ind w:left="720"/>
    </w:pPr>
    <w:rPr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E159D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a">
    <w:name w:val="Подзаголовок Знак"/>
    <w:basedOn w:val="a0"/>
    <w:link w:val="a9"/>
    <w:uiPriority w:val="11"/>
    <w:rsid w:val="00E159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E159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Заголовок Знак"/>
    <w:basedOn w:val="a0"/>
    <w:link w:val="ab"/>
    <w:uiPriority w:val="10"/>
    <w:rsid w:val="00E159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uiPriority w:val="20"/>
    <w:qFormat/>
    <w:rsid w:val="00E159DB"/>
    <w:rPr>
      <w:i/>
      <w:iCs/>
    </w:rPr>
  </w:style>
  <w:style w:type="character" w:styleId="ae">
    <w:name w:val="Hyperlink"/>
    <w:basedOn w:val="a0"/>
    <w:uiPriority w:val="99"/>
    <w:unhideWhenUsed/>
    <w:rsid w:val="00E159DB"/>
    <w:rPr>
      <w:color w:val="0000FF" w:themeColor="hyperlink"/>
      <w:u w:val="single"/>
    </w:rPr>
  </w:style>
  <w:style w:type="paragraph" w:styleId="af">
    <w:name w:val="caption"/>
    <w:basedOn w:val="a"/>
    <w:next w:val="a"/>
    <w:uiPriority w:val="35"/>
    <w:semiHidden/>
    <w:unhideWhenUsed/>
    <w:qFormat/>
    <w:rsid w:val="00E159DB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35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cae0" TargetMode="External"/><Relationship Id="rId18" Type="http://schemas.openxmlformats.org/officeDocument/2006/relationships/hyperlink" Target="https://m.edsoo.ru/8864d080" TargetMode="External"/><Relationship Id="rId26" Type="http://schemas.openxmlformats.org/officeDocument/2006/relationships/hyperlink" Target="https://m.edsoo.ru/8864dc56" TargetMode="External"/><Relationship Id="rId39" Type="http://schemas.openxmlformats.org/officeDocument/2006/relationships/hyperlink" Target="https://m.edsoo.ru/8a18cb0c" TargetMode="External"/><Relationship Id="rId21" Type="http://schemas.openxmlformats.org/officeDocument/2006/relationships/hyperlink" Target="https://m.edsoo.ru/8864d6ac" TargetMode="External"/><Relationship Id="rId34" Type="http://schemas.openxmlformats.org/officeDocument/2006/relationships/hyperlink" Target="https://m.edsoo.ru/8a18c094" TargetMode="External"/><Relationship Id="rId42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8a18d6a6" TargetMode="External"/><Relationship Id="rId50" Type="http://schemas.openxmlformats.org/officeDocument/2006/relationships/hyperlink" Target="https://m.edsoo.ru/8a18dc14" TargetMode="External"/><Relationship Id="rId55" Type="http://schemas.openxmlformats.org/officeDocument/2006/relationships/hyperlink" Target="https://m.edsoo.ru/8a18e722" TargetMode="External"/><Relationship Id="rId63" Type="http://schemas.openxmlformats.org/officeDocument/2006/relationships/hyperlink" Target="https://m.edsoo.ru/8a18f4b0" TargetMode="External"/><Relationship Id="rId68" Type="http://schemas.openxmlformats.org/officeDocument/2006/relationships/hyperlink" Target="https://m.edsoo.ru/8a18fa6e" TargetMode="External"/><Relationship Id="rId76" Type="http://schemas.openxmlformats.org/officeDocument/2006/relationships/hyperlink" Target="https://m.edsoo.ru/8a1901ee" TargetMode="External"/><Relationship Id="rId7" Type="http://schemas.openxmlformats.org/officeDocument/2006/relationships/hyperlink" Target="https://m.edsoo.ru/8864c2c0" TargetMode="External"/><Relationship Id="rId71" Type="http://schemas.openxmlformats.org/officeDocument/2006/relationships/hyperlink" Target="https://m.edsoo.ru/8a18fe6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4ce3c" TargetMode="External"/><Relationship Id="rId29" Type="http://schemas.openxmlformats.org/officeDocument/2006/relationships/hyperlink" Target="https://m.edsoo.ru/8a18b720" TargetMode="External"/><Relationship Id="rId11" Type="http://schemas.openxmlformats.org/officeDocument/2006/relationships/hyperlink" Target="https://m.edsoo.ru/8864c892" TargetMode="External"/><Relationship Id="rId24" Type="http://schemas.openxmlformats.org/officeDocument/2006/relationships/hyperlink" Target="https://m.edsoo.ru/8864d9f4" TargetMode="External"/><Relationship Id="rId32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8a18c97c" TargetMode="External"/><Relationship Id="rId40" Type="http://schemas.openxmlformats.org/officeDocument/2006/relationships/hyperlink" Target="https://m.edsoo.ru/8a18ce0e" TargetMode="External"/><Relationship Id="rId45" Type="http://schemas.openxmlformats.org/officeDocument/2006/relationships/hyperlink" Target="https://m.edsoo.ru/8a18d6a6" TargetMode="External"/><Relationship Id="rId53" Type="http://schemas.openxmlformats.org/officeDocument/2006/relationships/hyperlink" Target="https://m.edsoo.ru/8a18e16e" TargetMode="External"/><Relationship Id="rId58" Type="http://schemas.openxmlformats.org/officeDocument/2006/relationships/hyperlink" Target="https://m.edsoo.ru/8a18ebc8" TargetMode="External"/><Relationship Id="rId66" Type="http://schemas.openxmlformats.org/officeDocument/2006/relationships/hyperlink" Target="https://m.edsoo.ru/8a18fa6e" TargetMode="External"/><Relationship Id="rId74" Type="http://schemas.openxmlformats.org/officeDocument/2006/relationships/hyperlink" Target="https://m.edsoo.ru/8a1901ee" TargetMode="External"/><Relationship Id="rId5" Type="http://schemas.openxmlformats.org/officeDocument/2006/relationships/hyperlink" Target="https://m.edsoo.ru/8864c086" TargetMode="External"/><Relationship Id="rId15" Type="http://schemas.openxmlformats.org/officeDocument/2006/relationships/hyperlink" Target="https://m.edsoo.ru/8864cd24" TargetMode="External"/><Relationship Id="rId23" Type="http://schemas.openxmlformats.org/officeDocument/2006/relationships/hyperlink" Target="https://m.edsoo.ru/8864d8dc" TargetMode="External"/><Relationship Id="rId28" Type="http://schemas.openxmlformats.org/officeDocument/2006/relationships/hyperlink" Target="https://m.edsoo.ru/8a18b356" TargetMode="External"/><Relationship Id="rId36" Type="http://schemas.openxmlformats.org/officeDocument/2006/relationships/hyperlink" Target="https://m.edsoo.ru/8a18c7ec" TargetMode="External"/><Relationship Id="rId49" Type="http://schemas.openxmlformats.org/officeDocument/2006/relationships/hyperlink" Target="https://m.edsoo.ru/8a18d9e4" TargetMode="External"/><Relationship Id="rId57" Type="http://schemas.openxmlformats.org/officeDocument/2006/relationships/hyperlink" Target="https://m.edsoo.ru/8a18e9d4" TargetMode="External"/><Relationship Id="rId61" Type="http://schemas.openxmlformats.org/officeDocument/2006/relationships/hyperlink" Target="https://m.edsoo.ru/8a18f118" TargetMode="External"/><Relationship Id="rId10" Type="http://schemas.openxmlformats.org/officeDocument/2006/relationships/hyperlink" Target="https://m.edsoo.ru/8864c6d0" TargetMode="External"/><Relationship Id="rId19" Type="http://schemas.openxmlformats.org/officeDocument/2006/relationships/hyperlink" Target="https://m.edsoo.ru/8864d418" TargetMode="External"/><Relationship Id="rId31" Type="http://schemas.openxmlformats.org/officeDocument/2006/relationships/hyperlink" Target="https://m.edsoo.ru/8a18bbee" TargetMode="External"/><Relationship Id="rId44" Type="http://schemas.openxmlformats.org/officeDocument/2006/relationships/hyperlink" Target="https://m.edsoo.ru/8a18d516" TargetMode="External"/><Relationship Id="rId52" Type="http://schemas.openxmlformats.org/officeDocument/2006/relationships/hyperlink" Target="https://m.edsoo.ru/8a18dfb6" TargetMode="External"/><Relationship Id="rId60" Type="http://schemas.openxmlformats.org/officeDocument/2006/relationships/hyperlink" Target="https://m.edsoo.ru/8a18ef42" TargetMode="External"/><Relationship Id="rId65" Type="http://schemas.openxmlformats.org/officeDocument/2006/relationships/hyperlink" Target="https://m.edsoo.ru/8a18f8ca" TargetMode="External"/><Relationship Id="rId73" Type="http://schemas.openxmlformats.org/officeDocument/2006/relationships/hyperlink" Target="https://m.edsoo.ru/8a1901ee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c536" TargetMode="External"/><Relationship Id="rId14" Type="http://schemas.openxmlformats.org/officeDocument/2006/relationships/hyperlink" Target="https://m.edsoo.ru/8864cc0c" TargetMode="External"/><Relationship Id="rId22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8864dea4" TargetMode="External"/><Relationship Id="rId30" Type="http://schemas.openxmlformats.org/officeDocument/2006/relationships/hyperlink" Target="https://m.edsoo.ru/8a18ba40" TargetMode="External"/><Relationship Id="rId35" Type="http://schemas.openxmlformats.org/officeDocument/2006/relationships/hyperlink" Target="https://m.edsoo.ru/8a18c620" TargetMode="External"/><Relationship Id="rId43" Type="http://schemas.openxmlformats.org/officeDocument/2006/relationships/hyperlink" Target="https://m.edsoo.ru/8a18d368" TargetMode="External"/><Relationship Id="rId48" Type="http://schemas.openxmlformats.org/officeDocument/2006/relationships/hyperlink" Target="https://m.edsoo.ru/8a18d840" TargetMode="External"/><Relationship Id="rId56" Type="http://schemas.openxmlformats.org/officeDocument/2006/relationships/hyperlink" Target="https://m.edsoo.ru/8a18e858" TargetMode="External"/><Relationship Id="rId64" Type="http://schemas.openxmlformats.org/officeDocument/2006/relationships/hyperlink" Target="https://m.edsoo.ru/8a18f668" TargetMode="External"/><Relationship Id="rId69" Type="http://schemas.openxmlformats.org/officeDocument/2006/relationships/hyperlink" Target="https://m.edsoo.ru/8a18fbb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8864c3f6" TargetMode="External"/><Relationship Id="rId51" Type="http://schemas.openxmlformats.org/officeDocument/2006/relationships/hyperlink" Target="https://m.edsoo.ru/8a18ddc2" TargetMode="External"/><Relationship Id="rId72" Type="http://schemas.openxmlformats.org/officeDocument/2006/relationships/hyperlink" Target="https://m.edsoo.ru/8a190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c9c8" TargetMode="External"/><Relationship Id="rId17" Type="http://schemas.openxmlformats.org/officeDocument/2006/relationships/hyperlink" Target="https://m.edsoo.ru/8864cf5e" TargetMode="External"/><Relationship Id="rId25" Type="http://schemas.openxmlformats.org/officeDocument/2006/relationships/hyperlink" Target="https://m.edsoo.ru/8864db0c" TargetMode="External"/><Relationship Id="rId33" Type="http://schemas.openxmlformats.org/officeDocument/2006/relationships/hyperlink" Target="https://m.edsoo.ru/8a18bef0" TargetMode="External"/><Relationship Id="rId38" Type="http://schemas.openxmlformats.org/officeDocument/2006/relationships/hyperlink" Target="https://m.edsoo.ru/8a18cb0c" TargetMode="External"/><Relationship Id="rId46" Type="http://schemas.openxmlformats.org/officeDocument/2006/relationships/hyperlink" Target="https://m.edsoo.ru/8a18d840" TargetMode="External"/><Relationship Id="rId59" Type="http://schemas.openxmlformats.org/officeDocument/2006/relationships/hyperlink" Target="https://m.edsoo.ru/8a18ed6c" TargetMode="External"/><Relationship Id="rId67" Type="http://schemas.openxmlformats.org/officeDocument/2006/relationships/hyperlink" Target="https://m.edsoo.ru/8a18f8ca" TargetMode="External"/><Relationship Id="rId20" Type="http://schemas.openxmlformats.org/officeDocument/2006/relationships/hyperlink" Target="https://m.edsoo.ru/8864d562" TargetMode="External"/><Relationship Id="rId41" Type="http://schemas.openxmlformats.org/officeDocument/2006/relationships/hyperlink" Target="https://m.edsoo.ru/8a18cfa8" TargetMode="External"/><Relationship Id="rId54" Type="http://schemas.openxmlformats.org/officeDocument/2006/relationships/hyperlink" Target="https://m.edsoo.ru/8a18e59c" TargetMode="External"/><Relationship Id="rId62" Type="http://schemas.openxmlformats.org/officeDocument/2006/relationships/hyperlink" Target="https://m.edsoo.ru/8a18f302" TargetMode="External"/><Relationship Id="rId70" Type="http://schemas.openxmlformats.org/officeDocument/2006/relationships/hyperlink" Target="https://m.edsoo.ru/8a18fcf8" TargetMode="External"/><Relationship Id="rId75" Type="http://schemas.openxmlformats.org/officeDocument/2006/relationships/hyperlink" Target="https://m.edsoo.ru/8a1907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c1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23</Pages>
  <Words>7627</Words>
  <Characters>43477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12</cp:revision>
  <cp:lastPrinted>2024-11-01T05:58:00Z</cp:lastPrinted>
  <dcterms:created xsi:type="dcterms:W3CDTF">2024-09-09T17:27:00Z</dcterms:created>
  <dcterms:modified xsi:type="dcterms:W3CDTF">2025-09-22T06:09:00Z</dcterms:modified>
</cp:coreProperties>
</file>