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8C" w:rsidRDefault="0081188C" w:rsidP="00811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88C">
        <w:rPr>
          <w:rFonts w:ascii="Times New Roman" w:hAnsi="Times New Roman" w:cs="Times New Roman"/>
          <w:b/>
          <w:sz w:val="24"/>
          <w:szCs w:val="24"/>
        </w:rPr>
        <w:t>Отчёт МБОУ «</w:t>
      </w:r>
      <w:proofErr w:type="spellStart"/>
      <w:r w:rsidRPr="0081188C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81188C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B31133" w:rsidRPr="0081188C" w:rsidRDefault="0081188C" w:rsidP="008118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88C">
        <w:rPr>
          <w:rFonts w:ascii="Times New Roman" w:hAnsi="Times New Roman" w:cs="Times New Roman"/>
          <w:b/>
          <w:sz w:val="24"/>
          <w:szCs w:val="24"/>
        </w:rPr>
        <w:t>о проведении «Урока мужества» по теме «Рота, шагнувшая в бессмертие», кинолекториев «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81188C">
        <w:rPr>
          <w:rFonts w:ascii="Times New Roman" w:hAnsi="Times New Roman" w:cs="Times New Roman"/>
          <w:b/>
          <w:sz w:val="24"/>
          <w:szCs w:val="24"/>
        </w:rPr>
        <w:t xml:space="preserve"> жизни есть место подвигу».</w:t>
      </w:r>
    </w:p>
    <w:tbl>
      <w:tblPr>
        <w:tblStyle w:val="a3"/>
        <w:tblW w:w="0" w:type="auto"/>
        <w:tblLook w:val="04A0"/>
      </w:tblPr>
      <w:tblGrid>
        <w:gridCol w:w="506"/>
        <w:gridCol w:w="1479"/>
        <w:gridCol w:w="2470"/>
        <w:gridCol w:w="1906"/>
        <w:gridCol w:w="1554"/>
        <w:gridCol w:w="1656"/>
      </w:tblGrid>
      <w:tr w:rsidR="0081188C" w:rsidTr="0081188C">
        <w:tc>
          <w:tcPr>
            <w:tcW w:w="534" w:type="dxa"/>
          </w:tcPr>
          <w:p w:rsidR="0081188C" w:rsidRPr="0081188C" w:rsidRDefault="0081188C" w:rsidP="0081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81188C" w:rsidRPr="0081188C" w:rsidRDefault="0081188C" w:rsidP="0081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8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58" w:type="dxa"/>
          </w:tcPr>
          <w:p w:rsidR="0081188C" w:rsidRPr="0081188C" w:rsidRDefault="0081188C" w:rsidP="0081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7" w:type="dxa"/>
          </w:tcPr>
          <w:p w:rsidR="0081188C" w:rsidRPr="0081188C" w:rsidRDefault="0081188C" w:rsidP="0081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8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87" w:type="dxa"/>
          </w:tcPr>
          <w:p w:rsidR="0081188C" w:rsidRPr="0081188C" w:rsidRDefault="0081188C" w:rsidP="0081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588" w:type="dxa"/>
          </w:tcPr>
          <w:p w:rsidR="0081188C" w:rsidRPr="0081188C" w:rsidRDefault="0081188C" w:rsidP="00811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88C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информацию</w:t>
            </w:r>
          </w:p>
        </w:tc>
      </w:tr>
      <w:tr w:rsidR="0081188C" w:rsidTr="0081188C">
        <w:tc>
          <w:tcPr>
            <w:tcW w:w="534" w:type="dxa"/>
          </w:tcPr>
          <w:p w:rsidR="0081188C" w:rsidRDefault="0081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1188C" w:rsidRDefault="0081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14.03.2019г.</w:t>
            </w:r>
          </w:p>
        </w:tc>
        <w:tc>
          <w:tcPr>
            <w:tcW w:w="2858" w:type="dxa"/>
          </w:tcPr>
          <w:p w:rsidR="0081188C" w:rsidRDefault="0081188C" w:rsidP="00594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мужества» по теме «Рота, шагнувшая в бессмертие»</w:t>
            </w:r>
          </w:p>
        </w:tc>
        <w:tc>
          <w:tcPr>
            <w:tcW w:w="1587" w:type="dxa"/>
          </w:tcPr>
          <w:p w:rsidR="0081188C" w:rsidRDefault="0081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Королёва Н.Н.</w:t>
            </w:r>
          </w:p>
        </w:tc>
        <w:tc>
          <w:tcPr>
            <w:tcW w:w="1587" w:type="dxa"/>
          </w:tcPr>
          <w:p w:rsidR="0081188C" w:rsidRDefault="006D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88" w:type="dxa"/>
          </w:tcPr>
          <w:p w:rsidR="0081188C" w:rsidRDefault="0081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8C" w:rsidTr="0081188C">
        <w:tc>
          <w:tcPr>
            <w:tcW w:w="534" w:type="dxa"/>
          </w:tcPr>
          <w:p w:rsidR="0081188C" w:rsidRDefault="0081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1188C" w:rsidRDefault="0081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14.03.2019г.</w:t>
            </w:r>
          </w:p>
        </w:tc>
        <w:tc>
          <w:tcPr>
            <w:tcW w:w="2858" w:type="dxa"/>
          </w:tcPr>
          <w:p w:rsidR="0081188C" w:rsidRDefault="0081188C" w:rsidP="00594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мужества»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20-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подвига воинов- десантников.</w:t>
            </w:r>
          </w:p>
        </w:tc>
        <w:tc>
          <w:tcPr>
            <w:tcW w:w="1587" w:type="dxa"/>
          </w:tcPr>
          <w:p w:rsidR="0081188C" w:rsidRDefault="0081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Шкляева Д.А.</w:t>
            </w:r>
          </w:p>
        </w:tc>
        <w:tc>
          <w:tcPr>
            <w:tcW w:w="1587" w:type="dxa"/>
          </w:tcPr>
          <w:p w:rsidR="0081188C" w:rsidRDefault="006D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8" w:type="dxa"/>
          </w:tcPr>
          <w:p w:rsidR="0081188C" w:rsidRDefault="00811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188C" w:rsidRDefault="0081188C">
      <w:pPr>
        <w:rPr>
          <w:rFonts w:ascii="Times New Roman" w:hAnsi="Times New Roman" w:cs="Times New Roman"/>
          <w:sz w:val="24"/>
          <w:szCs w:val="24"/>
        </w:rPr>
      </w:pPr>
    </w:p>
    <w:p w:rsidR="0081188C" w:rsidRPr="00FD1CC2" w:rsidRDefault="00FD1CC2" w:rsidP="00FD1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CC2">
        <w:rPr>
          <w:rFonts w:ascii="Times New Roman" w:hAnsi="Times New Roman" w:cs="Times New Roman"/>
          <w:b/>
          <w:sz w:val="24"/>
          <w:szCs w:val="24"/>
        </w:rPr>
        <w:t>«Рота, шагнувшая в бессмертие»</w:t>
      </w:r>
    </w:p>
    <w:p w:rsidR="0081188C" w:rsidRDefault="00FD1CC2">
      <w:pPr>
        <w:rPr>
          <w:rFonts w:ascii="Times New Roman" w:hAnsi="Times New Roman" w:cs="Times New Roman"/>
          <w:sz w:val="24"/>
          <w:szCs w:val="24"/>
        </w:rPr>
      </w:pPr>
      <w:r w:rsidRPr="00FD1CC2">
        <w:rPr>
          <w:rFonts w:ascii="Times New Roman" w:hAnsi="Times New Roman" w:cs="Times New Roman"/>
          <w:sz w:val="24"/>
          <w:szCs w:val="24"/>
        </w:rPr>
        <w:t>В</w:t>
      </w:r>
      <w:r w:rsidR="0081188C" w:rsidRPr="00FD1CC2">
        <w:rPr>
          <w:rFonts w:ascii="Times New Roman" w:hAnsi="Times New Roman" w:cs="Times New Roman"/>
          <w:sz w:val="24"/>
          <w:szCs w:val="24"/>
        </w:rPr>
        <w:t xml:space="preserve"> целях развития </w:t>
      </w:r>
      <w:proofErr w:type="spellStart"/>
      <w:proofErr w:type="gramStart"/>
      <w:r w:rsidR="0081188C" w:rsidRPr="00FD1CC2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81188C" w:rsidRPr="00FD1CC2">
        <w:rPr>
          <w:rFonts w:ascii="Times New Roman" w:hAnsi="Times New Roman" w:cs="Times New Roman"/>
          <w:sz w:val="24"/>
          <w:szCs w:val="24"/>
        </w:rPr>
        <w:t>- патриотического</w:t>
      </w:r>
      <w:proofErr w:type="gramEnd"/>
      <w:r w:rsidR="0081188C" w:rsidRPr="00FD1CC2">
        <w:rPr>
          <w:rFonts w:ascii="Times New Roman" w:hAnsi="Times New Roman" w:cs="Times New Roman"/>
          <w:sz w:val="24"/>
          <w:szCs w:val="24"/>
        </w:rPr>
        <w:t xml:space="preserve"> и духовно- нравственного воспитания обучающихся</w:t>
      </w:r>
      <w:r w:rsidR="004A7DE9">
        <w:rPr>
          <w:rFonts w:ascii="Times New Roman" w:hAnsi="Times New Roman" w:cs="Times New Roman"/>
          <w:sz w:val="24"/>
          <w:szCs w:val="24"/>
        </w:rPr>
        <w:t xml:space="preserve"> </w:t>
      </w:r>
      <w:r w:rsidRPr="00FD1CC2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FD1CC2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Pr="00FD1CC2">
        <w:rPr>
          <w:rFonts w:ascii="Times New Roman" w:hAnsi="Times New Roman" w:cs="Times New Roman"/>
          <w:sz w:val="24"/>
          <w:szCs w:val="24"/>
        </w:rPr>
        <w:t xml:space="preserve"> СОШ»</w:t>
      </w:r>
      <w:r w:rsidR="0081188C" w:rsidRPr="00FD1CC2">
        <w:rPr>
          <w:rFonts w:ascii="Times New Roman" w:hAnsi="Times New Roman" w:cs="Times New Roman"/>
          <w:sz w:val="24"/>
          <w:szCs w:val="24"/>
        </w:rPr>
        <w:t xml:space="preserve"> </w:t>
      </w:r>
      <w:r w:rsidR="004A7DE9" w:rsidRPr="00FD1CC2">
        <w:rPr>
          <w:rFonts w:ascii="Times New Roman" w:hAnsi="Times New Roman" w:cs="Times New Roman"/>
          <w:sz w:val="24"/>
          <w:szCs w:val="24"/>
        </w:rPr>
        <w:t>14.03.2019г</w:t>
      </w:r>
      <w:r w:rsidR="004A7DE9">
        <w:rPr>
          <w:rFonts w:ascii="Times New Roman" w:hAnsi="Times New Roman" w:cs="Times New Roman"/>
          <w:sz w:val="24"/>
          <w:szCs w:val="24"/>
        </w:rPr>
        <w:t xml:space="preserve">. </w:t>
      </w:r>
      <w:r w:rsidRPr="00FD1CC2">
        <w:rPr>
          <w:rFonts w:ascii="Times New Roman" w:hAnsi="Times New Roman" w:cs="Times New Roman"/>
          <w:sz w:val="24"/>
          <w:szCs w:val="24"/>
        </w:rPr>
        <w:t xml:space="preserve"> проведены </w:t>
      </w:r>
      <w:r w:rsidR="0081188C" w:rsidRPr="00FD1CC2">
        <w:rPr>
          <w:rFonts w:ascii="Times New Roman" w:hAnsi="Times New Roman" w:cs="Times New Roman"/>
          <w:sz w:val="24"/>
          <w:szCs w:val="24"/>
        </w:rPr>
        <w:t>лекции и «Уроки мужества» по теме: «Рота, шагнувшая в бессмертие», кинолектории по теме: «В жизни всегда есть место подвигу»</w:t>
      </w:r>
      <w:r w:rsidRPr="00FD1CC2">
        <w:rPr>
          <w:rFonts w:ascii="Times New Roman" w:hAnsi="Times New Roman" w:cs="Times New Roman"/>
          <w:sz w:val="24"/>
          <w:szCs w:val="24"/>
        </w:rPr>
        <w:t xml:space="preserve">. Мероприятия  посвящены 20- </w:t>
      </w:r>
      <w:proofErr w:type="spellStart"/>
      <w:r w:rsidRPr="00FD1CC2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FD1CC2">
        <w:rPr>
          <w:rFonts w:ascii="Times New Roman" w:hAnsi="Times New Roman" w:cs="Times New Roman"/>
          <w:sz w:val="24"/>
          <w:szCs w:val="24"/>
        </w:rPr>
        <w:t xml:space="preserve"> подвига десантников 6 </w:t>
      </w:r>
      <w:proofErr w:type="spellStart"/>
      <w:proofErr w:type="gramStart"/>
      <w:r w:rsidRPr="00FD1CC2">
        <w:rPr>
          <w:rFonts w:ascii="Times New Roman" w:hAnsi="Times New Roman" w:cs="Times New Roman"/>
          <w:sz w:val="24"/>
          <w:szCs w:val="24"/>
        </w:rPr>
        <w:t>парашютно</w:t>
      </w:r>
      <w:proofErr w:type="spellEnd"/>
      <w:r w:rsidRPr="00FD1CC2">
        <w:rPr>
          <w:rFonts w:ascii="Times New Roman" w:hAnsi="Times New Roman" w:cs="Times New Roman"/>
          <w:sz w:val="24"/>
          <w:szCs w:val="24"/>
        </w:rPr>
        <w:t>- десантной</w:t>
      </w:r>
      <w:proofErr w:type="gramEnd"/>
      <w:r w:rsidRPr="00FD1CC2">
        <w:rPr>
          <w:rFonts w:ascii="Times New Roman" w:hAnsi="Times New Roman" w:cs="Times New Roman"/>
          <w:sz w:val="24"/>
          <w:szCs w:val="24"/>
        </w:rPr>
        <w:t xml:space="preserve"> роты 104 гвардейского </w:t>
      </w:r>
      <w:proofErr w:type="spellStart"/>
      <w:r w:rsidRPr="00FD1CC2">
        <w:rPr>
          <w:rFonts w:ascii="Times New Roman" w:hAnsi="Times New Roman" w:cs="Times New Roman"/>
          <w:sz w:val="24"/>
          <w:szCs w:val="24"/>
        </w:rPr>
        <w:t>парашютно</w:t>
      </w:r>
      <w:proofErr w:type="spellEnd"/>
      <w:r w:rsidRPr="00FD1CC2">
        <w:rPr>
          <w:rFonts w:ascii="Times New Roman" w:hAnsi="Times New Roman" w:cs="Times New Roman"/>
          <w:sz w:val="24"/>
          <w:szCs w:val="24"/>
        </w:rPr>
        <w:t>- десантного полка 76 гвардейской воздушно- десантной дивизии.</w:t>
      </w:r>
    </w:p>
    <w:p w:rsidR="004A7DE9" w:rsidRDefault="004A7DE9">
      <w:pPr>
        <w:rPr>
          <w:rFonts w:ascii="Times New Roman" w:hAnsi="Times New Roman" w:cs="Times New Roman"/>
          <w:sz w:val="24"/>
          <w:szCs w:val="24"/>
        </w:rPr>
      </w:pPr>
    </w:p>
    <w:p w:rsidR="004A7DE9" w:rsidRPr="00FD1CC2" w:rsidRDefault="004A7DE9" w:rsidP="004A7D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7DE9" w:rsidRPr="00FD1CC2" w:rsidSect="00B3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188C"/>
    <w:rsid w:val="004A7DE9"/>
    <w:rsid w:val="006D0FE6"/>
    <w:rsid w:val="0081188C"/>
    <w:rsid w:val="009123E2"/>
    <w:rsid w:val="00B31133"/>
    <w:rsid w:val="00D82698"/>
    <w:rsid w:val="00FD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учитель</cp:lastModifiedBy>
  <cp:revision>4</cp:revision>
  <cp:lastPrinted>2019-03-14T09:18:00Z</cp:lastPrinted>
  <dcterms:created xsi:type="dcterms:W3CDTF">2019-03-14T08:00:00Z</dcterms:created>
  <dcterms:modified xsi:type="dcterms:W3CDTF">2019-03-14T09:58:00Z</dcterms:modified>
</cp:coreProperties>
</file>