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0D" w:rsidRPr="00E65A02" w:rsidRDefault="00B9440D" w:rsidP="00B944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Письмо  7 класс СКК  6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E65A0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440D" w:rsidRDefault="00B9440D" w:rsidP="00B944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440D" w:rsidRPr="00B9440D" w:rsidRDefault="00B9440D" w:rsidP="00B9440D">
      <w:pPr>
        <w:tabs>
          <w:tab w:val="left" w:pos="250"/>
        </w:tabs>
        <w:spacing w:line="274" w:lineRule="exact"/>
        <w:rPr>
          <w:rFonts w:ascii="Times New Roman" w:hAnsi="Times New Roman" w:cs="Times New Roman"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9440D">
        <w:rPr>
          <w:rFonts w:ascii="Times New Roman" w:hAnsi="Times New Roman" w:cs="Times New Roman"/>
          <w:sz w:val="24"/>
          <w:szCs w:val="24"/>
        </w:rPr>
        <w:t>Понятие о неопределенной форме глагола.</w:t>
      </w:r>
    </w:p>
    <w:p w:rsidR="00B9440D" w:rsidRDefault="00B9440D" w:rsidP="00B944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4ACC">
        <w:rPr>
          <w:rFonts w:ascii="Times New Roman" w:hAnsi="Times New Roman" w:cs="Times New Roman"/>
          <w:sz w:val="24"/>
          <w:szCs w:val="24"/>
        </w:rPr>
        <w:t>Выучить правило с 178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40D" w:rsidRDefault="00B9440D" w:rsidP="00B9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№  </w:t>
      </w:r>
      <w:r w:rsidR="007E4ACC">
        <w:rPr>
          <w:rFonts w:ascii="Times New Roman" w:hAnsi="Times New Roman" w:cs="Times New Roman"/>
          <w:sz w:val="24"/>
          <w:szCs w:val="24"/>
        </w:rPr>
        <w:t>233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40D" w:rsidRDefault="00B9440D" w:rsidP="00B9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440D" w:rsidRPr="00F8179C" w:rsidRDefault="00B9440D" w:rsidP="00B94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B9440D" w:rsidRDefault="00B9440D" w:rsidP="00B9440D"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bookmarkEnd w:id="0"/>
    <w:p w:rsidR="00784CE7" w:rsidRDefault="00784CE7"/>
    <w:sectPr w:rsidR="0078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0D"/>
    <w:rsid w:val="00784CE7"/>
    <w:rsid w:val="007E4ACC"/>
    <w:rsid w:val="00B9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4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4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1</cp:revision>
  <dcterms:created xsi:type="dcterms:W3CDTF">2020-04-02T10:34:00Z</dcterms:created>
  <dcterms:modified xsi:type="dcterms:W3CDTF">2020-04-02T11:13:00Z</dcterms:modified>
</cp:coreProperties>
</file>