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</w:t>
      </w:r>
      <w:r w:rsidR="00225EAC">
        <w:rPr>
          <w:rFonts w:ascii="Times New Roman" w:hAnsi="Times New Roman" w:cs="Times New Roman"/>
          <w:b/>
          <w:sz w:val="28"/>
          <w:szCs w:val="28"/>
        </w:rPr>
        <w:t>анизация учебного дня учащихся 4</w:t>
      </w:r>
      <w:r w:rsidRPr="004D600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 расписани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отправка</w:t>
            </w:r>
          </w:p>
        </w:tc>
      </w:tr>
      <w:tr w:rsidR="007573E6" w:rsidTr="007573E6">
        <w:tc>
          <w:tcPr>
            <w:tcW w:w="4785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5EAC" w:rsidTr="007573E6">
        <w:tc>
          <w:tcPr>
            <w:tcW w:w="4785" w:type="dxa"/>
          </w:tcPr>
          <w:p w:rsidR="00225EAC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4786" w:type="dxa"/>
          </w:tcPr>
          <w:p w:rsidR="00225EAC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в кружках, выполнение заданий</w:t>
            </w:r>
          </w:p>
        </w:tc>
      </w:tr>
      <w:tr w:rsidR="00225EAC" w:rsidTr="007573E6">
        <w:tc>
          <w:tcPr>
            <w:tcW w:w="4785" w:type="dxa"/>
          </w:tcPr>
          <w:p w:rsidR="00225EAC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4786" w:type="dxa"/>
          </w:tcPr>
          <w:p w:rsidR="00225EAC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виртуальных музеев, чтение книг, просмотр кинофильмов</w:t>
            </w:r>
          </w:p>
        </w:tc>
      </w:tr>
      <w:tr w:rsidR="007573E6" w:rsidTr="007573E6">
        <w:tc>
          <w:tcPr>
            <w:tcW w:w="4785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F2A28">
              <w:rPr>
                <w:rFonts w:ascii="Times New Roman" w:hAnsi="Times New Roman" w:cs="Times New Roman"/>
                <w:sz w:val="28"/>
                <w:szCs w:val="28"/>
              </w:rPr>
              <w:t>.00-21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9F2A28">
        <w:rPr>
          <w:rFonts w:ascii="Times New Roman" w:hAnsi="Times New Roman" w:cs="Times New Roman"/>
          <w:sz w:val="28"/>
          <w:szCs w:val="28"/>
        </w:rPr>
        <w:t xml:space="preserve">сный </w:t>
      </w:r>
      <w:r w:rsidR="00225EAC">
        <w:rPr>
          <w:rFonts w:ascii="Times New Roman" w:hAnsi="Times New Roman" w:cs="Times New Roman"/>
          <w:sz w:val="28"/>
          <w:szCs w:val="28"/>
        </w:rPr>
        <w:t>руководитель: Суллерова О.Н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EAC" w:rsidRDefault="00225EAC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Конкурсы: «Открытка Ветерану», «Добрая дорога детства» с 6.04 по 18.04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225EAC"/>
    <w:rsid w:val="003821FB"/>
    <w:rsid w:val="004D6007"/>
    <w:rsid w:val="004E2EBE"/>
    <w:rsid w:val="00512996"/>
    <w:rsid w:val="007573E6"/>
    <w:rsid w:val="00987857"/>
    <w:rsid w:val="009F2A28"/>
    <w:rsid w:val="00D03490"/>
    <w:rsid w:val="00D62A01"/>
    <w:rsid w:val="00E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9</cp:revision>
  <cp:lastPrinted>2020-04-06T10:37:00Z</cp:lastPrinted>
  <dcterms:created xsi:type="dcterms:W3CDTF">2020-04-06T08:19:00Z</dcterms:created>
  <dcterms:modified xsi:type="dcterms:W3CDTF">2020-04-06T10:37:00Z</dcterms:modified>
</cp:coreProperties>
</file>