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D7" w:rsidRPr="00DE5EB6" w:rsidRDefault="00DE5EB6">
      <w:pPr>
        <w:rPr>
          <w:b/>
          <w:sz w:val="36"/>
          <w:szCs w:val="36"/>
        </w:rPr>
      </w:pPr>
      <w:r w:rsidRPr="00DE5EB6">
        <w:rPr>
          <w:b/>
          <w:sz w:val="36"/>
          <w:szCs w:val="36"/>
        </w:rPr>
        <w:t>17.04.20 2 СКК чтение.</w:t>
      </w:r>
    </w:p>
    <w:p w:rsidR="00DE5EB6" w:rsidRPr="00DE5EB6" w:rsidRDefault="00DE5EB6">
      <w:pPr>
        <w:rPr>
          <w:b/>
          <w:sz w:val="36"/>
          <w:szCs w:val="36"/>
        </w:rPr>
      </w:pPr>
      <w:proofErr w:type="spellStart"/>
      <w:proofErr w:type="gramStart"/>
      <w:r w:rsidRPr="00DE5EB6">
        <w:rPr>
          <w:b/>
          <w:sz w:val="36"/>
          <w:szCs w:val="36"/>
        </w:rPr>
        <w:t>Стр</w:t>
      </w:r>
      <w:proofErr w:type="spellEnd"/>
      <w:proofErr w:type="gramEnd"/>
      <w:r w:rsidRPr="00DE5EB6">
        <w:rPr>
          <w:b/>
          <w:sz w:val="36"/>
          <w:szCs w:val="36"/>
        </w:rPr>
        <w:t xml:space="preserve"> 57. Ответить устно на вопросы, </w:t>
      </w:r>
    </w:p>
    <w:p w:rsidR="00DE5EB6" w:rsidRDefault="00DE5EB6">
      <w:pPr>
        <w:rPr>
          <w:b/>
          <w:sz w:val="36"/>
          <w:szCs w:val="36"/>
        </w:rPr>
      </w:pPr>
      <w:r w:rsidRPr="00DE5EB6">
        <w:rPr>
          <w:b/>
          <w:sz w:val="36"/>
          <w:szCs w:val="36"/>
        </w:rPr>
        <w:t>письменно в тетрадях.</w:t>
      </w:r>
    </w:p>
    <w:p w:rsidR="00DE5EB6" w:rsidRPr="00DE5EB6" w:rsidRDefault="00DE5EB6" w:rsidP="00DE5EB6">
      <w:pPr>
        <w:rPr>
          <w:sz w:val="36"/>
          <w:szCs w:val="36"/>
        </w:rPr>
      </w:pPr>
    </w:p>
    <w:p w:rsidR="00DE5EB6" w:rsidRPr="00DE5EB6" w:rsidRDefault="00DE5EB6" w:rsidP="00DE5EB6">
      <w:pPr>
        <w:rPr>
          <w:sz w:val="36"/>
          <w:szCs w:val="36"/>
        </w:rPr>
      </w:pPr>
    </w:p>
    <w:p w:rsidR="00DE5EB6" w:rsidRPr="00DE5EB6" w:rsidRDefault="00DE5EB6" w:rsidP="00DE5EB6">
      <w:pPr>
        <w:rPr>
          <w:sz w:val="36"/>
          <w:szCs w:val="36"/>
        </w:rPr>
      </w:pPr>
    </w:p>
    <w:p w:rsidR="00DE5EB6" w:rsidRDefault="00DE5EB6" w:rsidP="00DE5EB6">
      <w:pPr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Default="00DE5EB6" w:rsidP="00DE5EB6">
      <w:pPr>
        <w:framePr w:wrap="none" w:vAnchor="page" w:hAnchor="page" w:x="300" w:y="155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819900" cy="9163050"/>
            <wp:effectExtent l="19050" t="0" r="0" b="0"/>
            <wp:docPr id="1" name="Рисунок 1" descr="C:\Documents and Settings\User\Рабочий стол\ЭЛНКТРОННЫЕ НОСИТЕЛИ 2020 год\2 класс\media\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ЭЛНКТРОННЫЕ НОСИТЕЛИ 2020 год\2 класс\media\image3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B6" w:rsidRDefault="00DE5EB6" w:rsidP="00DE5EB6">
      <w:pPr>
        <w:tabs>
          <w:tab w:val="left" w:pos="1380"/>
        </w:tabs>
        <w:rPr>
          <w:sz w:val="36"/>
          <w:szCs w:val="36"/>
        </w:rPr>
      </w:pPr>
    </w:p>
    <w:p w:rsidR="00DE5EB6" w:rsidRPr="00DE5EB6" w:rsidRDefault="00DE5EB6" w:rsidP="00DE5EB6">
      <w:pPr>
        <w:tabs>
          <w:tab w:val="left" w:pos="1380"/>
        </w:tabs>
        <w:rPr>
          <w:sz w:val="36"/>
          <w:szCs w:val="36"/>
        </w:rPr>
      </w:pPr>
    </w:p>
    <w:sectPr w:rsidR="00DE5EB6" w:rsidRPr="00DE5EB6" w:rsidSect="0031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EB6"/>
    <w:rsid w:val="00312FD7"/>
    <w:rsid w:val="00DE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2020-04-13T08:35:00Z</dcterms:created>
  <dcterms:modified xsi:type="dcterms:W3CDTF">2020-04-13T08:36:00Z</dcterms:modified>
</cp:coreProperties>
</file>