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  <w:color w:val="666666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-89535</wp:posOffset>
            </wp:positionV>
            <wp:extent cx="3968115" cy="3051810"/>
            <wp:effectExtent l="0" t="0" r="0" b="0"/>
            <wp:wrapTight wrapText="bothSides">
              <wp:wrapPolygon edited="0">
                <wp:start x="0" y="0"/>
                <wp:lineTo x="0" y="21438"/>
                <wp:lineTo x="21465" y="21438"/>
                <wp:lineTo x="21465" y="0"/>
                <wp:lineTo x="0" y="0"/>
              </wp:wrapPolygon>
            </wp:wrapTight>
            <wp:docPr id="5" name="Рисунок 5" descr="DSC09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92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041">
        <w:rPr>
          <w:color w:val="666666"/>
          <w:sz w:val="28"/>
          <w:szCs w:val="28"/>
          <w:shd w:val="clear" w:color="auto" w:fill="FFFFFF"/>
        </w:rPr>
        <w:t>Для работы вам понадобятся: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Листы белой бумаги;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Клей-карандаш или клей ПВА с кистью;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Ткань для удаления остатков клея;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Цветные карандаши, ручки и фломастеры для рисования;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Точилка и стружка от цветных карандашей;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Произвольный пресс.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Техника работы со стружкой от карандашей:</w:t>
      </w:r>
      <w:r w:rsidRPr="00E14041">
        <w:rPr>
          <w:color w:val="666666"/>
          <w:sz w:val="28"/>
          <w:szCs w:val="28"/>
        </w:rPr>
        <w:br/>
      </w:r>
      <w:r w:rsidRPr="00E14041">
        <w:rPr>
          <w:sz w:val="28"/>
          <w:szCs w:val="28"/>
        </w:rPr>
        <w:t>- Возьмем точилку для карандашей.</w:t>
      </w:r>
    </w:p>
    <w:p w:rsidR="001406F1" w:rsidRPr="00E14041" w:rsidRDefault="001406F1" w:rsidP="001406F1">
      <w:pPr>
        <w:spacing w:line="240" w:lineRule="atLeast"/>
        <w:rPr>
          <w:color w:val="666666"/>
          <w:sz w:val="28"/>
          <w:szCs w:val="28"/>
          <w:shd w:val="clear" w:color="auto" w:fill="FFFFFF"/>
        </w:rPr>
      </w:pPr>
      <w:r w:rsidRPr="00E14041">
        <w:rPr>
          <w:color w:val="666666"/>
          <w:sz w:val="28"/>
          <w:szCs w:val="28"/>
          <w:shd w:val="clear" w:color="auto" w:fill="FFFFFF"/>
        </w:rPr>
        <w:t>• Выбираем понравившийся образ и делаем макет на листке бумаги.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Сортируем длинные красивые стружки от цветных карандашей по цвету и длине.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Наносим клей на необходимый участок.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Прижимаем стружку к месту с клеем, вытираем излишки клея, если они появились.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• Итоговую работу помещаем под стекло или накрываем любым другим прессом, который будет легко отделим от работы с остатками клея.</w:t>
      </w:r>
      <w:r w:rsidRPr="00E14041">
        <w:rPr>
          <w:color w:val="666666"/>
          <w:sz w:val="28"/>
          <w:szCs w:val="28"/>
        </w:rPr>
        <w:br/>
      </w:r>
      <w:r w:rsidRPr="00E14041">
        <w:rPr>
          <w:color w:val="666666"/>
          <w:sz w:val="28"/>
          <w:szCs w:val="28"/>
          <w:shd w:val="clear" w:color="auto" w:fill="FFFFFF"/>
        </w:rPr>
        <w:t>Чтобы освоить новую технику творчества, лучше начать с простых и небольших работ, постепенно увеличивая сложность. Отдельные детали изображения можно выполнить в другой технике: нарисовать или вырезать из цветной бумаги</w:t>
      </w:r>
      <w:proofErr w:type="gramStart"/>
      <w:r w:rsidRPr="00E14041">
        <w:rPr>
          <w:color w:val="666666"/>
          <w:sz w:val="28"/>
          <w:szCs w:val="28"/>
          <w:shd w:val="clear" w:color="auto" w:fill="FFFFFF"/>
        </w:rPr>
        <w:t>..</w:t>
      </w:r>
      <w:r w:rsidRPr="00E14041">
        <w:rPr>
          <w:color w:val="666666"/>
          <w:sz w:val="28"/>
          <w:szCs w:val="28"/>
        </w:rPr>
        <w:br/>
      </w:r>
      <w:proofErr w:type="gramEnd"/>
      <w:r w:rsidRPr="00E14041">
        <w:rPr>
          <w:color w:val="666666"/>
          <w:sz w:val="28"/>
          <w:szCs w:val="28"/>
          <w:shd w:val="clear" w:color="auto" w:fill="FFFFFF"/>
        </w:rPr>
        <w:t>Приклеивать карандашную стружку можно не полностью, только по внутреннему краю, чтобы получить более объемные изображения. Отлично получаются в этой технике цветочные композиции.</w:t>
      </w:r>
    </w:p>
    <w:p w:rsidR="001406F1" w:rsidRPr="00E14041" w:rsidRDefault="001406F1" w:rsidP="001406F1">
      <w:pPr>
        <w:spacing w:line="240" w:lineRule="atLeast"/>
        <w:rPr>
          <w:rStyle w:val="a3"/>
          <w:b w:val="0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196850</wp:posOffset>
            </wp:positionV>
            <wp:extent cx="3374390" cy="2766060"/>
            <wp:effectExtent l="0" t="0" r="0" b="0"/>
            <wp:wrapSquare wrapText="bothSides"/>
            <wp:docPr id="4" name="Рисунок 4" descr="Копия DSC0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пия DSC016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6F1" w:rsidRPr="00E14041" w:rsidRDefault="001406F1" w:rsidP="001406F1">
      <w:pPr>
        <w:spacing w:line="240" w:lineRule="atLeast"/>
        <w:jc w:val="center"/>
        <w:rPr>
          <w:rStyle w:val="a3"/>
          <w:b w:val="0"/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-110490</wp:posOffset>
            </wp:positionV>
            <wp:extent cx="4067175" cy="4400550"/>
            <wp:effectExtent l="0" t="0" r="9525" b="0"/>
            <wp:wrapTight wrapText="bothSides">
              <wp:wrapPolygon edited="0">
                <wp:start x="0" y="0"/>
                <wp:lineTo x="0" y="21506"/>
                <wp:lineTo x="21549" y="21506"/>
                <wp:lineTo x="21549" y="0"/>
                <wp:lineTo x="0" y="0"/>
              </wp:wrapPolygon>
            </wp:wrapTight>
            <wp:docPr id="3" name="Рисунок 3" descr="Копия DSC0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DSC016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pStyle w:val="a4"/>
        <w:spacing w:before="0" w:beforeAutospacing="0" w:after="0" w:afterAutospacing="0" w:line="240" w:lineRule="atLeast"/>
        <w:rPr>
          <w:sz w:val="28"/>
          <w:szCs w:val="28"/>
          <w:lang w:val="en-US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51435</wp:posOffset>
            </wp:positionV>
            <wp:extent cx="6619875" cy="4069715"/>
            <wp:effectExtent l="0" t="0" r="9525" b="6985"/>
            <wp:wrapTight wrapText="bothSides">
              <wp:wrapPolygon edited="0">
                <wp:start x="0" y="0"/>
                <wp:lineTo x="0" y="21536"/>
                <wp:lineTo x="21569" y="21536"/>
                <wp:lineTo x="21569" y="0"/>
                <wp:lineTo x="0" y="0"/>
              </wp:wrapPolygon>
            </wp:wrapTight>
            <wp:docPr id="2" name="Рисунок 2" descr="Копия DSC0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DSC022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Pr="00E14041" w:rsidRDefault="001406F1" w:rsidP="001406F1">
      <w:pPr>
        <w:spacing w:line="240" w:lineRule="atLeast"/>
        <w:jc w:val="center"/>
        <w:rPr>
          <w:i/>
          <w:sz w:val="28"/>
          <w:szCs w:val="28"/>
        </w:rPr>
      </w:pPr>
    </w:p>
    <w:p w:rsidR="001406F1" w:rsidRDefault="001406F1" w:rsidP="001406F1">
      <w:pPr>
        <w:spacing w:line="240" w:lineRule="atLeast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362450" cy="3028950"/>
            <wp:effectExtent l="0" t="0" r="0" b="0"/>
            <wp:docPr id="1" name="Рисунок 1" descr="https://www.maam.ru/upload/blogs/detsad-343105-1448027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maam.ru/upload/blogs/detsad-343105-14480272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CE8" w:rsidRDefault="001406F1">
      <w:r>
        <w:rPr>
          <w:noProof/>
        </w:rPr>
        <w:drawing>
          <wp:inline distT="0" distB="0" distL="0" distR="0">
            <wp:extent cx="4953000" cy="3714750"/>
            <wp:effectExtent l="0" t="0" r="0" b="0"/>
            <wp:docPr id="6" name="Рисунок 6" descr="https://i2.wp.com/materinstvo.ru/content/article_images/articles_9729/gold-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2.wp.com/materinstvo.ru/content/article_images/articles_9729/gold-fis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C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DBE" w:rsidRDefault="006D5DBE" w:rsidP="001406F1">
      <w:r>
        <w:separator/>
      </w:r>
    </w:p>
  </w:endnote>
  <w:endnote w:type="continuationSeparator" w:id="0">
    <w:p w:rsidR="006D5DBE" w:rsidRDefault="006D5DBE" w:rsidP="0014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F1" w:rsidRDefault="001406F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F1" w:rsidRDefault="001406F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F1" w:rsidRDefault="001406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DBE" w:rsidRDefault="006D5DBE" w:rsidP="001406F1">
      <w:r>
        <w:separator/>
      </w:r>
    </w:p>
  </w:footnote>
  <w:footnote w:type="continuationSeparator" w:id="0">
    <w:p w:rsidR="006D5DBE" w:rsidRDefault="006D5DBE" w:rsidP="00140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F1" w:rsidRDefault="001406F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F1" w:rsidRDefault="001406F1" w:rsidP="001406F1">
    <w:pPr>
      <w:pStyle w:val="a7"/>
      <w:jc w:val="right"/>
    </w:pPr>
    <w:r>
      <w:t xml:space="preserve">Приложение  </w:t>
    </w:r>
    <w:r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F1" w:rsidRDefault="001406F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F1"/>
    <w:rsid w:val="001406F1"/>
    <w:rsid w:val="006D5DBE"/>
    <w:rsid w:val="00E7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406F1"/>
    <w:rPr>
      <w:b/>
      <w:bCs/>
    </w:rPr>
  </w:style>
  <w:style w:type="paragraph" w:styleId="a4">
    <w:name w:val="Normal (Web)"/>
    <w:basedOn w:val="a"/>
    <w:rsid w:val="001406F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406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6F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06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06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0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406F1"/>
    <w:rPr>
      <w:b/>
      <w:bCs/>
    </w:rPr>
  </w:style>
  <w:style w:type="paragraph" w:styleId="a4">
    <w:name w:val="Normal (Web)"/>
    <w:basedOn w:val="a"/>
    <w:rsid w:val="001406F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406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6F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06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06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0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</Words>
  <Characters>995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2020-04-19T08:19:00Z</dcterms:created>
  <dcterms:modified xsi:type="dcterms:W3CDTF">2020-04-19T08:22:00Z</dcterms:modified>
</cp:coreProperties>
</file>