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5ED" w:rsidRDefault="00A445ED" w:rsidP="00A44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11 класс 20</w:t>
      </w:r>
      <w:r w:rsidRPr="00D948B4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bookmarkStart w:id="0" w:name="_GoBack"/>
      <w:bookmarkEnd w:id="0"/>
    </w:p>
    <w:p w:rsidR="00A445ED" w:rsidRDefault="00A445ED" w:rsidP="00A44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  Итоговое повторение.  </w:t>
      </w:r>
      <w:r w:rsidR="000E7B63">
        <w:rPr>
          <w:rFonts w:ascii="Times New Roman" w:hAnsi="Times New Roman" w:cs="Times New Roman"/>
          <w:b/>
          <w:sz w:val="24"/>
          <w:szCs w:val="24"/>
        </w:rPr>
        <w:t>Решение задач.</w:t>
      </w:r>
    </w:p>
    <w:p w:rsidR="00A445ED" w:rsidRPr="00EF706C" w:rsidRDefault="00A445ED" w:rsidP="00A44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F80" w:rsidRPr="00F730E7" w:rsidRDefault="00781F80" w:rsidP="00781F80">
      <w:pPr>
        <w:pStyle w:val="a4"/>
        <w:shd w:val="clear" w:color="auto" w:fill="FFFFFF"/>
        <w:spacing w:before="0" w:beforeAutospacing="0" w:after="135" w:afterAutospacing="0"/>
        <w:rPr>
          <w:sz w:val="21"/>
          <w:szCs w:val="21"/>
        </w:rPr>
      </w:pPr>
      <w:r w:rsidRPr="00F730E7">
        <w:rPr>
          <w:sz w:val="21"/>
          <w:szCs w:val="21"/>
        </w:rPr>
        <w:t xml:space="preserve">1.Колебательный контур содержит конденсатор емкостью 800 пФ и катушку индуктивности индуктивностью 2 </w:t>
      </w:r>
      <w:proofErr w:type="spellStart"/>
      <w:r w:rsidRPr="00F730E7">
        <w:rPr>
          <w:sz w:val="21"/>
          <w:szCs w:val="21"/>
        </w:rPr>
        <w:t>мкГн</w:t>
      </w:r>
      <w:proofErr w:type="spellEnd"/>
      <w:r w:rsidRPr="00F730E7">
        <w:rPr>
          <w:sz w:val="21"/>
          <w:szCs w:val="21"/>
        </w:rPr>
        <w:t>. Каков период собственных колебаний контура?</w:t>
      </w:r>
    </w:p>
    <w:p w:rsidR="00781F80" w:rsidRPr="00F730E7" w:rsidRDefault="00781F80" w:rsidP="00781F80">
      <w:pPr>
        <w:shd w:val="clear" w:color="auto" w:fill="FCFCFC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7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2.Лодка качается на волнах, распространяющихся со скоростью 4 м/с, и за 10 с совершает 20 колебаний.</w:t>
      </w:r>
      <w:proofErr w:type="gramEnd"/>
      <w:r w:rsidRPr="00F730E7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Каково расстояние между соседними гребнями волн?</w:t>
      </w:r>
    </w:p>
    <w:p w:rsidR="00781F80" w:rsidRPr="00F730E7" w:rsidRDefault="00781F80" w:rsidP="0078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F80" w:rsidRPr="002B641D" w:rsidRDefault="00781F80" w:rsidP="0078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B641D">
        <w:rPr>
          <w:rFonts w:ascii="Times New Roman" w:hAnsi="Times New Roman" w:cs="Times New Roman"/>
          <w:sz w:val="24"/>
          <w:szCs w:val="24"/>
        </w:rPr>
        <w:t>Каким должен быть угол падения светового луча, чтобы отраженный луч составлял с падающим лучом угол 50˚?</w:t>
      </w:r>
    </w:p>
    <w:p w:rsidR="00781F80" w:rsidRDefault="00781F80" w:rsidP="0078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1F80" w:rsidRPr="002B641D" w:rsidRDefault="00781F80" w:rsidP="00781F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2B641D">
        <w:rPr>
          <w:rFonts w:ascii="Times New Roman" w:hAnsi="Times New Roman" w:cs="Times New Roman"/>
          <w:sz w:val="24"/>
          <w:szCs w:val="24"/>
        </w:rPr>
        <w:t xml:space="preserve">С помощью собирающей линзы получили изображение светящейся точки. Чему равно фокусное расстояние линзы, если </w:t>
      </w:r>
      <w:r w:rsidRPr="002B641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B641D">
        <w:rPr>
          <w:rFonts w:ascii="Times New Roman" w:hAnsi="Times New Roman" w:cs="Times New Roman"/>
          <w:sz w:val="24"/>
          <w:szCs w:val="24"/>
        </w:rPr>
        <w:t xml:space="preserve"> = 0,5 м, ƒ = 1 м?</w:t>
      </w:r>
    </w:p>
    <w:p w:rsidR="00781F80" w:rsidRDefault="00781F80" w:rsidP="00781F80">
      <w:pPr>
        <w:rPr>
          <w:rFonts w:ascii="Times New Roman" w:hAnsi="Times New Roman" w:cs="Times New Roman"/>
          <w:sz w:val="24"/>
          <w:szCs w:val="24"/>
        </w:rPr>
      </w:pPr>
    </w:p>
    <w:p w:rsidR="00781F80" w:rsidRPr="002B641D" w:rsidRDefault="00781F80" w:rsidP="00781F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2B641D">
        <w:rPr>
          <w:rFonts w:ascii="Times New Roman" w:hAnsi="Times New Roman" w:cs="Times New Roman"/>
          <w:sz w:val="24"/>
          <w:szCs w:val="24"/>
        </w:rPr>
        <w:t xml:space="preserve"> В результате реакции, возникающей после бомбардировки азота </w:t>
      </w:r>
      <w:proofErr w:type="gramStart"/>
      <w:r w:rsidRPr="002B641D">
        <w:rPr>
          <w:rFonts w:ascii="Times New Roman" w:hAnsi="Times New Roman" w:cs="Times New Roman"/>
          <w:sz w:val="24"/>
          <w:szCs w:val="24"/>
        </w:rPr>
        <w:t>α-</w:t>
      </w:r>
      <w:proofErr w:type="gramEnd"/>
      <w:r w:rsidRPr="002B641D">
        <w:rPr>
          <w:rFonts w:ascii="Times New Roman" w:hAnsi="Times New Roman" w:cs="Times New Roman"/>
          <w:sz w:val="24"/>
          <w:szCs w:val="24"/>
        </w:rPr>
        <w:t>частицами, получается кислород и …</w:t>
      </w:r>
    </w:p>
    <w:p w:rsidR="00781F80" w:rsidRPr="002B641D" w:rsidRDefault="00781F80" w:rsidP="00781F80">
      <w:pPr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2B641D">
        <w:rPr>
          <w:position w:val="-15"/>
        </w:rPr>
        <w:object w:dxaOrig="1251" w:dyaOrig="5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27pt" o:ole="" filled="t">
            <v:fill color2="black"/>
            <v:imagedata r:id="rId5" o:title=""/>
          </v:shape>
          <o:OLEObject Type="Embed" ProgID="opendocument.MathDocument.1" ShapeID="_x0000_i1025" DrawAspect="Content" ObjectID="_1651223134" r:id="rId6"/>
        </w:object>
      </w:r>
      <w:r w:rsidRPr="002B641D">
        <w:rPr>
          <w:rFonts w:ascii="Times New Roman" w:eastAsia="Times New Roman" w:hAnsi="Times New Roman" w:cs="Times New Roman"/>
          <w:sz w:val="24"/>
          <w:szCs w:val="24"/>
        </w:rPr>
        <w:t>→</w:t>
      </w:r>
      <w:r w:rsidRPr="002B641D">
        <w:rPr>
          <w:position w:val="-15"/>
        </w:rPr>
        <w:object w:dxaOrig="885" w:dyaOrig="543">
          <v:shape id="_x0000_i1026" type="#_x0000_t75" style="width:44.25pt;height:27pt" o:ole="" filled="t">
            <v:fill color2="black"/>
            <v:imagedata r:id="rId7" o:title=""/>
          </v:shape>
          <o:OLEObject Type="Embed" ProgID="opendocument.MathDocument.1" ShapeID="_x0000_i1026" DrawAspect="Content" ObjectID="_1651223135" r:id="rId8"/>
        </w:object>
      </w:r>
    </w:p>
    <w:p w:rsidR="00781F80" w:rsidRPr="002B641D" w:rsidRDefault="00781F80" w:rsidP="00781F80">
      <w:pPr>
        <w:rPr>
          <w:rFonts w:ascii="Times New Roman" w:hAnsi="Times New Roman" w:cs="Times New Roman"/>
          <w:sz w:val="24"/>
          <w:szCs w:val="24"/>
        </w:rPr>
      </w:pPr>
      <w:r w:rsidRPr="002B641D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9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Be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He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 xml:space="preserve"> → 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12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 ?</m:t>
        </m:r>
      </m:oMath>
    </w:p>
    <w:p w:rsidR="00781F80" w:rsidRDefault="00781F80" w:rsidP="00781F80">
      <w:pPr>
        <w:rPr>
          <w:rFonts w:ascii="Times New Roman" w:hAnsi="Times New Roman" w:cs="Times New Roman"/>
          <w:sz w:val="24"/>
          <w:szCs w:val="24"/>
        </w:rPr>
      </w:pPr>
      <w:r w:rsidRPr="002B641D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B</m:t>
            </m:r>
            <m:r>
              <w:rPr>
                <w:rFonts w:ascii="Cambria Math" w:hAnsi="Cambria Math" w:cs="Times New Roman"/>
                <w:sz w:val="24"/>
                <w:szCs w:val="24"/>
              </w:rPr>
              <m:t xml:space="preserve">  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 xml:space="preserve"> → 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Li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 ?</m:t>
        </m:r>
      </m:oMath>
    </w:p>
    <w:p w:rsidR="00781F80" w:rsidRPr="002B641D" w:rsidRDefault="00781F80" w:rsidP="00781F80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2B641D">
        <w:rPr>
          <w:rFonts w:ascii="Times New Roman" w:hAnsi="Times New Roman" w:cs="Times New Roman"/>
          <w:sz w:val="24"/>
          <w:szCs w:val="24"/>
        </w:rPr>
        <w:t xml:space="preserve"> </w:t>
      </w:r>
      <m:oMath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7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 xml:space="preserve">+ 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 xml:space="preserve"> → </m:t>
        </m:r>
        <m:sPre>
          <m:sPre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PrePr>
          <m:sub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sub>
          <m:sup>
            <m:r>
              <w:rPr>
                <w:rFonts w:ascii="Cambria Math" w:hAnsi="Cambria Math" w:cs="Times New Roman"/>
                <w:sz w:val="24"/>
                <w:szCs w:val="24"/>
              </w:rPr>
              <m:t>14</m:t>
            </m:r>
          </m:sup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</m:sPre>
        <m:r>
          <w:rPr>
            <w:rFonts w:ascii="Cambria Math" w:hAnsi="Cambria Math" w:cs="Times New Roman"/>
            <w:sz w:val="24"/>
            <w:szCs w:val="24"/>
          </w:rPr>
          <m:t>+ ?</m:t>
        </m:r>
      </m:oMath>
    </w:p>
    <w:p w:rsidR="00781F80" w:rsidRPr="002B641D" w:rsidRDefault="00781F80" w:rsidP="00781F80">
      <w:pPr>
        <w:shd w:val="clear" w:color="auto" w:fill="FFFFFF"/>
        <w:spacing w:line="3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6.Найдите </w:t>
      </w:r>
      <w:r w:rsidRPr="002B641D">
        <w:rPr>
          <w:rFonts w:ascii="Times New Roman" w:hAnsi="Times New Roman" w:cs="Times New Roman"/>
          <w:color w:val="000000"/>
          <w:sz w:val="24"/>
          <w:szCs w:val="24"/>
        </w:rPr>
        <w:t xml:space="preserve"> энергию связи изотопа алюминия </w:t>
      </w:r>
      <w:r w:rsidRPr="002B641D">
        <w:rPr>
          <w:noProof/>
          <w:lang w:eastAsia="ru-RU"/>
        </w:rPr>
        <w:drawing>
          <wp:inline distT="0" distB="0" distL="0" distR="0" wp14:anchorId="77B0E69F" wp14:editId="588C5407">
            <wp:extent cx="438150" cy="190500"/>
            <wp:effectExtent l="0" t="0" r="0" b="0"/>
            <wp:docPr id="5" name="Рисунок 5" descr="http://home-task.com/fizika5/image19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home-task.com/fizika5/image192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2B641D">
        <w:rPr>
          <w:rFonts w:ascii="Times New Roman" w:hAnsi="Times New Roman" w:cs="Times New Roman"/>
          <w:color w:val="000000"/>
          <w:sz w:val="24"/>
          <w:szCs w:val="24"/>
        </w:rPr>
        <w:t>  .</w:t>
      </w:r>
      <w:proofErr w:type="gramEnd"/>
    </w:p>
    <w:p w:rsidR="00A445ED" w:rsidRPr="00781F80" w:rsidRDefault="00781F80" w:rsidP="00781F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proofErr w:type="spellStart"/>
      <w:proofErr w:type="gramStart"/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>mp</w:t>
      </w:r>
      <w:proofErr w:type="spellEnd"/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>=</w:t>
      </w:r>
      <w:proofErr w:type="gramEnd"/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1,00728 a. </w:t>
      </w:r>
      <w:r w:rsidRPr="002B641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B641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.; </w:t>
      </w:r>
      <w:proofErr w:type="spellStart"/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>mn</w:t>
      </w:r>
      <w:proofErr w:type="spellEnd"/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=1,00866 </w:t>
      </w:r>
      <w:r w:rsidRPr="002B64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B641D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2B641D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.; </w:t>
      </w:r>
      <w:r w:rsidRPr="002B641D">
        <w:rPr>
          <w:rFonts w:ascii="Times New Roman" w:hAnsi="Times New Roman" w:cs="Times New Roman"/>
          <w:color w:val="000000"/>
          <w:sz w:val="24"/>
          <w:szCs w:val="24"/>
        </w:rPr>
        <w:t>МЯ</w:t>
      </w:r>
      <w:r w:rsidRPr="002B64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=26,98146;  </w:t>
      </w:r>
    </w:p>
    <w:p w:rsidR="00A445ED" w:rsidRPr="00781F80" w:rsidRDefault="00A445ED" w:rsidP="00A44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45ED" w:rsidRPr="00781F80" w:rsidRDefault="00A445ED" w:rsidP="00A445E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445ED" w:rsidRPr="00781F80" w:rsidRDefault="00A445ED" w:rsidP="00A445ED">
      <w:pPr>
        <w:rPr>
          <w:lang w:val="en-US"/>
        </w:rPr>
      </w:pPr>
    </w:p>
    <w:p w:rsidR="00A445ED" w:rsidRPr="00F8179C" w:rsidRDefault="00A445ED" w:rsidP="00A445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A445ED" w:rsidRPr="00E85C4B" w:rsidRDefault="00F730E7" w:rsidP="00A445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A445ED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nadyashumova</w:t>
        </w:r>
        <w:r w:rsidR="00A445ED" w:rsidRPr="00384477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A445ED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445ED" w:rsidRPr="003844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445ED" w:rsidRPr="00346F9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A445ED" w:rsidRDefault="00A445ED" w:rsidP="00A445ED"/>
    <w:p w:rsidR="00A445ED" w:rsidRDefault="00A445ED" w:rsidP="00A445ED"/>
    <w:p w:rsidR="00A445ED" w:rsidRDefault="00A445ED" w:rsidP="00A445ED"/>
    <w:p w:rsidR="00A445ED" w:rsidRDefault="00A445ED" w:rsidP="00A445ED"/>
    <w:p w:rsidR="005A212E" w:rsidRDefault="005A212E"/>
    <w:sectPr w:rsidR="005A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5ED"/>
    <w:rsid w:val="000E7B63"/>
    <w:rsid w:val="005A212E"/>
    <w:rsid w:val="00781F80"/>
    <w:rsid w:val="00A445ED"/>
    <w:rsid w:val="00F7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5E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F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5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5E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8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1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1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2020-05-16T12:41:00Z</dcterms:created>
  <dcterms:modified xsi:type="dcterms:W3CDTF">2020-05-17T09:19:00Z</dcterms:modified>
</cp:coreProperties>
</file>