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F7" w:rsidRDefault="007D4DF7" w:rsidP="007D4D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0E22E9">
        <w:rPr>
          <w:rFonts w:ascii="Times New Roman" w:hAnsi="Times New Roman" w:cs="Times New Roman"/>
          <w:b/>
          <w:sz w:val="24"/>
          <w:szCs w:val="24"/>
        </w:rPr>
        <w:t>ата:25</w:t>
      </w:r>
      <w:r w:rsidR="002C28FB">
        <w:rPr>
          <w:rFonts w:ascii="Times New Roman" w:hAnsi="Times New Roman" w:cs="Times New Roman"/>
          <w:b/>
          <w:sz w:val="24"/>
          <w:szCs w:val="24"/>
        </w:rPr>
        <w:t xml:space="preserve">.05 </w:t>
      </w:r>
      <w:r w:rsidR="00DB749E">
        <w:rPr>
          <w:rFonts w:ascii="Times New Roman" w:hAnsi="Times New Roman" w:cs="Times New Roman"/>
          <w:b/>
          <w:sz w:val="24"/>
          <w:szCs w:val="24"/>
        </w:rPr>
        <w:t xml:space="preserve"> технология (девочки) 5</w:t>
      </w:r>
      <w:r w:rsidRPr="00967E5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D4DF7" w:rsidRDefault="007D4DF7" w:rsidP="007D4D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технология (обслуживающий труд) (девочки)</w:t>
      </w:r>
    </w:p>
    <w:p w:rsidR="000E22E9" w:rsidRDefault="000E22E9" w:rsidP="000E22E9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т</w:t>
      </w:r>
      <w:r w:rsidRPr="00012B7A">
        <w:rPr>
          <w:rFonts w:ascii="Times New Roman" w:hAnsi="Times New Roman"/>
          <w:b/>
          <w:sz w:val="28"/>
          <w:szCs w:val="28"/>
        </w:rPr>
        <w:t xml:space="preserve">ест </w:t>
      </w:r>
      <w:r>
        <w:rPr>
          <w:rFonts w:ascii="Times New Roman" w:hAnsi="Times New Roman"/>
          <w:b/>
          <w:sz w:val="28"/>
          <w:szCs w:val="28"/>
        </w:rPr>
        <w:t>по технологии</w:t>
      </w:r>
      <w:r w:rsidRPr="00012B7A">
        <w:rPr>
          <w:rFonts w:ascii="Times New Roman" w:hAnsi="Times New Roman"/>
          <w:b/>
          <w:sz w:val="28"/>
          <w:szCs w:val="28"/>
        </w:rPr>
        <w:t>. 5 класс</w:t>
      </w:r>
      <w:r>
        <w:rPr>
          <w:rFonts w:ascii="Times New Roman" w:hAnsi="Times New Roman"/>
          <w:b/>
          <w:sz w:val="28"/>
          <w:szCs w:val="28"/>
        </w:rPr>
        <w:t xml:space="preserve"> (девочки)</w:t>
      </w:r>
    </w:p>
    <w:p w:rsidR="000E22E9" w:rsidRDefault="000E22E9" w:rsidP="000E22E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E22E9" w:rsidRPr="00D15ACF" w:rsidRDefault="000E22E9" w:rsidP="000E22E9">
      <w:pPr>
        <w:pStyle w:val="a5"/>
        <w:ind w:left="-1134"/>
        <w:rPr>
          <w:rFonts w:ascii="Times New Roman" w:hAnsi="Times New Roman"/>
          <w:i/>
          <w:sz w:val="24"/>
          <w:szCs w:val="24"/>
        </w:rPr>
      </w:pPr>
      <w:r w:rsidRPr="00D15ACF">
        <w:rPr>
          <w:rFonts w:ascii="Times New Roman" w:hAnsi="Times New Roman"/>
          <w:i/>
          <w:sz w:val="24"/>
          <w:szCs w:val="24"/>
        </w:rPr>
        <w:t xml:space="preserve">Инструкция: один правильный ответ в вопросах </w:t>
      </w:r>
      <w:r>
        <w:rPr>
          <w:rFonts w:ascii="Times New Roman" w:hAnsi="Times New Roman"/>
          <w:i/>
          <w:sz w:val="24"/>
          <w:szCs w:val="24"/>
        </w:rPr>
        <w:t>4-6</w:t>
      </w:r>
      <w:r w:rsidRPr="00D15ACF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8-18, 24-26</w:t>
      </w:r>
      <w:r w:rsidRPr="00D15ACF">
        <w:rPr>
          <w:rFonts w:ascii="Times New Roman" w:hAnsi="Times New Roman"/>
          <w:i/>
          <w:sz w:val="24"/>
          <w:szCs w:val="24"/>
        </w:rPr>
        <w:t xml:space="preserve"> в других вопросах может быть несколько ответов или необходимо найти соответствие.</w:t>
      </w:r>
    </w:p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  <w:sectPr w:rsidR="000E22E9" w:rsidSect="008668A0">
          <w:pgSz w:w="11906" w:h="16838"/>
          <w:pgMar w:top="426" w:right="424" w:bottom="426" w:left="1701" w:header="708" w:footer="708" w:gutter="0"/>
          <w:cols w:space="708"/>
          <w:docGrid w:linePitch="360"/>
        </w:sect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2C39C0">
        <w:rPr>
          <w:rFonts w:ascii="Times New Roman" w:hAnsi="Times New Roman"/>
          <w:sz w:val="24"/>
          <w:szCs w:val="24"/>
        </w:rPr>
        <w:t xml:space="preserve"> </w:t>
      </w:r>
      <w:r w:rsidRPr="00D15ACF">
        <w:rPr>
          <w:rFonts w:ascii="Times New Roman" w:hAnsi="Times New Roman"/>
          <w:b/>
          <w:sz w:val="24"/>
          <w:szCs w:val="24"/>
        </w:rPr>
        <w:t>Установите правильную последовательность  первичной обработки овощей:</w:t>
      </w:r>
    </w:p>
    <w:p w:rsidR="000E22E9" w:rsidRPr="002C39C0" w:rsidRDefault="000E22E9" w:rsidP="000E22E9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промывание</w:t>
      </w:r>
    </w:p>
    <w:p w:rsidR="000E22E9" w:rsidRPr="002C39C0" w:rsidRDefault="000E22E9" w:rsidP="000E22E9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 xml:space="preserve">сортировка </w:t>
      </w:r>
    </w:p>
    <w:p w:rsidR="000E22E9" w:rsidRPr="002C39C0" w:rsidRDefault="000E22E9" w:rsidP="000E22E9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мойка</w:t>
      </w:r>
    </w:p>
    <w:p w:rsidR="000E22E9" w:rsidRPr="002C39C0" w:rsidRDefault="000E22E9" w:rsidP="000E22E9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очистка</w:t>
      </w:r>
    </w:p>
    <w:p w:rsidR="000E22E9" w:rsidRPr="002C39C0" w:rsidRDefault="000E22E9" w:rsidP="000E22E9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нарезка</w:t>
      </w:r>
    </w:p>
    <w:p w:rsidR="000E22E9" w:rsidRPr="002C39C0" w:rsidRDefault="000E22E9" w:rsidP="000E22E9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5ACF">
        <w:rPr>
          <w:rFonts w:ascii="Times New Roman" w:hAnsi="Times New Roman"/>
          <w:b/>
          <w:sz w:val="24"/>
          <w:szCs w:val="24"/>
        </w:rPr>
        <w:t>К простой нарезке овощей относятся:</w:t>
      </w:r>
    </w:p>
    <w:p w:rsidR="000E22E9" w:rsidRPr="002C39C0" w:rsidRDefault="000E22E9" w:rsidP="000E22E9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ломтики</w:t>
      </w:r>
    </w:p>
    <w:p w:rsidR="000E22E9" w:rsidRPr="002C39C0" w:rsidRDefault="000E22E9" w:rsidP="000E22E9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кольца</w:t>
      </w:r>
    </w:p>
    <w:p w:rsidR="000E22E9" w:rsidRPr="002C39C0" w:rsidRDefault="000E22E9" w:rsidP="000E22E9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звездочки</w:t>
      </w:r>
    </w:p>
    <w:p w:rsidR="000E22E9" w:rsidRPr="002C39C0" w:rsidRDefault="000E22E9" w:rsidP="000E22E9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кубики</w:t>
      </w:r>
    </w:p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D15ACF">
        <w:rPr>
          <w:rFonts w:ascii="Times New Roman" w:hAnsi="Times New Roman"/>
          <w:b/>
          <w:sz w:val="24"/>
          <w:szCs w:val="24"/>
        </w:rPr>
        <w:t>.</w:t>
      </w:r>
      <w:r w:rsidRPr="002C39C0">
        <w:rPr>
          <w:rFonts w:ascii="Times New Roman" w:hAnsi="Times New Roman"/>
          <w:sz w:val="24"/>
          <w:szCs w:val="24"/>
        </w:rPr>
        <w:t xml:space="preserve"> </w:t>
      </w:r>
      <w:r w:rsidRPr="00D15ACF">
        <w:rPr>
          <w:rFonts w:ascii="Times New Roman" w:hAnsi="Times New Roman"/>
          <w:b/>
          <w:sz w:val="24"/>
          <w:szCs w:val="24"/>
        </w:rPr>
        <w:t>Определите правильную последовательность приготовления салатов из свежих овощей:</w:t>
      </w:r>
    </w:p>
    <w:p w:rsidR="000E22E9" w:rsidRPr="002C39C0" w:rsidRDefault="000E22E9" w:rsidP="000E22E9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нарез</w:t>
      </w:r>
      <w:r>
        <w:rPr>
          <w:rFonts w:ascii="Times New Roman" w:hAnsi="Times New Roman"/>
          <w:sz w:val="24"/>
          <w:szCs w:val="24"/>
        </w:rPr>
        <w:t>ка овощей</w:t>
      </w:r>
    </w:p>
    <w:p w:rsidR="000E22E9" w:rsidRPr="002C39C0" w:rsidRDefault="000E22E9" w:rsidP="000E22E9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выкла</w:t>
      </w:r>
      <w:r>
        <w:rPr>
          <w:rFonts w:ascii="Times New Roman" w:hAnsi="Times New Roman"/>
          <w:sz w:val="24"/>
          <w:szCs w:val="24"/>
        </w:rPr>
        <w:t>дывание в салатницу и украшение</w:t>
      </w:r>
    </w:p>
    <w:p w:rsidR="000E22E9" w:rsidRPr="002C39C0" w:rsidRDefault="000E22E9" w:rsidP="000E22E9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заправка овощей</w:t>
      </w:r>
    </w:p>
    <w:p w:rsidR="000E22E9" w:rsidRDefault="000E22E9" w:rsidP="000E22E9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первичная обработка овощей.</w:t>
      </w:r>
    </w:p>
    <w:p w:rsidR="000E22E9" w:rsidRPr="002C39C0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D15A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5ACF">
        <w:rPr>
          <w:rFonts w:ascii="Times New Roman" w:hAnsi="Times New Roman"/>
          <w:b/>
          <w:sz w:val="24"/>
          <w:szCs w:val="24"/>
        </w:rPr>
        <w:t>Салат – это:</w:t>
      </w:r>
    </w:p>
    <w:p w:rsidR="000E22E9" w:rsidRPr="002C39C0" w:rsidRDefault="000E22E9" w:rsidP="000E22E9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холодное блюдо</w:t>
      </w:r>
    </w:p>
    <w:p w:rsidR="000E22E9" w:rsidRDefault="000E22E9" w:rsidP="000E22E9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C39C0">
        <w:rPr>
          <w:rFonts w:ascii="Times New Roman" w:hAnsi="Times New Roman"/>
          <w:sz w:val="24"/>
          <w:szCs w:val="24"/>
        </w:rPr>
        <w:t>холодная закуска</w:t>
      </w:r>
    </w:p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D15ACF">
        <w:rPr>
          <w:rFonts w:ascii="Times New Roman" w:hAnsi="Times New Roman"/>
          <w:b/>
          <w:sz w:val="24"/>
          <w:szCs w:val="24"/>
        </w:rPr>
        <w:t>.</w:t>
      </w:r>
      <w:r w:rsidRPr="002C39C0">
        <w:rPr>
          <w:rFonts w:ascii="Times New Roman" w:hAnsi="Times New Roman"/>
          <w:sz w:val="24"/>
          <w:szCs w:val="24"/>
        </w:rPr>
        <w:t xml:space="preserve"> </w:t>
      </w:r>
      <w:r w:rsidRPr="00D15ACF">
        <w:rPr>
          <w:rFonts w:ascii="Times New Roman" w:hAnsi="Times New Roman"/>
          <w:b/>
          <w:sz w:val="24"/>
          <w:szCs w:val="24"/>
        </w:rPr>
        <w:t>Определи, какие овощи не относятся к корнеплодам:</w:t>
      </w:r>
    </w:p>
    <w:p w:rsidR="000E22E9" w:rsidRPr="002C39C0" w:rsidRDefault="000E22E9" w:rsidP="000E22E9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редис</w:t>
      </w:r>
    </w:p>
    <w:p w:rsidR="000E22E9" w:rsidRPr="002C39C0" w:rsidRDefault="000E22E9" w:rsidP="000E22E9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картофель</w:t>
      </w:r>
    </w:p>
    <w:p w:rsidR="000E22E9" w:rsidRPr="002C39C0" w:rsidRDefault="000E22E9" w:rsidP="000E22E9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морковь</w:t>
      </w:r>
    </w:p>
    <w:p w:rsidR="000E22E9" w:rsidRPr="002C39C0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5ACF">
        <w:rPr>
          <w:rFonts w:ascii="Times New Roman" w:hAnsi="Times New Roman"/>
          <w:b/>
          <w:sz w:val="24"/>
          <w:szCs w:val="24"/>
        </w:rPr>
        <w:t xml:space="preserve">Правила приготовления салатов. Определить </w:t>
      </w:r>
      <w:r>
        <w:rPr>
          <w:rFonts w:ascii="Times New Roman" w:hAnsi="Times New Roman"/>
          <w:b/>
          <w:sz w:val="24"/>
          <w:szCs w:val="24"/>
        </w:rPr>
        <w:t>неправильный ответ</w:t>
      </w:r>
      <w:r w:rsidRPr="00D15ACF">
        <w:rPr>
          <w:rFonts w:ascii="Times New Roman" w:hAnsi="Times New Roman"/>
          <w:b/>
          <w:sz w:val="24"/>
          <w:szCs w:val="24"/>
        </w:rPr>
        <w:t>:</w:t>
      </w:r>
    </w:p>
    <w:p w:rsidR="000E22E9" w:rsidRDefault="000E22E9" w:rsidP="000E22E9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соединять теплые и холодные овощи</w:t>
      </w:r>
    </w:p>
    <w:p w:rsidR="000E22E9" w:rsidRDefault="000E22E9" w:rsidP="000E22E9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хранить салаты в металлической посуде</w:t>
      </w:r>
    </w:p>
    <w:p w:rsidR="000E22E9" w:rsidRDefault="000E22E9" w:rsidP="000E22E9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12B7A">
        <w:rPr>
          <w:rFonts w:ascii="Times New Roman" w:hAnsi="Times New Roman"/>
          <w:sz w:val="24"/>
          <w:szCs w:val="24"/>
        </w:rPr>
        <w:t>продукты должны пройти первичную обработку.</w:t>
      </w:r>
    </w:p>
    <w:p w:rsidR="000E22E9" w:rsidRDefault="000E22E9" w:rsidP="000E22E9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заправлять салат перед подачей к столу.</w:t>
      </w:r>
    </w:p>
    <w:p w:rsidR="000E22E9" w:rsidRDefault="000E22E9" w:rsidP="000E22E9"/>
    <w:p w:rsidR="000E22E9" w:rsidRPr="00D15ACF" w:rsidRDefault="000E22E9" w:rsidP="000E22E9">
      <w:pPr>
        <w:rPr>
          <w:b/>
        </w:rPr>
      </w:pPr>
      <w:r w:rsidRPr="00D15ACF">
        <w:rPr>
          <w:b/>
        </w:rPr>
        <w:t>7</w:t>
      </w:r>
      <w:r>
        <w:t xml:space="preserve">. </w:t>
      </w:r>
      <w:r>
        <w:rPr>
          <w:b/>
        </w:rPr>
        <w:t>Определить волокна</w:t>
      </w:r>
      <w:r w:rsidRPr="00D15ACF">
        <w:rPr>
          <w:b/>
        </w:rPr>
        <w:t xml:space="preserve"> растительного происхождения:</w:t>
      </w:r>
    </w:p>
    <w:p w:rsidR="000E22E9" w:rsidRDefault="000E22E9" w:rsidP="000E22E9">
      <w:pPr>
        <w:pStyle w:val="a6"/>
        <w:numPr>
          <w:ilvl w:val="0"/>
          <w:numId w:val="8"/>
        </w:numPr>
      </w:pPr>
      <w:r>
        <w:t>хлопок</w:t>
      </w:r>
    </w:p>
    <w:p w:rsidR="000E22E9" w:rsidRDefault="000E22E9" w:rsidP="000E22E9">
      <w:pPr>
        <w:pStyle w:val="a6"/>
        <w:numPr>
          <w:ilvl w:val="0"/>
          <w:numId w:val="8"/>
        </w:numPr>
      </w:pPr>
      <w:r>
        <w:t>лен</w:t>
      </w:r>
    </w:p>
    <w:p w:rsidR="000E22E9" w:rsidRDefault="000E22E9" w:rsidP="000E22E9">
      <w:pPr>
        <w:pStyle w:val="a6"/>
        <w:numPr>
          <w:ilvl w:val="0"/>
          <w:numId w:val="8"/>
        </w:numPr>
      </w:pPr>
      <w:r>
        <w:t>шерсть</w:t>
      </w:r>
    </w:p>
    <w:p w:rsidR="000E22E9" w:rsidRDefault="000E22E9" w:rsidP="000E22E9">
      <w:pPr>
        <w:pStyle w:val="a6"/>
        <w:numPr>
          <w:ilvl w:val="0"/>
          <w:numId w:val="8"/>
        </w:numPr>
      </w:pPr>
      <w:r>
        <w:t>шелк</w:t>
      </w:r>
    </w:p>
    <w:p w:rsidR="000E22E9" w:rsidRDefault="000E22E9" w:rsidP="000E22E9"/>
    <w:p w:rsidR="000E22E9" w:rsidRPr="00D15ACF" w:rsidRDefault="000E22E9" w:rsidP="000E22E9">
      <w:pPr>
        <w:rPr>
          <w:b/>
        </w:rPr>
      </w:pPr>
      <w:r w:rsidRPr="00D15ACF">
        <w:rPr>
          <w:b/>
        </w:rPr>
        <w:t>8</w:t>
      </w:r>
      <w:r>
        <w:t xml:space="preserve">. </w:t>
      </w:r>
      <w:r w:rsidRPr="00D15ACF">
        <w:rPr>
          <w:b/>
        </w:rPr>
        <w:t>Строчка – это:</w:t>
      </w:r>
    </w:p>
    <w:p w:rsidR="000E22E9" w:rsidRDefault="000E22E9" w:rsidP="000E22E9">
      <w:pPr>
        <w:pStyle w:val="a6"/>
        <w:numPr>
          <w:ilvl w:val="0"/>
          <w:numId w:val="10"/>
        </w:numPr>
        <w:tabs>
          <w:tab w:val="left" w:pos="567"/>
        </w:tabs>
        <w:ind w:left="426" w:hanging="66"/>
      </w:pPr>
      <w:r>
        <w:t>место соединения двух или нескольких деталей строчкой.</w:t>
      </w:r>
    </w:p>
    <w:p w:rsidR="000E22E9" w:rsidRDefault="000E22E9" w:rsidP="000E22E9">
      <w:pPr>
        <w:pStyle w:val="a6"/>
        <w:numPr>
          <w:ilvl w:val="0"/>
          <w:numId w:val="10"/>
        </w:numPr>
        <w:tabs>
          <w:tab w:val="left" w:pos="567"/>
        </w:tabs>
      </w:pPr>
      <w:r>
        <w:t>расстояние от строчки до среза деталей.</w:t>
      </w:r>
    </w:p>
    <w:p w:rsidR="000E22E9" w:rsidRDefault="000E22E9" w:rsidP="000E22E9">
      <w:pPr>
        <w:pStyle w:val="a6"/>
        <w:numPr>
          <w:ilvl w:val="0"/>
          <w:numId w:val="10"/>
        </w:numPr>
        <w:tabs>
          <w:tab w:val="left" w:pos="567"/>
        </w:tabs>
      </w:pPr>
      <w:r>
        <w:t>это ряд повторяющихся стежков на ткани</w:t>
      </w:r>
    </w:p>
    <w:p w:rsidR="000E22E9" w:rsidRDefault="000E22E9" w:rsidP="000E22E9">
      <w:pPr>
        <w:pStyle w:val="a6"/>
        <w:tabs>
          <w:tab w:val="left" w:pos="567"/>
        </w:tabs>
        <w:ind w:left="0"/>
      </w:pPr>
    </w:p>
    <w:p w:rsidR="000E22E9" w:rsidRDefault="000E22E9" w:rsidP="000E22E9">
      <w:r w:rsidRPr="00E95CDD">
        <w:rPr>
          <w:b/>
        </w:rPr>
        <w:t>9.</w:t>
      </w:r>
      <w:r>
        <w:t xml:space="preserve"> </w:t>
      </w:r>
      <w:r w:rsidRPr="00D15ACF">
        <w:rPr>
          <w:b/>
        </w:rPr>
        <w:t>Нить основы при растяжении:</w:t>
      </w:r>
    </w:p>
    <w:p w:rsidR="000E22E9" w:rsidRDefault="000E22E9" w:rsidP="000E22E9">
      <w:pPr>
        <w:pStyle w:val="a6"/>
        <w:numPr>
          <w:ilvl w:val="0"/>
          <w:numId w:val="9"/>
        </w:numPr>
      </w:pPr>
      <w:r>
        <w:t>изменяет свою длину</w:t>
      </w:r>
    </w:p>
    <w:p w:rsidR="000E22E9" w:rsidRDefault="000E22E9" w:rsidP="000E22E9">
      <w:pPr>
        <w:pStyle w:val="a6"/>
        <w:numPr>
          <w:ilvl w:val="0"/>
          <w:numId w:val="9"/>
        </w:numPr>
      </w:pPr>
      <w:r>
        <w:lastRenderedPageBreak/>
        <w:t>не изменяет своей длины</w:t>
      </w:r>
    </w:p>
    <w:p w:rsidR="000E22E9" w:rsidRDefault="000E22E9" w:rsidP="000E22E9"/>
    <w:p w:rsidR="000E22E9" w:rsidRPr="00D15ACF" w:rsidRDefault="000E22E9" w:rsidP="000E22E9">
      <w:pPr>
        <w:rPr>
          <w:b/>
        </w:rPr>
      </w:pPr>
      <w:r w:rsidRPr="00D15ACF">
        <w:rPr>
          <w:b/>
        </w:rPr>
        <w:t>10. Процесс получения ткани из ниток путем их переплетения называется:</w:t>
      </w:r>
    </w:p>
    <w:p w:rsidR="000E22E9" w:rsidRDefault="000E22E9" w:rsidP="000E22E9">
      <w:pPr>
        <w:pStyle w:val="a6"/>
        <w:numPr>
          <w:ilvl w:val="0"/>
          <w:numId w:val="7"/>
        </w:numPr>
        <w:ind w:left="567" w:hanging="207"/>
      </w:pPr>
      <w:r>
        <w:t>прядением</w:t>
      </w:r>
    </w:p>
    <w:p w:rsidR="000E22E9" w:rsidRDefault="000E22E9" w:rsidP="000E22E9">
      <w:pPr>
        <w:pStyle w:val="a6"/>
        <w:numPr>
          <w:ilvl w:val="0"/>
          <w:numId w:val="7"/>
        </w:numPr>
        <w:ind w:left="567" w:hanging="207"/>
      </w:pPr>
      <w:r>
        <w:t>ткачеством</w:t>
      </w:r>
    </w:p>
    <w:p w:rsidR="000E22E9" w:rsidRDefault="000E22E9" w:rsidP="000E22E9">
      <w:pPr>
        <w:pStyle w:val="a6"/>
        <w:numPr>
          <w:ilvl w:val="0"/>
          <w:numId w:val="7"/>
        </w:numPr>
        <w:ind w:left="567" w:hanging="207"/>
      </w:pPr>
      <w:r>
        <w:t>отделкой</w:t>
      </w:r>
    </w:p>
    <w:p w:rsidR="000E22E9" w:rsidRDefault="000E22E9" w:rsidP="000E22E9">
      <w:pPr>
        <w:pStyle w:val="a6"/>
      </w:pPr>
    </w:p>
    <w:tbl>
      <w:tblPr>
        <w:tblW w:w="5000" w:type="pct"/>
        <w:jc w:val="center"/>
        <w:tblCellSpacing w:w="15" w:type="dxa"/>
        <w:tblInd w:w="-3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0E22E9" w:rsidRPr="001C46E0" w:rsidTr="000506C5">
        <w:trPr>
          <w:tblCellSpacing w:w="15" w:type="dxa"/>
          <w:jc w:val="center"/>
        </w:trPr>
        <w:tc>
          <w:tcPr>
            <w:tcW w:w="4942" w:type="pct"/>
            <w:vAlign w:val="center"/>
          </w:tcPr>
          <w:p w:rsidR="000E22E9" w:rsidRPr="00D15ACF" w:rsidRDefault="000E22E9" w:rsidP="000506C5">
            <w:pPr>
              <w:rPr>
                <w:b/>
              </w:rPr>
            </w:pPr>
            <w:r w:rsidRPr="00D15ACF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15ACF">
              <w:rPr>
                <w:b/>
              </w:rPr>
              <w:t>. Снятие мерки "</w:t>
            </w:r>
            <w:proofErr w:type="spellStart"/>
            <w:r w:rsidRPr="00D15ACF">
              <w:rPr>
                <w:b/>
              </w:rPr>
              <w:t>полуобхват</w:t>
            </w:r>
            <w:proofErr w:type="spellEnd"/>
            <w:r w:rsidRPr="00D15ACF">
              <w:rPr>
                <w:b/>
              </w:rPr>
              <w:t xml:space="preserve"> талии" выполняется:</w:t>
            </w:r>
          </w:p>
        </w:tc>
      </w:tr>
      <w:tr w:rsidR="000E22E9" w:rsidRPr="001C46E0" w:rsidTr="000506C5">
        <w:trPr>
          <w:tblCellSpacing w:w="15" w:type="dxa"/>
          <w:jc w:val="center"/>
        </w:trPr>
        <w:tc>
          <w:tcPr>
            <w:tcW w:w="4942" w:type="pct"/>
            <w:vAlign w:val="center"/>
          </w:tcPr>
          <w:p w:rsidR="000E22E9" w:rsidRPr="001C46E0" w:rsidRDefault="000E22E9" w:rsidP="000E22E9">
            <w:pPr>
              <w:numPr>
                <w:ilvl w:val="0"/>
                <w:numId w:val="17"/>
              </w:numPr>
              <w:spacing w:after="0" w:line="240" w:lineRule="auto"/>
              <w:ind w:left="284" w:firstLine="76"/>
            </w:pPr>
            <w:r w:rsidRPr="001C46E0">
              <w:t>горизонтально сзади на уровне талии между наиболее вдавленными точками на боковой поверхности туловища</w:t>
            </w:r>
          </w:p>
        </w:tc>
      </w:tr>
      <w:tr w:rsidR="000E22E9" w:rsidRPr="001C46E0" w:rsidTr="000506C5">
        <w:trPr>
          <w:tblCellSpacing w:w="15" w:type="dxa"/>
          <w:jc w:val="center"/>
        </w:trPr>
        <w:tc>
          <w:tcPr>
            <w:tcW w:w="4942" w:type="pct"/>
            <w:vAlign w:val="center"/>
          </w:tcPr>
          <w:p w:rsidR="000E22E9" w:rsidRPr="001C46E0" w:rsidRDefault="000E22E9" w:rsidP="000E22E9">
            <w:pPr>
              <w:pStyle w:val="a6"/>
              <w:numPr>
                <w:ilvl w:val="0"/>
                <w:numId w:val="17"/>
              </w:numPr>
              <w:tabs>
                <w:tab w:val="left" w:pos="426"/>
              </w:tabs>
              <w:ind w:left="284" w:firstLine="76"/>
            </w:pPr>
            <w:r w:rsidRPr="001C46E0">
              <w:t>горизонтально вокруг туловища на уровне талии</w:t>
            </w:r>
          </w:p>
        </w:tc>
      </w:tr>
      <w:tr w:rsidR="000E22E9" w:rsidRPr="001C46E0" w:rsidTr="000506C5">
        <w:trPr>
          <w:tblCellSpacing w:w="15" w:type="dxa"/>
          <w:jc w:val="center"/>
        </w:trPr>
        <w:tc>
          <w:tcPr>
            <w:tcW w:w="4942" w:type="pct"/>
            <w:vAlign w:val="center"/>
          </w:tcPr>
          <w:p w:rsidR="000E22E9" w:rsidRPr="001C46E0" w:rsidRDefault="000E22E9" w:rsidP="000E22E9">
            <w:pPr>
              <w:pStyle w:val="a6"/>
              <w:numPr>
                <w:ilvl w:val="0"/>
                <w:numId w:val="17"/>
              </w:numPr>
              <w:tabs>
                <w:tab w:val="left" w:pos="567"/>
              </w:tabs>
              <w:ind w:left="284" w:firstLine="76"/>
            </w:pPr>
            <w:r w:rsidRPr="001C46E0">
              <w:t>горизонтально вокруг туловища на уровне талии на полном вдохе</w:t>
            </w:r>
          </w:p>
        </w:tc>
      </w:tr>
      <w:tr w:rsidR="000E22E9" w:rsidRPr="001C46E0" w:rsidTr="000506C5">
        <w:trPr>
          <w:tblCellSpacing w:w="15" w:type="dxa"/>
          <w:jc w:val="center"/>
        </w:trPr>
        <w:tc>
          <w:tcPr>
            <w:tcW w:w="4942" w:type="pct"/>
            <w:vAlign w:val="center"/>
          </w:tcPr>
          <w:p w:rsidR="000E22E9" w:rsidRDefault="000E22E9" w:rsidP="000506C5">
            <w:pPr>
              <w:tabs>
                <w:tab w:val="left" w:pos="567"/>
              </w:tabs>
            </w:pPr>
          </w:p>
          <w:p w:rsidR="000E22E9" w:rsidRPr="00D15ACF" w:rsidRDefault="000E22E9" w:rsidP="000506C5">
            <w:pPr>
              <w:rPr>
                <w:b/>
              </w:rPr>
            </w:pPr>
            <w:r w:rsidRPr="00D15ACF">
              <w:rPr>
                <w:b/>
              </w:rPr>
              <w:t xml:space="preserve">12. Шов </w:t>
            </w:r>
            <w:proofErr w:type="spellStart"/>
            <w:r w:rsidRPr="00D15ACF">
              <w:rPr>
                <w:b/>
              </w:rPr>
              <w:t>вподгибку</w:t>
            </w:r>
            <w:proofErr w:type="spellEnd"/>
            <w:r w:rsidRPr="00D15ACF">
              <w:rPr>
                <w:b/>
              </w:rPr>
              <w:t xml:space="preserve"> с закрытым срезом применяется:</w:t>
            </w:r>
          </w:p>
          <w:p w:rsidR="000E22E9" w:rsidRDefault="000E22E9" w:rsidP="000E22E9">
            <w:pPr>
              <w:pStyle w:val="a6"/>
              <w:numPr>
                <w:ilvl w:val="0"/>
                <w:numId w:val="11"/>
              </w:numPr>
            </w:pPr>
            <w:r>
              <w:t>для обработки низа изделия</w:t>
            </w:r>
          </w:p>
          <w:p w:rsidR="000E22E9" w:rsidRDefault="000E22E9" w:rsidP="000E22E9">
            <w:pPr>
              <w:pStyle w:val="a6"/>
              <w:numPr>
                <w:ilvl w:val="0"/>
                <w:numId w:val="11"/>
              </w:numPr>
            </w:pPr>
            <w:r>
              <w:t>для стачивания деталей пояса, оборки</w:t>
            </w:r>
          </w:p>
          <w:p w:rsidR="000E22E9" w:rsidRDefault="000E22E9" w:rsidP="000E22E9">
            <w:pPr>
              <w:pStyle w:val="a6"/>
              <w:numPr>
                <w:ilvl w:val="0"/>
                <w:numId w:val="11"/>
              </w:numPr>
            </w:pPr>
            <w:r>
              <w:t>для настрачивания карманов</w:t>
            </w:r>
          </w:p>
          <w:p w:rsidR="000E22E9" w:rsidRDefault="000E22E9" w:rsidP="000506C5">
            <w:pPr>
              <w:tabs>
                <w:tab w:val="left" w:pos="567"/>
              </w:tabs>
            </w:pPr>
          </w:p>
          <w:p w:rsidR="000E22E9" w:rsidRPr="00D15ACF" w:rsidRDefault="000E22E9" w:rsidP="000506C5">
            <w:pPr>
              <w:rPr>
                <w:b/>
              </w:rPr>
            </w:pPr>
            <w:r w:rsidRPr="00D15ACF">
              <w:rPr>
                <w:b/>
              </w:rPr>
              <w:t>13. Стачивание – это:</w:t>
            </w:r>
          </w:p>
          <w:p w:rsidR="000E22E9" w:rsidRDefault="000E22E9" w:rsidP="000E22E9">
            <w:pPr>
              <w:pStyle w:val="a6"/>
              <w:numPr>
                <w:ilvl w:val="0"/>
                <w:numId w:val="12"/>
              </w:numPr>
              <w:tabs>
                <w:tab w:val="left" w:pos="567"/>
              </w:tabs>
              <w:ind w:left="426" w:hanging="66"/>
            </w:pPr>
            <w:r>
              <w:t>соединение деталей, примерно равных по величине, строчками постоянного назначения</w:t>
            </w:r>
          </w:p>
          <w:p w:rsidR="000E22E9" w:rsidRDefault="000E22E9" w:rsidP="000E22E9">
            <w:pPr>
              <w:pStyle w:val="a6"/>
              <w:numPr>
                <w:ilvl w:val="0"/>
                <w:numId w:val="12"/>
              </w:numPr>
              <w:tabs>
                <w:tab w:val="left" w:pos="567"/>
              </w:tabs>
              <w:ind w:left="426" w:hanging="66"/>
            </w:pPr>
            <w:r>
              <w:t>прокладывание строчки для закрепления подогнутого края изделия</w:t>
            </w:r>
          </w:p>
          <w:p w:rsidR="000E22E9" w:rsidRDefault="000E22E9" w:rsidP="000E22E9">
            <w:pPr>
              <w:pStyle w:val="a6"/>
              <w:numPr>
                <w:ilvl w:val="0"/>
                <w:numId w:val="12"/>
              </w:numPr>
              <w:tabs>
                <w:tab w:val="left" w:pos="567"/>
              </w:tabs>
              <w:ind w:left="426" w:hanging="66"/>
            </w:pPr>
            <w:r>
              <w:t>соединение мелких деталей с крупными строчками постоянного назначения</w:t>
            </w:r>
          </w:p>
          <w:p w:rsidR="000E22E9" w:rsidRDefault="000E22E9" w:rsidP="000506C5">
            <w:pPr>
              <w:tabs>
                <w:tab w:val="left" w:pos="567"/>
              </w:tabs>
            </w:pPr>
          </w:p>
          <w:p w:rsidR="000E22E9" w:rsidRPr="00D15ACF" w:rsidRDefault="000E22E9" w:rsidP="000506C5">
            <w:pPr>
              <w:rPr>
                <w:b/>
              </w:rPr>
            </w:pPr>
            <w:r w:rsidRPr="00D15ACF">
              <w:rPr>
                <w:b/>
              </w:rPr>
              <w:t>14. Настрачивание – это:</w:t>
            </w:r>
          </w:p>
          <w:p w:rsidR="000E22E9" w:rsidRDefault="000E22E9" w:rsidP="000E22E9">
            <w:pPr>
              <w:pStyle w:val="a6"/>
              <w:numPr>
                <w:ilvl w:val="0"/>
                <w:numId w:val="13"/>
              </w:numPr>
              <w:tabs>
                <w:tab w:val="left" w:pos="567"/>
              </w:tabs>
              <w:ind w:left="284" w:firstLine="76"/>
            </w:pPr>
            <w:r>
              <w:t>соединение мелких деталей с основной деталью</w:t>
            </w:r>
          </w:p>
          <w:p w:rsidR="000E22E9" w:rsidRDefault="000E22E9" w:rsidP="000E22E9">
            <w:pPr>
              <w:pStyle w:val="a6"/>
              <w:numPr>
                <w:ilvl w:val="0"/>
                <w:numId w:val="13"/>
              </w:numPr>
              <w:tabs>
                <w:tab w:val="left" w:pos="567"/>
              </w:tabs>
              <w:ind w:left="284" w:firstLine="76"/>
            </w:pPr>
            <w:r>
              <w:t>закрепление машинной строчкой подогнутого края изделия</w:t>
            </w:r>
          </w:p>
          <w:p w:rsidR="000E22E9" w:rsidRDefault="000E22E9" w:rsidP="000E22E9">
            <w:pPr>
              <w:pStyle w:val="a6"/>
              <w:numPr>
                <w:ilvl w:val="0"/>
                <w:numId w:val="13"/>
              </w:numPr>
              <w:tabs>
                <w:tab w:val="left" w:pos="567"/>
              </w:tabs>
              <w:ind w:left="284" w:firstLine="76"/>
            </w:pPr>
            <w:r>
              <w:t>соединение двух деталей, одна из которых наложена на другую.</w:t>
            </w:r>
          </w:p>
          <w:p w:rsidR="000E22E9" w:rsidRDefault="000E22E9" w:rsidP="000506C5"/>
          <w:p w:rsidR="000E22E9" w:rsidRPr="00D15ACF" w:rsidRDefault="000E22E9" w:rsidP="000506C5">
            <w:pPr>
              <w:tabs>
                <w:tab w:val="left" w:pos="567"/>
              </w:tabs>
              <w:rPr>
                <w:b/>
              </w:rPr>
            </w:pPr>
            <w:r w:rsidRPr="00D15ACF">
              <w:rPr>
                <w:b/>
              </w:rPr>
              <w:t>15. Сметать – это:</w:t>
            </w:r>
          </w:p>
          <w:p w:rsidR="000E22E9" w:rsidRDefault="000E22E9" w:rsidP="000E22E9">
            <w:pPr>
              <w:pStyle w:val="a6"/>
              <w:numPr>
                <w:ilvl w:val="0"/>
                <w:numId w:val="14"/>
              </w:numPr>
              <w:tabs>
                <w:tab w:val="left" w:pos="284"/>
                <w:tab w:val="left" w:pos="567"/>
              </w:tabs>
              <w:ind w:left="284" w:firstLine="76"/>
            </w:pPr>
            <w:r>
              <w:t xml:space="preserve">временно соединить две или несколько деталей, примерно равных по величине по намеченным линиям. </w:t>
            </w:r>
          </w:p>
          <w:p w:rsidR="000E22E9" w:rsidRDefault="000E22E9" w:rsidP="000E22E9">
            <w:pPr>
              <w:pStyle w:val="a6"/>
              <w:numPr>
                <w:ilvl w:val="0"/>
                <w:numId w:val="14"/>
              </w:numPr>
              <w:tabs>
                <w:tab w:val="left" w:pos="284"/>
                <w:tab w:val="left" w:pos="567"/>
              </w:tabs>
              <w:ind w:left="284" w:firstLine="76"/>
            </w:pPr>
            <w:r>
              <w:t>временно закрепить подогнутые края изделия</w:t>
            </w:r>
          </w:p>
          <w:p w:rsidR="000E22E9" w:rsidRDefault="000E22E9" w:rsidP="000E22E9">
            <w:pPr>
              <w:pStyle w:val="a6"/>
              <w:numPr>
                <w:ilvl w:val="0"/>
                <w:numId w:val="14"/>
              </w:numPr>
              <w:tabs>
                <w:tab w:val="left" w:pos="284"/>
                <w:tab w:val="left" w:pos="567"/>
                <w:tab w:val="left" w:pos="851"/>
              </w:tabs>
              <w:ind w:left="284" w:firstLine="76"/>
            </w:pPr>
            <w:r>
              <w:t>прикрепить фурнитуру, отделку стежками постоянного назначения</w:t>
            </w:r>
          </w:p>
          <w:p w:rsidR="000E22E9" w:rsidRDefault="000E22E9" w:rsidP="000506C5">
            <w:pPr>
              <w:pStyle w:val="a6"/>
              <w:tabs>
                <w:tab w:val="left" w:pos="284"/>
                <w:tab w:val="left" w:pos="567"/>
                <w:tab w:val="left" w:pos="851"/>
              </w:tabs>
            </w:pPr>
          </w:p>
          <w:p w:rsidR="000E22E9" w:rsidRDefault="000E22E9" w:rsidP="000506C5">
            <w:pPr>
              <w:pStyle w:val="a6"/>
              <w:tabs>
                <w:tab w:val="left" w:pos="284"/>
                <w:tab w:val="left" w:pos="567"/>
                <w:tab w:val="left" w:pos="851"/>
              </w:tabs>
            </w:pPr>
          </w:p>
          <w:p w:rsidR="000E22E9" w:rsidRDefault="000E22E9" w:rsidP="000506C5">
            <w:pPr>
              <w:rPr>
                <w:b/>
              </w:rPr>
            </w:pPr>
            <w:r w:rsidRPr="00D15ACF">
              <w:rPr>
                <w:b/>
              </w:rPr>
              <w:t>16. Определить простейший вышивальный шов.</w:t>
            </w:r>
          </w:p>
          <w:p w:rsidR="000E22E9" w:rsidRPr="00D15ACF" w:rsidRDefault="000E22E9" w:rsidP="000506C5">
            <w:pPr>
              <w:rPr>
                <w:b/>
              </w:rPr>
            </w:pPr>
          </w:p>
          <w:p w:rsidR="000E22E9" w:rsidRDefault="000E22E9" w:rsidP="000506C5">
            <w:r w:rsidRPr="00514895">
              <w:lastRenderedPageBreak/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10435" cy="431800"/>
                  <wp:effectExtent l="19050" t="0" r="0" b="0"/>
                  <wp:docPr id="8" name="Рисунок 1" descr="81893_html_3af12a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1893_html_3af12a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475" t="69081" r="17375" b="7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895">
              <w:t xml:space="preserve">  </w:t>
            </w:r>
          </w:p>
          <w:p w:rsidR="000E22E9" w:rsidRDefault="000E22E9" w:rsidP="000E22E9">
            <w:pPr>
              <w:numPr>
                <w:ilvl w:val="0"/>
                <w:numId w:val="20"/>
              </w:numPr>
              <w:spacing w:after="0" w:line="240" w:lineRule="auto"/>
            </w:pPr>
            <w:r>
              <w:t>стебельчатый</w:t>
            </w:r>
          </w:p>
          <w:p w:rsidR="000E22E9" w:rsidRDefault="000E22E9" w:rsidP="000E22E9">
            <w:pPr>
              <w:numPr>
                <w:ilvl w:val="0"/>
                <w:numId w:val="20"/>
              </w:numPr>
              <w:spacing w:after="0" w:line="240" w:lineRule="auto"/>
            </w:pPr>
            <w:r>
              <w:t>тамбурный</w:t>
            </w:r>
          </w:p>
          <w:p w:rsidR="000E22E9" w:rsidRDefault="000E22E9" w:rsidP="000E22E9">
            <w:pPr>
              <w:numPr>
                <w:ilvl w:val="0"/>
                <w:numId w:val="20"/>
              </w:numPr>
              <w:spacing w:after="0" w:line="240" w:lineRule="auto"/>
            </w:pPr>
            <w:r>
              <w:t>шов шнурок</w:t>
            </w:r>
          </w:p>
          <w:p w:rsidR="000E22E9" w:rsidRDefault="000E22E9" w:rsidP="000506C5"/>
          <w:p w:rsidR="000E22E9" w:rsidRPr="00D15ACF" w:rsidRDefault="000E22E9" w:rsidP="000506C5">
            <w:pPr>
              <w:tabs>
                <w:tab w:val="left" w:pos="567"/>
              </w:tabs>
              <w:rPr>
                <w:b/>
              </w:rPr>
            </w:pPr>
            <w:r w:rsidRPr="00D15ACF">
              <w:rPr>
                <w:b/>
              </w:rPr>
              <w:t>17. Пришить – это:</w:t>
            </w:r>
          </w:p>
          <w:p w:rsidR="000E22E9" w:rsidRDefault="000E22E9" w:rsidP="000E22E9">
            <w:pPr>
              <w:pStyle w:val="a6"/>
              <w:numPr>
                <w:ilvl w:val="0"/>
                <w:numId w:val="15"/>
              </w:numPr>
              <w:tabs>
                <w:tab w:val="left" w:pos="567"/>
              </w:tabs>
              <w:ind w:left="284" w:firstLine="76"/>
            </w:pPr>
            <w:r>
              <w:t>временно закрепить подогнутые края изделия</w:t>
            </w:r>
          </w:p>
          <w:p w:rsidR="000E22E9" w:rsidRDefault="000E22E9" w:rsidP="000E22E9">
            <w:pPr>
              <w:pStyle w:val="a6"/>
              <w:numPr>
                <w:ilvl w:val="0"/>
                <w:numId w:val="15"/>
              </w:numPr>
              <w:tabs>
                <w:tab w:val="left" w:pos="567"/>
              </w:tabs>
              <w:ind w:left="284" w:firstLine="76"/>
            </w:pPr>
            <w:r>
              <w:t xml:space="preserve">временно соединить две или несколько деталей, примерно равных по величине по намеченным линиям. </w:t>
            </w:r>
          </w:p>
          <w:p w:rsidR="000E22E9" w:rsidRDefault="000E22E9" w:rsidP="000E22E9">
            <w:pPr>
              <w:pStyle w:val="a6"/>
              <w:numPr>
                <w:ilvl w:val="0"/>
                <w:numId w:val="15"/>
              </w:numPr>
              <w:tabs>
                <w:tab w:val="left" w:pos="567"/>
                <w:tab w:val="left" w:pos="851"/>
              </w:tabs>
              <w:ind w:left="284" w:firstLine="76"/>
            </w:pPr>
            <w:r>
              <w:t>прикрепить фурнитуру, отделку стежками постоянного назначения</w:t>
            </w:r>
          </w:p>
          <w:p w:rsidR="000E22E9" w:rsidRDefault="000E22E9" w:rsidP="000506C5">
            <w:pPr>
              <w:pStyle w:val="a6"/>
              <w:tabs>
                <w:tab w:val="left" w:pos="567"/>
                <w:tab w:val="left" w:pos="851"/>
              </w:tabs>
            </w:pPr>
          </w:p>
          <w:p w:rsidR="000E22E9" w:rsidRPr="00D15ACF" w:rsidRDefault="000E22E9" w:rsidP="000506C5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D15ACF">
              <w:rPr>
                <w:rFonts w:ascii="Times New Roman" w:hAnsi="Times New Roman"/>
                <w:b/>
                <w:sz w:val="24"/>
                <w:szCs w:val="24"/>
              </w:rPr>
              <w:t>. Определить вид планировки кухни.</w:t>
            </w:r>
          </w:p>
          <w:p w:rsidR="000E22E9" w:rsidRPr="00012B7A" w:rsidRDefault="000E22E9" w:rsidP="000506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7830" cy="1276350"/>
                  <wp:effectExtent l="19050" t="0" r="7620" b="0"/>
                  <wp:docPr id="7" name="Рисунок 2" descr="i?id=1e9ea87ed28870921c48409c22fa79c1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?id=1e9ea87ed28870921c48409c22fa79c1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2E9" w:rsidRPr="00404371" w:rsidRDefault="000E22E9" w:rsidP="000E22E9">
            <w:pPr>
              <w:numPr>
                <w:ilvl w:val="0"/>
                <w:numId w:val="19"/>
              </w:numPr>
              <w:spacing w:after="0" w:line="240" w:lineRule="auto"/>
            </w:pPr>
            <w:r w:rsidRPr="00404371">
              <w:t>П-образная</w:t>
            </w:r>
          </w:p>
          <w:p w:rsidR="000E22E9" w:rsidRPr="00404371" w:rsidRDefault="000E22E9" w:rsidP="000E22E9">
            <w:pPr>
              <w:numPr>
                <w:ilvl w:val="0"/>
                <w:numId w:val="19"/>
              </w:numPr>
              <w:spacing w:after="0" w:line="240" w:lineRule="auto"/>
            </w:pPr>
            <w:r w:rsidRPr="00404371">
              <w:t>угловая</w:t>
            </w:r>
          </w:p>
          <w:p w:rsidR="000E22E9" w:rsidRDefault="000E22E9" w:rsidP="000E22E9">
            <w:pPr>
              <w:numPr>
                <w:ilvl w:val="0"/>
                <w:numId w:val="19"/>
              </w:numPr>
              <w:spacing w:after="0" w:line="240" w:lineRule="auto"/>
            </w:pPr>
            <w:r w:rsidRPr="00404371">
              <w:t>однорядная</w:t>
            </w:r>
          </w:p>
          <w:p w:rsidR="000E22E9" w:rsidRDefault="000E22E9" w:rsidP="000506C5">
            <w:pPr>
              <w:tabs>
                <w:tab w:val="left" w:pos="567"/>
                <w:tab w:val="left" w:pos="851"/>
              </w:tabs>
            </w:pPr>
          </w:p>
          <w:p w:rsidR="000E22E9" w:rsidRPr="00DA6E94" w:rsidRDefault="000E22E9" w:rsidP="000506C5">
            <w:pPr>
              <w:ind w:right="-284"/>
              <w:rPr>
                <w:sz w:val="32"/>
                <w:szCs w:val="32"/>
              </w:rPr>
            </w:pPr>
            <w:r w:rsidRPr="00D15ACF">
              <w:rPr>
                <w:b/>
              </w:rPr>
              <w:t>1</w:t>
            </w:r>
            <w:r>
              <w:rPr>
                <w:b/>
              </w:rPr>
              <w:t>9</w:t>
            </w:r>
            <w:r w:rsidRPr="00D15ACF">
              <w:rPr>
                <w:b/>
              </w:rPr>
              <w:t>. Найти соответствие термина и содержания работы</w:t>
            </w:r>
            <w:r w:rsidRPr="006400A9">
              <w:t>.</w:t>
            </w:r>
          </w:p>
          <w:tbl>
            <w:tblPr>
              <w:tblW w:w="4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38"/>
              <w:gridCol w:w="3140"/>
            </w:tblGrid>
            <w:tr w:rsidR="000E22E9" w:rsidRPr="006400A9" w:rsidTr="000506C5">
              <w:trPr>
                <w:trHeight w:val="347"/>
              </w:trPr>
              <w:tc>
                <w:tcPr>
                  <w:tcW w:w="1838" w:type="dxa"/>
                </w:tcPr>
                <w:p w:rsidR="000E22E9" w:rsidRPr="00DC301D" w:rsidRDefault="000E22E9" w:rsidP="000506C5">
                  <w:pPr>
                    <w:jc w:val="center"/>
                    <w:rPr>
                      <w:i/>
                    </w:rPr>
                  </w:pPr>
                  <w:r w:rsidRPr="00DC301D">
                    <w:rPr>
                      <w:i/>
                    </w:rPr>
                    <w:t>Термин</w:t>
                  </w:r>
                </w:p>
              </w:tc>
              <w:tc>
                <w:tcPr>
                  <w:tcW w:w="3140" w:type="dxa"/>
                </w:tcPr>
                <w:p w:rsidR="000E22E9" w:rsidRPr="00DC301D" w:rsidRDefault="000E22E9" w:rsidP="000506C5">
                  <w:pPr>
                    <w:jc w:val="center"/>
                    <w:rPr>
                      <w:i/>
                    </w:rPr>
                  </w:pPr>
                  <w:r w:rsidRPr="00DC301D">
                    <w:rPr>
                      <w:i/>
                    </w:rPr>
                    <w:t>Содержание</w:t>
                  </w:r>
                </w:p>
              </w:tc>
            </w:tr>
            <w:tr w:rsidR="000E22E9" w:rsidRPr="006400A9" w:rsidTr="000506C5">
              <w:trPr>
                <w:trHeight w:val="694"/>
              </w:trPr>
              <w:tc>
                <w:tcPr>
                  <w:tcW w:w="1838" w:type="dxa"/>
                </w:tcPr>
                <w:p w:rsidR="000E22E9" w:rsidRPr="006400A9" w:rsidRDefault="000E22E9" w:rsidP="000E22E9">
                  <w:pPr>
                    <w:pStyle w:val="a6"/>
                    <w:numPr>
                      <w:ilvl w:val="0"/>
                      <w:numId w:val="16"/>
                    </w:numPr>
                    <w:ind w:left="317" w:hanging="317"/>
                  </w:pPr>
                  <w:r w:rsidRPr="006400A9">
                    <w:t>Разутюжить</w:t>
                  </w:r>
                </w:p>
              </w:tc>
              <w:tc>
                <w:tcPr>
                  <w:tcW w:w="3140" w:type="dxa"/>
                </w:tcPr>
                <w:p w:rsidR="000E22E9" w:rsidRPr="006400A9" w:rsidRDefault="000E22E9" w:rsidP="000506C5">
                  <w:r w:rsidRPr="006400A9">
                    <w:t>а.</w:t>
                  </w:r>
                  <w:r w:rsidRPr="00DC301D">
                    <w:rPr>
                      <w:b/>
                    </w:rPr>
                    <w:t xml:space="preserve"> </w:t>
                  </w:r>
                  <w:r w:rsidRPr="006400A9">
                    <w:t xml:space="preserve">Удалить </w:t>
                  </w:r>
                  <w:proofErr w:type="spellStart"/>
                  <w:r w:rsidRPr="006400A9">
                    <w:t>замины</w:t>
                  </w:r>
                  <w:proofErr w:type="spellEnd"/>
                  <w:r w:rsidRPr="006400A9">
                    <w:t xml:space="preserve"> на изделии, выполнить окончательную ВТО.</w:t>
                  </w:r>
                </w:p>
              </w:tc>
            </w:tr>
            <w:tr w:rsidR="000E22E9" w:rsidRPr="006400A9" w:rsidTr="000506C5">
              <w:trPr>
                <w:trHeight w:val="347"/>
              </w:trPr>
              <w:tc>
                <w:tcPr>
                  <w:tcW w:w="1838" w:type="dxa"/>
                </w:tcPr>
                <w:p w:rsidR="000E22E9" w:rsidRPr="006400A9" w:rsidRDefault="000E22E9" w:rsidP="000E22E9">
                  <w:pPr>
                    <w:pStyle w:val="a6"/>
                    <w:numPr>
                      <w:ilvl w:val="0"/>
                      <w:numId w:val="16"/>
                    </w:numPr>
                    <w:tabs>
                      <w:tab w:val="left" w:pos="317"/>
                    </w:tabs>
                    <w:ind w:left="33" w:hanging="33"/>
                  </w:pPr>
                  <w:proofErr w:type="spellStart"/>
                  <w:r w:rsidRPr="006400A9">
                    <w:t>Оттутюжить</w:t>
                  </w:r>
                  <w:proofErr w:type="spellEnd"/>
                </w:p>
              </w:tc>
              <w:tc>
                <w:tcPr>
                  <w:tcW w:w="3140" w:type="dxa"/>
                </w:tcPr>
                <w:p w:rsidR="000E22E9" w:rsidRPr="006400A9" w:rsidRDefault="000E22E9" w:rsidP="000506C5">
                  <w:r>
                    <w:t>б</w:t>
                  </w:r>
                  <w:r w:rsidRPr="006400A9">
                    <w:t>.</w:t>
                  </w:r>
                  <w:r>
                    <w:t xml:space="preserve"> у</w:t>
                  </w:r>
                  <w:r w:rsidRPr="006400A9">
                    <w:t>ложить припуски шва на одну сторону и закрепить их в таком положении</w:t>
                  </w:r>
                </w:p>
              </w:tc>
            </w:tr>
            <w:tr w:rsidR="000E22E9" w:rsidRPr="006400A9" w:rsidTr="000506C5">
              <w:trPr>
                <w:trHeight w:val="347"/>
              </w:trPr>
              <w:tc>
                <w:tcPr>
                  <w:tcW w:w="1838" w:type="dxa"/>
                </w:tcPr>
                <w:p w:rsidR="000E22E9" w:rsidRPr="006400A9" w:rsidRDefault="000E22E9" w:rsidP="000E22E9">
                  <w:pPr>
                    <w:pStyle w:val="a6"/>
                    <w:numPr>
                      <w:ilvl w:val="0"/>
                      <w:numId w:val="16"/>
                    </w:numPr>
                    <w:ind w:left="317" w:hanging="284"/>
                  </w:pPr>
                  <w:r w:rsidRPr="006400A9">
                    <w:t>Заутюжить</w:t>
                  </w:r>
                </w:p>
              </w:tc>
              <w:tc>
                <w:tcPr>
                  <w:tcW w:w="3140" w:type="dxa"/>
                </w:tcPr>
                <w:p w:rsidR="000E22E9" w:rsidRPr="006400A9" w:rsidRDefault="000E22E9" w:rsidP="000506C5">
                  <w:r w:rsidRPr="0034265F">
                    <w:t>с</w:t>
                  </w:r>
                  <w:r w:rsidRPr="00DC301D">
                    <w:rPr>
                      <w:b/>
                    </w:rPr>
                    <w:t>.</w:t>
                  </w:r>
                  <w:r w:rsidRPr="006400A9">
                    <w:t xml:space="preserve"> Разложить припуски шва на две стороны и закрепить их в таком положении.</w:t>
                  </w:r>
                </w:p>
              </w:tc>
            </w:tr>
          </w:tbl>
          <w:p w:rsidR="000E22E9" w:rsidRPr="001C46E0" w:rsidRDefault="000E22E9" w:rsidP="000506C5">
            <w:pPr>
              <w:tabs>
                <w:tab w:val="left" w:pos="567"/>
              </w:tabs>
            </w:pPr>
          </w:p>
        </w:tc>
      </w:tr>
    </w:tbl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D15ACF">
        <w:rPr>
          <w:rFonts w:ascii="Times New Roman" w:hAnsi="Times New Roman"/>
          <w:b/>
          <w:sz w:val="24"/>
          <w:szCs w:val="24"/>
        </w:rPr>
        <w:t>. В рабочий треугольник входят:</w:t>
      </w:r>
    </w:p>
    <w:p w:rsidR="000E22E9" w:rsidRDefault="000E22E9" w:rsidP="000E22E9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рабочий стол</w:t>
      </w:r>
    </w:p>
    <w:p w:rsidR="000E22E9" w:rsidRDefault="000E22E9" w:rsidP="000E22E9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холодильник</w:t>
      </w:r>
    </w:p>
    <w:p w:rsidR="000E22E9" w:rsidRDefault="000E22E9" w:rsidP="000E22E9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мойка</w:t>
      </w:r>
    </w:p>
    <w:p w:rsidR="000E22E9" w:rsidRDefault="000E22E9" w:rsidP="000E22E9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плита</w:t>
      </w:r>
    </w:p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sz w:val="24"/>
          <w:szCs w:val="24"/>
        </w:rPr>
        <w:t>1</w:t>
      </w:r>
      <w:r w:rsidRPr="00D15ACF">
        <w:rPr>
          <w:rFonts w:ascii="Times New Roman" w:hAnsi="Times New Roman"/>
          <w:b/>
          <w:sz w:val="24"/>
          <w:szCs w:val="24"/>
        </w:rPr>
        <w:t>. Определить качества яйца по признакам: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701"/>
        <w:gridCol w:w="1667"/>
      </w:tblGrid>
      <w:tr w:rsidR="000E22E9" w:rsidRPr="00404371" w:rsidTr="000506C5">
        <w:trPr>
          <w:trHeight w:val="747"/>
        </w:trPr>
        <w:tc>
          <w:tcPr>
            <w:tcW w:w="1951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4371">
              <w:rPr>
                <w:rFonts w:ascii="Times New Roman" w:hAnsi="Times New Roman"/>
                <w:sz w:val="24"/>
                <w:szCs w:val="24"/>
              </w:rPr>
              <w:t>1.плавает чуть выше дна и тонет медленно</w:t>
            </w:r>
          </w:p>
        </w:tc>
        <w:tc>
          <w:tcPr>
            <w:tcW w:w="1701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4371">
              <w:rPr>
                <w:rFonts w:ascii="Times New Roman" w:hAnsi="Times New Roman"/>
                <w:sz w:val="24"/>
                <w:szCs w:val="24"/>
              </w:rPr>
              <w:t>2. тонет быстро</w:t>
            </w:r>
          </w:p>
        </w:tc>
        <w:tc>
          <w:tcPr>
            <w:tcW w:w="1667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04371">
              <w:rPr>
                <w:rFonts w:ascii="Times New Roman" w:hAnsi="Times New Roman"/>
                <w:sz w:val="24"/>
                <w:szCs w:val="24"/>
              </w:rPr>
              <w:t>3. остается на поверхности</w:t>
            </w:r>
          </w:p>
        </w:tc>
      </w:tr>
      <w:tr w:rsidR="000E22E9" w:rsidRPr="00404371" w:rsidTr="000506C5">
        <w:trPr>
          <w:trHeight w:val="765"/>
        </w:trPr>
        <w:tc>
          <w:tcPr>
            <w:tcW w:w="1951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04371">
              <w:rPr>
                <w:rFonts w:ascii="Times New Roman" w:hAnsi="Times New Roman"/>
                <w:sz w:val="24"/>
                <w:szCs w:val="24"/>
              </w:rPr>
              <w:t>. несвежее</w:t>
            </w:r>
          </w:p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04371">
              <w:rPr>
                <w:rFonts w:ascii="Times New Roman" w:hAnsi="Times New Roman"/>
                <w:sz w:val="24"/>
                <w:szCs w:val="24"/>
              </w:rPr>
              <w:t>.недостаточно свежее</w:t>
            </w:r>
          </w:p>
        </w:tc>
        <w:tc>
          <w:tcPr>
            <w:tcW w:w="1667" w:type="dxa"/>
          </w:tcPr>
          <w:p w:rsidR="000E22E9" w:rsidRPr="00404371" w:rsidRDefault="000E22E9" w:rsidP="00050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04371">
              <w:rPr>
                <w:rFonts w:ascii="Times New Roman" w:hAnsi="Times New Roman"/>
                <w:sz w:val="24"/>
                <w:szCs w:val="24"/>
              </w:rPr>
              <w:t>. свежее</w:t>
            </w:r>
          </w:p>
        </w:tc>
      </w:tr>
    </w:tbl>
    <w:p w:rsidR="000E22E9" w:rsidRDefault="000E22E9" w:rsidP="000E22E9">
      <w:pPr>
        <w:pStyle w:val="a5"/>
        <w:rPr>
          <w:rFonts w:ascii="Times New Roman" w:hAnsi="Times New Roman"/>
          <w:sz w:val="24"/>
          <w:szCs w:val="24"/>
        </w:rPr>
      </w:pPr>
    </w:p>
    <w:p w:rsidR="000E22E9" w:rsidRPr="00D15ACF" w:rsidRDefault="000E22E9" w:rsidP="000E22E9">
      <w:pPr>
        <w:pStyle w:val="a6"/>
        <w:tabs>
          <w:tab w:val="left" w:pos="1560"/>
        </w:tabs>
        <w:ind w:left="2"/>
        <w:rPr>
          <w:b/>
          <w:color w:val="000000"/>
        </w:rPr>
      </w:pPr>
      <w:r w:rsidRPr="00D15ACF">
        <w:rPr>
          <w:b/>
          <w:color w:val="000000"/>
        </w:rPr>
        <w:t xml:space="preserve">22.  Определите соответствие. </w:t>
      </w:r>
    </w:p>
    <w:p w:rsidR="000E22E9" w:rsidRPr="00514895" w:rsidRDefault="000E22E9" w:rsidP="000E22E9">
      <w:pPr>
        <w:pStyle w:val="a6"/>
        <w:tabs>
          <w:tab w:val="left" w:pos="1560"/>
        </w:tabs>
        <w:ind w:left="2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4041"/>
      </w:tblGrid>
      <w:tr w:rsidR="000E22E9" w:rsidRPr="00AF36B0" w:rsidTr="000506C5">
        <w:tc>
          <w:tcPr>
            <w:tcW w:w="3472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1. Кухонная посуда</w:t>
            </w:r>
          </w:p>
        </w:tc>
        <w:tc>
          <w:tcPr>
            <w:tcW w:w="4041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А. Разделочная доска</w:t>
            </w:r>
          </w:p>
        </w:tc>
      </w:tr>
      <w:tr w:rsidR="000E22E9" w:rsidRPr="00AF36B0" w:rsidTr="000506C5">
        <w:tc>
          <w:tcPr>
            <w:tcW w:w="3472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2. Столовая посуда</w:t>
            </w:r>
          </w:p>
        </w:tc>
        <w:tc>
          <w:tcPr>
            <w:tcW w:w="4041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Б. Тарелка</w:t>
            </w:r>
          </w:p>
        </w:tc>
      </w:tr>
      <w:tr w:rsidR="000E22E9" w:rsidRPr="00AF36B0" w:rsidTr="000506C5">
        <w:tc>
          <w:tcPr>
            <w:tcW w:w="3472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3. Инвентарь</w:t>
            </w:r>
          </w:p>
        </w:tc>
        <w:tc>
          <w:tcPr>
            <w:tcW w:w="4041" w:type="dxa"/>
            <w:shd w:val="clear" w:color="auto" w:fill="auto"/>
          </w:tcPr>
          <w:p w:rsidR="000E22E9" w:rsidRPr="00AF36B0" w:rsidRDefault="000E22E9" w:rsidP="000506C5">
            <w:pPr>
              <w:rPr>
                <w:color w:val="000000"/>
              </w:rPr>
            </w:pPr>
            <w:r w:rsidRPr="00AF36B0">
              <w:rPr>
                <w:color w:val="000000"/>
              </w:rPr>
              <w:t>В. Сковорода</w:t>
            </w:r>
          </w:p>
        </w:tc>
      </w:tr>
    </w:tbl>
    <w:p w:rsidR="000E22E9" w:rsidRDefault="000E22E9" w:rsidP="000E22E9"/>
    <w:p w:rsidR="000E22E9" w:rsidRPr="00D15ACF" w:rsidRDefault="000E22E9" w:rsidP="000E22E9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23. Найти соответствие:</w:t>
      </w:r>
    </w:p>
    <w:p w:rsidR="000E22E9" w:rsidRPr="00C03967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01240" cy="1386840"/>
            <wp:effectExtent l="19050" t="0" r="3810" b="0"/>
            <wp:docPr id="6" name="Рисунок 3" descr="сканирование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967">
        <w:rPr>
          <w:rFonts w:ascii="Times New Roman" w:hAnsi="Times New Roman"/>
          <w:sz w:val="24"/>
          <w:szCs w:val="24"/>
        </w:rPr>
        <w:t xml:space="preserve"> </w:t>
      </w:r>
    </w:p>
    <w:p w:rsidR="000E22E9" w:rsidRPr="00C03967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03967">
        <w:rPr>
          <w:rFonts w:ascii="Times New Roman" w:hAnsi="Times New Roman"/>
          <w:sz w:val="24"/>
          <w:szCs w:val="24"/>
        </w:rPr>
        <w:t xml:space="preserve">. столовые приборы           </w:t>
      </w:r>
      <w:r>
        <w:rPr>
          <w:rFonts w:ascii="Times New Roman" w:hAnsi="Times New Roman"/>
          <w:sz w:val="24"/>
          <w:szCs w:val="24"/>
        </w:rPr>
        <w:t>б</w:t>
      </w:r>
      <w:r w:rsidRPr="00C03967">
        <w:rPr>
          <w:rFonts w:ascii="Times New Roman" w:hAnsi="Times New Roman"/>
          <w:sz w:val="24"/>
          <w:szCs w:val="24"/>
        </w:rPr>
        <w:t>. салфетка</w:t>
      </w:r>
    </w:p>
    <w:p w:rsidR="000E22E9" w:rsidRPr="00C03967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03967">
        <w:rPr>
          <w:rFonts w:ascii="Times New Roman" w:hAnsi="Times New Roman"/>
          <w:sz w:val="24"/>
          <w:szCs w:val="24"/>
        </w:rPr>
        <w:t xml:space="preserve">. пирожковая тарелка         </w:t>
      </w:r>
      <w:r>
        <w:rPr>
          <w:rFonts w:ascii="Times New Roman" w:hAnsi="Times New Roman"/>
          <w:sz w:val="24"/>
          <w:szCs w:val="24"/>
        </w:rPr>
        <w:t>г</w:t>
      </w:r>
      <w:r w:rsidRPr="00C03967">
        <w:rPr>
          <w:rFonts w:ascii="Times New Roman" w:hAnsi="Times New Roman"/>
          <w:sz w:val="24"/>
          <w:szCs w:val="24"/>
        </w:rPr>
        <w:t>. чашка с блюдцем</w:t>
      </w:r>
    </w:p>
    <w:p w:rsidR="000E22E9" w:rsidRDefault="000E22E9" w:rsidP="000E22E9">
      <w:r>
        <w:t>д</w:t>
      </w:r>
      <w:r w:rsidRPr="00C03967">
        <w:t xml:space="preserve">. чайная ложка                    </w:t>
      </w:r>
      <w:r>
        <w:t>е</w:t>
      </w:r>
      <w:r w:rsidRPr="00C03967">
        <w:t xml:space="preserve">. закусочная тарелка      </w:t>
      </w:r>
    </w:p>
    <w:p w:rsidR="000E22E9" w:rsidRDefault="000E22E9" w:rsidP="000E22E9"/>
    <w:p w:rsidR="000E22E9" w:rsidRPr="00D15ACF" w:rsidRDefault="000E22E9" w:rsidP="000E22E9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24. Определить соответствие между моделью фартука и изменения на чертеже выкройки.</w:t>
      </w:r>
    </w:p>
    <w:p w:rsidR="000E22E9" w:rsidRDefault="000E22E9" w:rsidP="000E22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53975</wp:posOffset>
            </wp:positionV>
            <wp:extent cx="962025" cy="1254125"/>
            <wp:effectExtent l="19050" t="0" r="9525" b="0"/>
            <wp:wrapNone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6F7EA"/>
                        </a:clrFrom>
                        <a:clrTo>
                          <a:srgbClr val="F6F7EA">
                            <a:alpha val="0"/>
                          </a:srgbClr>
                        </a:clrTo>
                      </a:clrChange>
                    </a:blip>
                    <a:srcRect l="24274" t="54579" r="67357" b="3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133350</wp:posOffset>
            </wp:positionV>
            <wp:extent cx="842010" cy="1174750"/>
            <wp:effectExtent l="19050" t="0" r="0" b="0"/>
            <wp:wrapNone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042" t="24380" r="67249" b="6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10795</wp:posOffset>
            </wp:positionV>
            <wp:extent cx="986790" cy="1384935"/>
            <wp:effectExtent l="19050" t="0" r="381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274" t="24516" r="67357" b="6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3755" cy="1346200"/>
            <wp:effectExtent l="19050" t="0" r="444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388" t="52380" r="44919" b="18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2E9" w:rsidRDefault="000E22E9" w:rsidP="000E22E9">
      <w:r w:rsidRPr="00514895">
        <w:t xml:space="preserve">                              </w:t>
      </w:r>
      <w:r>
        <w:t>а</w:t>
      </w:r>
      <w:r w:rsidRPr="00514895">
        <w:t xml:space="preserve">                    </w:t>
      </w:r>
      <w:r>
        <w:t xml:space="preserve">   б</w:t>
      </w:r>
      <w:r w:rsidRPr="00514895">
        <w:t xml:space="preserve">                     </w:t>
      </w:r>
      <w:r>
        <w:t xml:space="preserve">   в</w:t>
      </w:r>
      <w:r w:rsidRPr="00514895">
        <w:t xml:space="preserve"> </w:t>
      </w:r>
    </w:p>
    <w:p w:rsidR="000E22E9" w:rsidRPr="00D15ACF" w:rsidRDefault="000E22E9" w:rsidP="000E22E9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Pr="00D15ACF">
        <w:rPr>
          <w:rFonts w:ascii="Times New Roman" w:hAnsi="Times New Roman"/>
          <w:b/>
          <w:sz w:val="24"/>
          <w:szCs w:val="24"/>
        </w:rPr>
        <w:t>. Определить, в какой группе продуктов содержаться углеводы.</w:t>
      </w:r>
    </w:p>
    <w:p w:rsidR="000E22E9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</w:t>
      </w:r>
      <w:r w:rsidRPr="00362CC7">
        <w:rPr>
          <w:rFonts w:ascii="Times New Roman" w:hAnsi="Times New Roman"/>
          <w:sz w:val="24"/>
          <w:szCs w:val="24"/>
        </w:rPr>
        <w:t>хлеб, кондитерские изделия, крупы, картофель</w:t>
      </w:r>
    </w:p>
    <w:p w:rsidR="000E22E9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 </w:t>
      </w:r>
      <w:r w:rsidRPr="00362CC7">
        <w:rPr>
          <w:rFonts w:ascii="Times New Roman" w:hAnsi="Times New Roman"/>
          <w:sz w:val="24"/>
          <w:szCs w:val="24"/>
        </w:rPr>
        <w:t>молочные продукты,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2CC7">
        <w:rPr>
          <w:rFonts w:ascii="Times New Roman" w:hAnsi="Times New Roman"/>
          <w:sz w:val="24"/>
          <w:szCs w:val="24"/>
        </w:rPr>
        <w:t>мясо, рыба, яйца, горох</w:t>
      </w:r>
    </w:p>
    <w:p w:rsidR="000E22E9" w:rsidRDefault="000E22E9" w:rsidP="000E22E9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  </w:t>
      </w:r>
      <w:r w:rsidRPr="00362CC7">
        <w:rPr>
          <w:rFonts w:ascii="Times New Roman" w:hAnsi="Times New Roman"/>
          <w:sz w:val="24"/>
          <w:szCs w:val="24"/>
        </w:rPr>
        <w:t>сметана, сыр, сало, растительное масло, орехи.</w:t>
      </w:r>
    </w:p>
    <w:p w:rsidR="000E22E9" w:rsidRDefault="000E22E9" w:rsidP="000E22E9"/>
    <w:p w:rsidR="000E22E9" w:rsidRPr="00C3394B" w:rsidRDefault="000E22E9" w:rsidP="000E22E9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15AC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6</w:t>
      </w:r>
      <w:r w:rsidRPr="00D15ACF">
        <w:rPr>
          <w:rFonts w:ascii="Times New Roman" w:hAnsi="Times New Roman"/>
          <w:b/>
          <w:sz w:val="24"/>
          <w:szCs w:val="24"/>
        </w:rPr>
        <w:t xml:space="preserve">.  </w:t>
      </w:r>
      <w:r w:rsidRPr="00C3394B">
        <w:rPr>
          <w:rFonts w:ascii="Times New Roman" w:hAnsi="Times New Roman"/>
          <w:b/>
          <w:sz w:val="24"/>
          <w:szCs w:val="24"/>
        </w:rPr>
        <w:t>Волокно хлопка получают из растения:</w:t>
      </w:r>
    </w:p>
    <w:p w:rsidR="000E22E9" w:rsidRPr="00C03967" w:rsidRDefault="000E22E9" w:rsidP="000E22E9">
      <w:pPr>
        <w:pStyle w:val="a5"/>
        <w:numPr>
          <w:ilvl w:val="0"/>
          <w:numId w:val="2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03967">
        <w:rPr>
          <w:rFonts w:ascii="Times New Roman" w:hAnsi="Times New Roman"/>
          <w:sz w:val="24"/>
          <w:szCs w:val="24"/>
        </w:rPr>
        <w:lastRenderedPageBreak/>
        <w:t xml:space="preserve">лен </w:t>
      </w:r>
      <w:r>
        <w:rPr>
          <w:rFonts w:ascii="Times New Roman" w:hAnsi="Times New Roman"/>
          <w:sz w:val="24"/>
          <w:szCs w:val="24"/>
        </w:rPr>
        <w:t>- долгунец</w:t>
      </w:r>
      <w:r w:rsidRPr="00C0396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в. </w:t>
      </w:r>
      <w:r w:rsidRPr="00C03967">
        <w:rPr>
          <w:rFonts w:ascii="Times New Roman" w:hAnsi="Times New Roman"/>
          <w:sz w:val="24"/>
          <w:szCs w:val="24"/>
        </w:rPr>
        <w:t xml:space="preserve">пенька  </w:t>
      </w:r>
    </w:p>
    <w:p w:rsidR="000E22E9" w:rsidRPr="007E4387" w:rsidRDefault="000E22E9" w:rsidP="000E22E9">
      <w:pPr>
        <w:pStyle w:val="a5"/>
        <w:numPr>
          <w:ilvl w:val="0"/>
          <w:numId w:val="21"/>
        </w:numPr>
        <w:spacing w:line="276" w:lineRule="auto"/>
      </w:pPr>
      <w:r w:rsidRPr="00C03967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лопок                          г. </w:t>
      </w:r>
      <w:r w:rsidRPr="00C03967">
        <w:rPr>
          <w:rFonts w:ascii="Times New Roman" w:hAnsi="Times New Roman"/>
          <w:sz w:val="24"/>
          <w:szCs w:val="24"/>
        </w:rPr>
        <w:t>хлопчатник</w:t>
      </w:r>
    </w:p>
    <w:p w:rsidR="000E22E9" w:rsidRPr="0034265F" w:rsidRDefault="000E22E9" w:rsidP="000E22E9">
      <w:pPr>
        <w:pStyle w:val="a5"/>
        <w:spacing w:line="276" w:lineRule="auto"/>
      </w:pPr>
    </w:p>
    <w:p w:rsidR="000E22E9" w:rsidRPr="00D15ACF" w:rsidRDefault="000E22E9" w:rsidP="000E22E9">
      <w:pPr>
        <w:rPr>
          <w:b/>
        </w:rPr>
      </w:pPr>
      <w:r w:rsidRPr="00D15ACF">
        <w:rPr>
          <w:b/>
        </w:rPr>
        <w:t>2</w:t>
      </w:r>
      <w:r>
        <w:rPr>
          <w:b/>
        </w:rPr>
        <w:t>7</w:t>
      </w:r>
      <w:r w:rsidRPr="00D15ACF">
        <w:rPr>
          <w:b/>
        </w:rPr>
        <w:t>. Написать детали швейной машины по</w:t>
      </w:r>
      <w:r>
        <w:rPr>
          <w:b/>
        </w:rPr>
        <w:t>д</w:t>
      </w:r>
      <w:r w:rsidRPr="00D15ACF">
        <w:rPr>
          <w:b/>
        </w:rPr>
        <w:t xml:space="preserve"> номерами 2, 6, 11, 14</w:t>
      </w:r>
      <w:r>
        <w:rPr>
          <w:b/>
        </w:rPr>
        <w:t xml:space="preserve">, </w:t>
      </w:r>
      <w:r w:rsidRPr="00D15ACF">
        <w:rPr>
          <w:b/>
        </w:rPr>
        <w:t xml:space="preserve">16. </w:t>
      </w:r>
    </w:p>
    <w:p w:rsidR="000E22E9" w:rsidRDefault="000E22E9" w:rsidP="000E22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91740" cy="2049780"/>
            <wp:effectExtent l="19050" t="0" r="3810" b="0"/>
            <wp:docPr id="5" name="Рисунок 5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00" t="23781" r="39168" b="1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2E9" w:rsidRPr="0034265F" w:rsidRDefault="000E22E9" w:rsidP="000E22E9">
      <w:pPr>
        <w:pStyle w:val="a5"/>
        <w:spacing w:line="276" w:lineRule="auto"/>
      </w:pPr>
    </w:p>
    <w:p w:rsidR="002C28FB" w:rsidRDefault="002C28FB" w:rsidP="00D834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3408" w:rsidRDefault="00D83408" w:rsidP="00D83408">
      <w:pPr>
        <w:rPr>
          <w:rFonts w:ascii="Times New Roman" w:hAnsi="Times New Roman" w:cs="Times New Roman"/>
          <w:sz w:val="24"/>
          <w:szCs w:val="24"/>
        </w:rPr>
      </w:pPr>
    </w:p>
    <w:p w:rsidR="001E31AA" w:rsidRDefault="001E31AA"/>
    <w:sectPr w:rsidR="001E31AA" w:rsidSect="001E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8E"/>
    <w:multiLevelType w:val="hybridMultilevel"/>
    <w:tmpl w:val="BC42BB6C"/>
    <w:lvl w:ilvl="0" w:tplc="D49C0A5A">
      <w:start w:val="1"/>
      <w:numFmt w:val="russianLow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F1A"/>
    <w:multiLevelType w:val="hybridMultilevel"/>
    <w:tmpl w:val="D3C6E6E0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503F"/>
    <w:multiLevelType w:val="hybridMultilevel"/>
    <w:tmpl w:val="B49E8724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B2637"/>
    <w:multiLevelType w:val="hybridMultilevel"/>
    <w:tmpl w:val="968634C8"/>
    <w:lvl w:ilvl="0" w:tplc="623626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EEE"/>
    <w:multiLevelType w:val="hybridMultilevel"/>
    <w:tmpl w:val="DD769DD6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44A8"/>
    <w:multiLevelType w:val="hybridMultilevel"/>
    <w:tmpl w:val="B49E8724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E1DDD"/>
    <w:multiLevelType w:val="hybridMultilevel"/>
    <w:tmpl w:val="D94268DE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E76CF"/>
    <w:multiLevelType w:val="hybridMultilevel"/>
    <w:tmpl w:val="C8CE0D64"/>
    <w:lvl w:ilvl="0" w:tplc="20523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43726"/>
    <w:multiLevelType w:val="hybridMultilevel"/>
    <w:tmpl w:val="B5BA365E"/>
    <w:lvl w:ilvl="0" w:tplc="623626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D311E"/>
    <w:multiLevelType w:val="hybridMultilevel"/>
    <w:tmpl w:val="F562582E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65161"/>
    <w:multiLevelType w:val="hybridMultilevel"/>
    <w:tmpl w:val="9A567ED4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35FE8"/>
    <w:multiLevelType w:val="hybridMultilevel"/>
    <w:tmpl w:val="405C79C8"/>
    <w:lvl w:ilvl="0" w:tplc="623626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C6333"/>
    <w:multiLevelType w:val="hybridMultilevel"/>
    <w:tmpl w:val="BEEE31C2"/>
    <w:lvl w:ilvl="0" w:tplc="1C3452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268D5"/>
    <w:multiLevelType w:val="hybridMultilevel"/>
    <w:tmpl w:val="FF38934C"/>
    <w:lvl w:ilvl="0" w:tplc="623626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E14DB"/>
    <w:multiLevelType w:val="hybridMultilevel"/>
    <w:tmpl w:val="715E8488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A4BDC"/>
    <w:multiLevelType w:val="hybridMultilevel"/>
    <w:tmpl w:val="15748724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F4783"/>
    <w:multiLevelType w:val="hybridMultilevel"/>
    <w:tmpl w:val="3FF899F0"/>
    <w:lvl w:ilvl="0" w:tplc="1C3452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36C4C"/>
    <w:multiLevelType w:val="hybridMultilevel"/>
    <w:tmpl w:val="E070CBF2"/>
    <w:lvl w:ilvl="0" w:tplc="623626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85763"/>
    <w:multiLevelType w:val="hybridMultilevel"/>
    <w:tmpl w:val="60FAEBCC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11735"/>
    <w:multiLevelType w:val="hybridMultilevel"/>
    <w:tmpl w:val="029C7AB0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436F51"/>
    <w:multiLevelType w:val="hybridMultilevel"/>
    <w:tmpl w:val="89F61BD0"/>
    <w:lvl w:ilvl="0" w:tplc="1616ACE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8"/>
  </w:num>
  <w:num w:numId="5">
    <w:abstractNumId w:val="17"/>
  </w:num>
  <w:num w:numId="6">
    <w:abstractNumId w:val="11"/>
  </w:num>
  <w:num w:numId="7">
    <w:abstractNumId w:val="14"/>
  </w:num>
  <w:num w:numId="8">
    <w:abstractNumId w:val="10"/>
  </w:num>
  <w:num w:numId="9">
    <w:abstractNumId w:val="20"/>
  </w:num>
  <w:num w:numId="10">
    <w:abstractNumId w:val="1"/>
  </w:num>
  <w:num w:numId="11">
    <w:abstractNumId w:val="18"/>
  </w:num>
  <w:num w:numId="12">
    <w:abstractNumId w:val="4"/>
  </w:num>
  <w:num w:numId="13">
    <w:abstractNumId w:val="15"/>
  </w:num>
  <w:num w:numId="14">
    <w:abstractNumId w:val="2"/>
  </w:num>
  <w:num w:numId="15">
    <w:abstractNumId w:val="5"/>
  </w:num>
  <w:num w:numId="16">
    <w:abstractNumId w:val="7"/>
  </w:num>
  <w:num w:numId="17">
    <w:abstractNumId w:val="6"/>
  </w:num>
  <w:num w:numId="18">
    <w:abstractNumId w:val="19"/>
  </w:num>
  <w:num w:numId="19">
    <w:abstractNumId w:val="16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D83408"/>
    <w:rsid w:val="000E22E9"/>
    <w:rsid w:val="0013273C"/>
    <w:rsid w:val="001E31AA"/>
    <w:rsid w:val="002C28FB"/>
    <w:rsid w:val="00620947"/>
    <w:rsid w:val="007D4DF7"/>
    <w:rsid w:val="009A1B9F"/>
    <w:rsid w:val="009A202E"/>
    <w:rsid w:val="00AA03D2"/>
    <w:rsid w:val="00B9029A"/>
    <w:rsid w:val="00D43407"/>
    <w:rsid w:val="00D83408"/>
    <w:rsid w:val="00DA6264"/>
    <w:rsid w:val="00DB749E"/>
    <w:rsid w:val="00FE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08"/>
  </w:style>
  <w:style w:type="paragraph" w:styleId="3">
    <w:name w:val="heading 3"/>
    <w:basedOn w:val="a"/>
    <w:link w:val="30"/>
    <w:uiPriority w:val="9"/>
    <w:qFormat/>
    <w:rsid w:val="002C2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2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C2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2C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E22E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E22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2020-05-15T07:23:00Z</dcterms:created>
  <dcterms:modified xsi:type="dcterms:W3CDTF">2020-05-20T07:36:00Z</dcterms:modified>
</cp:coreProperties>
</file>