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AF" w:rsidRDefault="008F25FB" w:rsidP="00B315A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Памятка</w:t>
      </w:r>
    </w:p>
    <w:p w:rsidR="00B315AF" w:rsidRPr="008F25FB" w:rsidRDefault="00B315AF" w:rsidP="00B315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F25FB">
        <w:rPr>
          <w:rFonts w:ascii="Times New Roman" w:hAnsi="Times New Roman" w:cs="Times New Roman"/>
          <w:b/>
          <w:sz w:val="28"/>
        </w:rPr>
        <w:t>Вакцинация является наиболее эффективным и надёжным способом профилактики клещевого энцефалита</w:t>
      </w:r>
      <w:r>
        <w:rPr>
          <w:rFonts w:ascii="Times New Roman" w:hAnsi="Times New Roman" w:cs="Times New Roman"/>
          <w:b/>
          <w:sz w:val="28"/>
        </w:rPr>
        <w:t>.</w:t>
      </w:r>
    </w:p>
    <w:p w:rsidR="008F25FB" w:rsidRDefault="008F25FB" w:rsidP="002C316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Клещевой вирусный энцефалит</w:t>
      </w:r>
    </w:p>
    <w:p w:rsidR="008F25FB" w:rsidRDefault="008F25FB" w:rsidP="008F25FB">
      <w:pPr>
        <w:spacing w:after="0"/>
        <w:jc w:val="both"/>
        <w:rPr>
          <w:rFonts w:ascii="Times New Roman" w:hAnsi="Times New Roman" w:cs="Times New Roman"/>
          <w:sz w:val="28"/>
        </w:rPr>
      </w:pPr>
      <w:r w:rsidRPr="008F25FB">
        <w:rPr>
          <w:rFonts w:ascii="Times New Roman" w:hAnsi="Times New Roman" w:cs="Times New Roman"/>
          <w:sz w:val="28"/>
        </w:rPr>
        <w:t>природно-очаговая вирусная инфекция</w:t>
      </w:r>
      <w:r>
        <w:rPr>
          <w:rFonts w:ascii="Times New Roman" w:hAnsi="Times New Roman" w:cs="Times New Roman"/>
          <w:sz w:val="28"/>
        </w:rPr>
        <w:t>,</w:t>
      </w:r>
      <w:r w:rsidRPr="008F25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передаваемая клещами </w:t>
      </w:r>
      <w:r w:rsidRPr="008F25FB">
        <w:rPr>
          <w:rFonts w:ascii="Times New Roman" w:hAnsi="Times New Roman" w:cs="Times New Roman"/>
          <w:sz w:val="28"/>
        </w:rPr>
        <w:t xml:space="preserve">с выраженной сезонностью, зависящей от периода активности иксодовых клещей. Характеризуется преимущественным поражением центральной нервной системы, отличается </w:t>
      </w:r>
      <w:r>
        <w:rPr>
          <w:rFonts w:ascii="Times New Roman" w:hAnsi="Times New Roman" w:cs="Times New Roman"/>
          <w:sz w:val="28"/>
        </w:rPr>
        <w:t>разнообразием</w:t>
      </w:r>
      <w:r w:rsidRPr="008F25FB">
        <w:rPr>
          <w:rFonts w:ascii="Times New Roman" w:hAnsi="Times New Roman" w:cs="Times New Roman"/>
          <w:sz w:val="28"/>
        </w:rPr>
        <w:t xml:space="preserve"> клинического течения с высокой частотой остаточных явлений в виде параличей, а также летальностью.</w:t>
      </w:r>
    </w:p>
    <w:p w:rsidR="008F25FB" w:rsidRPr="008712FA" w:rsidRDefault="008F25FB" w:rsidP="008F25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помнить - с</w:t>
      </w:r>
      <w:r w:rsidRPr="008712FA">
        <w:rPr>
          <w:rFonts w:ascii="Times New Roman" w:hAnsi="Times New Roman" w:cs="Times New Roman"/>
          <w:sz w:val="28"/>
        </w:rPr>
        <w:t>очетание очень высокой температуры и низкой относительной влажности воздуха делает клещей значительно более агрессивными</w:t>
      </w:r>
      <w:r>
        <w:rPr>
          <w:rFonts w:ascii="Times New Roman" w:hAnsi="Times New Roman" w:cs="Times New Roman"/>
          <w:sz w:val="28"/>
        </w:rPr>
        <w:t>.</w:t>
      </w:r>
    </w:p>
    <w:p w:rsidR="008F25FB" w:rsidRDefault="007E55A6" w:rsidP="008F25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обнаружении присосавшегося клеща необходимо обратиться к медицинскому работнику.</w:t>
      </w:r>
    </w:p>
    <w:p w:rsidR="007E55A6" w:rsidRDefault="007E55A6" w:rsidP="008F25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Медицинский работник аккуратными медленными вращающими движениями удаляет клеща. Далее направляет клеща для исследования на наличие возбудителей клещевого энцефалита, </w:t>
      </w:r>
      <w:proofErr w:type="spellStart"/>
      <w:r>
        <w:rPr>
          <w:rFonts w:ascii="Times New Roman" w:hAnsi="Times New Roman" w:cs="Times New Roman"/>
          <w:sz w:val="28"/>
        </w:rPr>
        <w:t>боррелиоза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эрлихиоза</w:t>
      </w:r>
      <w:proofErr w:type="spellEnd"/>
      <w:r>
        <w:rPr>
          <w:rFonts w:ascii="Times New Roman" w:hAnsi="Times New Roman" w:cs="Times New Roman"/>
          <w:sz w:val="28"/>
        </w:rPr>
        <w:t xml:space="preserve">, анаплазмоза. Допускается хранение клеща в герметичной посуде куда необходимо положить кусочек ваты смоченной водой. </w:t>
      </w:r>
    </w:p>
    <w:p w:rsidR="008F25FB" w:rsidRDefault="00B315AF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Профилактика назначается по результатам исследования.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Пассивная </w:t>
      </w:r>
      <w:r w:rsidR="00B315AF">
        <w:rPr>
          <w:rFonts w:ascii="Times New Roman" w:hAnsi="Times New Roman" w:cs="Times New Roman"/>
          <w:sz w:val="28"/>
        </w:rPr>
        <w:t xml:space="preserve">специфическая профилактика </w:t>
      </w:r>
      <w:r w:rsidRPr="008712FA">
        <w:rPr>
          <w:rFonts w:ascii="Times New Roman" w:hAnsi="Times New Roman" w:cs="Times New Roman"/>
          <w:sz w:val="28"/>
        </w:rPr>
        <w:t>– введение иммуноглобулина</w:t>
      </w:r>
      <w:r w:rsidR="00B315AF">
        <w:rPr>
          <w:rFonts w:ascii="Times New Roman" w:hAnsi="Times New Roman" w:cs="Times New Roman"/>
          <w:sz w:val="28"/>
        </w:rPr>
        <w:t>.</w:t>
      </w:r>
    </w:p>
    <w:p w:rsidR="00227D94" w:rsidRPr="008712FA" w:rsidRDefault="00227D94" w:rsidP="00B315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Препарат нейтрализует воздействие вируса, формирует защиту в среднем в течение одного месяца, вводится внутримышечно. </w:t>
      </w:r>
      <w:r w:rsidR="008712FA">
        <w:rPr>
          <w:rFonts w:ascii="Times New Roman" w:hAnsi="Times New Roman" w:cs="Times New Roman"/>
          <w:sz w:val="28"/>
        </w:rPr>
        <w:t>П</w:t>
      </w:r>
      <w:r w:rsidRPr="008712FA">
        <w:rPr>
          <w:rFonts w:ascii="Times New Roman" w:hAnsi="Times New Roman" w:cs="Times New Roman"/>
          <w:sz w:val="28"/>
        </w:rPr>
        <w:t>ротивовирусная защита тем выше, чем раньше введен специфический иммуноглобулин</w:t>
      </w:r>
      <w:r w:rsidR="00B315AF">
        <w:rPr>
          <w:rFonts w:ascii="Times New Roman" w:hAnsi="Times New Roman" w:cs="Times New Roman"/>
          <w:sz w:val="28"/>
        </w:rPr>
        <w:t>.</w:t>
      </w:r>
    </w:p>
    <w:p w:rsidR="00B315AF" w:rsidRDefault="00B315AF" w:rsidP="00B315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Специфическая профилактика проводится в медицинской организации по месту закрепления детской оздоровительной организации.</w:t>
      </w:r>
    </w:p>
    <w:p w:rsidR="002C3161" w:rsidRDefault="00B315AF" w:rsidP="00B315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невозможности исследования клеща проводится специфическая пассивная иммунизация путем введения иммуноглобулина, назначается профилактическая антибактериальная терапия.</w:t>
      </w:r>
      <w:r w:rsidR="002C3161">
        <w:rPr>
          <w:rFonts w:ascii="Times New Roman" w:hAnsi="Times New Roman" w:cs="Times New Roman"/>
          <w:sz w:val="28"/>
        </w:rPr>
        <w:br w:type="page"/>
      </w:r>
    </w:p>
    <w:p w:rsidR="00227D94" w:rsidRDefault="00227D94" w:rsidP="002C316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lastRenderedPageBreak/>
        <w:t>Неспецифическая профилактика</w:t>
      </w:r>
    </w:p>
    <w:p w:rsidR="002C3161" w:rsidRPr="008712FA" w:rsidRDefault="002C3161" w:rsidP="002C316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Каждый человек может защитить себя от рисков, связанных с клещами, тремя путями:</w:t>
      </w:r>
    </w:p>
    <w:p w:rsidR="00227D94" w:rsidRPr="002C3161" w:rsidRDefault="00227D94" w:rsidP="002C316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2C3161">
        <w:rPr>
          <w:rFonts w:ascii="Times New Roman" w:hAnsi="Times New Roman" w:cs="Times New Roman"/>
          <w:sz w:val="28"/>
        </w:rPr>
        <w:t xml:space="preserve">правильным поведением в </w:t>
      </w:r>
      <w:r w:rsidR="002C3161" w:rsidRPr="002C3161">
        <w:rPr>
          <w:rFonts w:ascii="Times New Roman" w:hAnsi="Times New Roman" w:cs="Times New Roman"/>
          <w:sz w:val="28"/>
        </w:rPr>
        <w:t>мест</w:t>
      </w:r>
      <w:r w:rsidRPr="002C3161">
        <w:rPr>
          <w:rFonts w:ascii="Times New Roman" w:hAnsi="Times New Roman" w:cs="Times New Roman"/>
          <w:sz w:val="28"/>
        </w:rPr>
        <w:t xml:space="preserve">ах </w:t>
      </w:r>
      <w:r w:rsidR="002C3161" w:rsidRPr="002C3161">
        <w:rPr>
          <w:rFonts w:ascii="Times New Roman" w:hAnsi="Times New Roman" w:cs="Times New Roman"/>
          <w:sz w:val="28"/>
        </w:rPr>
        <w:t>обитания клещей</w:t>
      </w:r>
      <w:r w:rsidRPr="002C3161">
        <w:rPr>
          <w:rFonts w:ascii="Times New Roman" w:hAnsi="Times New Roman" w:cs="Times New Roman"/>
          <w:sz w:val="28"/>
        </w:rPr>
        <w:t xml:space="preserve">, 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Обязательный осмотр тела после возвращения из мест</w:t>
      </w:r>
      <w:r w:rsidR="002C3161">
        <w:rPr>
          <w:rFonts w:ascii="Times New Roman" w:hAnsi="Times New Roman" w:cs="Times New Roman"/>
          <w:sz w:val="28"/>
        </w:rPr>
        <w:t xml:space="preserve"> где было возможно присасывание клещей</w:t>
      </w:r>
      <w:r w:rsidRPr="008712FA">
        <w:rPr>
          <w:rFonts w:ascii="Times New Roman" w:hAnsi="Times New Roman" w:cs="Times New Roman"/>
          <w:sz w:val="28"/>
        </w:rPr>
        <w:t>.</w:t>
      </w:r>
    </w:p>
    <w:p w:rsidR="002C3161" w:rsidRDefault="002C3161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возможности н</w:t>
      </w:r>
      <w:r w:rsidRPr="008712FA">
        <w:rPr>
          <w:rFonts w:ascii="Times New Roman" w:hAnsi="Times New Roman" w:cs="Times New Roman"/>
          <w:sz w:val="28"/>
        </w:rPr>
        <w:t>еобходимо двигаться по центру дорожек, не задевая травяную и кустарниковую растительность по краям.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Маленьких детей, которые ещё не ходят или неустойчиво стоят на ногах, на опасной в отношении клещей территории необходимо переносить на руках или перевозить в колясках. </w:t>
      </w:r>
    </w:p>
    <w:p w:rsidR="00227D94" w:rsidRPr="002C3161" w:rsidRDefault="00227D94" w:rsidP="002C316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2C3161">
        <w:rPr>
          <w:rFonts w:ascii="Times New Roman" w:hAnsi="Times New Roman" w:cs="Times New Roman"/>
          <w:sz w:val="28"/>
        </w:rPr>
        <w:t xml:space="preserve">применением для обработки одежды химических средств, </w:t>
      </w:r>
    </w:p>
    <w:p w:rsidR="008712FA" w:rsidRPr="008712FA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Для защиты от нападения иксодовых клещей используют особые химические средства, которые отличаются по способу действия. </w:t>
      </w:r>
      <w:proofErr w:type="spellStart"/>
      <w:r w:rsidRPr="008712FA">
        <w:rPr>
          <w:rFonts w:ascii="Times New Roman" w:hAnsi="Times New Roman" w:cs="Times New Roman"/>
          <w:sz w:val="28"/>
        </w:rPr>
        <w:t>Инсектоакрициды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712FA">
        <w:rPr>
          <w:rFonts w:ascii="Times New Roman" w:hAnsi="Times New Roman" w:cs="Times New Roman"/>
          <w:sz w:val="28"/>
        </w:rPr>
        <w:t>акарицидные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средства убивают клещей, </w:t>
      </w:r>
      <w:proofErr w:type="spellStart"/>
      <w:r w:rsidRPr="008712FA">
        <w:rPr>
          <w:rFonts w:ascii="Times New Roman" w:hAnsi="Times New Roman" w:cs="Times New Roman"/>
          <w:sz w:val="28"/>
        </w:rPr>
        <w:t>реппеленты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8712FA">
        <w:rPr>
          <w:rFonts w:ascii="Times New Roman" w:hAnsi="Times New Roman" w:cs="Times New Roman"/>
          <w:sz w:val="28"/>
        </w:rPr>
        <w:t>реппелентные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средства отпугивают их, а </w:t>
      </w:r>
      <w:proofErr w:type="spellStart"/>
      <w:r w:rsidRPr="008712FA">
        <w:rPr>
          <w:rFonts w:ascii="Times New Roman" w:hAnsi="Times New Roman" w:cs="Times New Roman"/>
          <w:sz w:val="28"/>
        </w:rPr>
        <w:t>акарицидно-реппелентные</w:t>
      </w:r>
      <w:proofErr w:type="spellEnd"/>
      <w:r w:rsidRPr="008712FA">
        <w:rPr>
          <w:rFonts w:ascii="Times New Roman" w:hAnsi="Times New Roman" w:cs="Times New Roman"/>
          <w:sz w:val="28"/>
        </w:rPr>
        <w:t xml:space="preserve"> и отпугивают, и убивают одновременно. Эти средства производят в виде аэрозольных упаковок либо в ёмкостях с распылителем. Применяются в строгом соответствии с инструкцией по применению.</w:t>
      </w:r>
    </w:p>
    <w:p w:rsidR="00227D94" w:rsidRPr="002C3161" w:rsidRDefault="00227D94" w:rsidP="002C316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2C3161">
        <w:rPr>
          <w:rFonts w:ascii="Times New Roman" w:hAnsi="Times New Roman" w:cs="Times New Roman"/>
          <w:sz w:val="28"/>
        </w:rPr>
        <w:t xml:space="preserve">использованием специальной одежды для защиты от </w:t>
      </w:r>
      <w:r w:rsidR="008F25FB">
        <w:rPr>
          <w:rFonts w:ascii="Times New Roman" w:hAnsi="Times New Roman" w:cs="Times New Roman"/>
          <w:sz w:val="28"/>
        </w:rPr>
        <w:t>клещей</w:t>
      </w:r>
      <w:r w:rsidRPr="002C3161">
        <w:rPr>
          <w:rFonts w:ascii="Times New Roman" w:hAnsi="Times New Roman" w:cs="Times New Roman"/>
          <w:sz w:val="28"/>
        </w:rPr>
        <w:t>.</w:t>
      </w:r>
    </w:p>
    <w:p w:rsidR="00227D94" w:rsidRPr="008712FA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Современная защитная одежда сочетает в себе механическую и химическую защиту. Благодаря современным технологиям ткани, обработанные </w:t>
      </w:r>
      <w:proofErr w:type="spellStart"/>
      <w:r w:rsidRPr="008712FA">
        <w:rPr>
          <w:rFonts w:ascii="Times New Roman" w:hAnsi="Times New Roman" w:cs="Times New Roman"/>
          <w:sz w:val="28"/>
        </w:rPr>
        <w:t>пиретроидами</w:t>
      </w:r>
      <w:proofErr w:type="spellEnd"/>
      <w:r w:rsidR="008F25FB">
        <w:rPr>
          <w:rFonts w:ascii="Times New Roman" w:hAnsi="Times New Roman" w:cs="Times New Roman"/>
          <w:sz w:val="28"/>
        </w:rPr>
        <w:t xml:space="preserve"> (химическими средствами защиты от клещей)</w:t>
      </w:r>
      <w:r w:rsidRPr="008712FA">
        <w:rPr>
          <w:rFonts w:ascii="Times New Roman" w:hAnsi="Times New Roman" w:cs="Times New Roman"/>
          <w:sz w:val="28"/>
        </w:rPr>
        <w:t>, сохраняют свои защитные свойства в отношении членистоногих на протяжении нескольких лет и после многократных (до 100) стирок.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При отсутствии специальной одежды рекомендуется одеваться таким образом, чтобы облегчить быстрый осмотр для обнаружения клещей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1) носить однотонную и светлую одежду; 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2) брюки заправлять в сапоги, гольфы или носки с плотной резинкой, верхнюю часть одежды – в брюки; 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 xml:space="preserve">3) манжеты рукавов должны плотно прилегать к рукам; </w:t>
      </w:r>
    </w:p>
    <w:p w:rsidR="002C3161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4) ворот рубашки и брюки не должны иметь застёжки или иметь плотную застёжку, под ко</w:t>
      </w:r>
      <w:r w:rsidR="002C3161">
        <w:rPr>
          <w:rFonts w:ascii="Times New Roman" w:hAnsi="Times New Roman" w:cs="Times New Roman"/>
          <w:sz w:val="28"/>
        </w:rPr>
        <w:t>торую не сможет проползти клещ;</w:t>
      </w:r>
    </w:p>
    <w:p w:rsidR="00227D94" w:rsidRPr="008712FA" w:rsidRDefault="008712FA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712FA">
        <w:rPr>
          <w:rFonts w:ascii="Times New Roman" w:hAnsi="Times New Roman" w:cs="Times New Roman"/>
          <w:sz w:val="28"/>
        </w:rPr>
        <w:t>5) на голову надевать капюшон, пришитый к рубашке, куртке, или заправлять волосы под косынку, шапку.</w:t>
      </w: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7D94" w:rsidRPr="008712FA" w:rsidRDefault="00227D94" w:rsidP="002C316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227D94" w:rsidRPr="0087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8A7"/>
    <w:multiLevelType w:val="hybridMultilevel"/>
    <w:tmpl w:val="3278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FD"/>
    <w:rsid w:val="000F2722"/>
    <w:rsid w:val="00111AE4"/>
    <w:rsid w:val="00227D94"/>
    <w:rsid w:val="00233E6D"/>
    <w:rsid w:val="002C3161"/>
    <w:rsid w:val="00532BFD"/>
    <w:rsid w:val="00627930"/>
    <w:rsid w:val="007E55A6"/>
    <w:rsid w:val="008316B5"/>
    <w:rsid w:val="008712FA"/>
    <w:rsid w:val="008F25FB"/>
    <w:rsid w:val="009B2AD4"/>
    <w:rsid w:val="00A1282F"/>
    <w:rsid w:val="00B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Викторович Донской</dc:creator>
  <cp:lastModifiedBy>ученик</cp:lastModifiedBy>
  <cp:revision>2</cp:revision>
  <cp:lastPrinted>2023-07-05T06:25:00Z</cp:lastPrinted>
  <dcterms:created xsi:type="dcterms:W3CDTF">2025-04-17T05:52:00Z</dcterms:created>
  <dcterms:modified xsi:type="dcterms:W3CDTF">2025-04-17T05:52:00Z</dcterms:modified>
</cp:coreProperties>
</file>