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42" w:rsidRDefault="00B5554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55542" w:rsidRDefault="00B55542">
      <w:pPr>
        <w:pStyle w:val="ConsPlusNormal"/>
        <w:jc w:val="both"/>
        <w:outlineLvl w:val="0"/>
      </w:pPr>
    </w:p>
    <w:p w:rsidR="00B55542" w:rsidRDefault="00B55542">
      <w:pPr>
        <w:pStyle w:val="ConsPlusNormal"/>
        <w:outlineLvl w:val="0"/>
      </w:pPr>
      <w:r>
        <w:t>Зарегистрировано в Минюсте России 17 июня 2020 г. N 58681</w:t>
      </w:r>
    </w:p>
    <w:p w:rsidR="00B55542" w:rsidRDefault="00B555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Title"/>
        <w:jc w:val="center"/>
      </w:pPr>
      <w:r>
        <w:t>МИНИСТЕРСТВО ПРОСВЕЩЕНИЯ РОССИЙСКОЙ ФЕДЕРАЦИИ</w:t>
      </w:r>
    </w:p>
    <w:p w:rsidR="00B55542" w:rsidRDefault="00B55542">
      <w:pPr>
        <w:pStyle w:val="ConsPlusTitle"/>
        <w:jc w:val="center"/>
      </w:pPr>
    </w:p>
    <w:p w:rsidR="00B55542" w:rsidRDefault="00B55542">
      <w:pPr>
        <w:pStyle w:val="ConsPlusTitle"/>
        <w:jc w:val="center"/>
      </w:pPr>
      <w:r>
        <w:t>ПРИКАЗ</w:t>
      </w:r>
    </w:p>
    <w:p w:rsidR="00B55542" w:rsidRDefault="00B55542">
      <w:pPr>
        <w:pStyle w:val="ConsPlusTitle"/>
        <w:jc w:val="center"/>
      </w:pPr>
      <w:r>
        <w:t>от 15 мая 2020 г. N 236</w:t>
      </w:r>
    </w:p>
    <w:p w:rsidR="00B55542" w:rsidRDefault="00B55542">
      <w:pPr>
        <w:pStyle w:val="ConsPlusTitle"/>
        <w:jc w:val="center"/>
      </w:pPr>
    </w:p>
    <w:p w:rsidR="00B55542" w:rsidRDefault="00B55542">
      <w:pPr>
        <w:pStyle w:val="ConsPlusTitle"/>
        <w:jc w:val="center"/>
      </w:pPr>
      <w:r>
        <w:t>ОБ УТВЕРЖДЕНИИ ПОРЯДКА</w:t>
      </w:r>
    </w:p>
    <w:p w:rsidR="00B55542" w:rsidRDefault="00B55542">
      <w:pPr>
        <w:pStyle w:val="ConsPlusTitle"/>
        <w:jc w:val="center"/>
      </w:pPr>
      <w:r>
        <w:t>ПРИЕМА НА ОБУЧЕНИЕ ПО ОБРАЗОВАТЕЛЬНЫМ ПРОГРАММАМ</w:t>
      </w:r>
    </w:p>
    <w:p w:rsidR="00B55542" w:rsidRDefault="00B55542">
      <w:pPr>
        <w:pStyle w:val="ConsPlusTitle"/>
        <w:jc w:val="center"/>
      </w:pPr>
      <w:r>
        <w:t>ДОШКОЛЬНОГО ОБРАЗОВАНИЯ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2. Признать утратившими силу приказы: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Министерства образования и науки Российской Федерации от </w:t>
      </w:r>
      <w:hyperlink r:id="rId7" w:history="1">
        <w:r>
          <w:rPr>
            <w:color w:val="0000FF"/>
          </w:rPr>
          <w:t>8 апреля 2014 г. N 293</w:t>
        </w:r>
      </w:hyperlink>
      <w: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Министерства просвещения Российской Федерации от </w:t>
      </w:r>
      <w:hyperlink r:id="rId8" w:history="1">
        <w:r>
          <w:rPr>
            <w:color w:val="0000FF"/>
          </w:rPr>
          <w:t>21 января 2019 г. N 33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jc w:val="right"/>
      </w:pPr>
      <w:r>
        <w:t>Министр</w:t>
      </w:r>
    </w:p>
    <w:p w:rsidR="00B55542" w:rsidRDefault="00B55542">
      <w:pPr>
        <w:pStyle w:val="ConsPlusNormal"/>
        <w:jc w:val="right"/>
      </w:pPr>
      <w:r>
        <w:t>С.С.КРАВЦОВ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jc w:val="right"/>
        <w:outlineLvl w:val="0"/>
      </w:pPr>
      <w:r>
        <w:t>Приложение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jc w:val="right"/>
      </w:pPr>
      <w:r>
        <w:t>Утвержден</w:t>
      </w:r>
    </w:p>
    <w:p w:rsidR="00B55542" w:rsidRDefault="00B55542">
      <w:pPr>
        <w:pStyle w:val="ConsPlusNormal"/>
        <w:jc w:val="right"/>
      </w:pPr>
      <w:r>
        <w:t>приказом Министерства просвещения</w:t>
      </w:r>
    </w:p>
    <w:p w:rsidR="00B55542" w:rsidRDefault="00B55542">
      <w:pPr>
        <w:pStyle w:val="ConsPlusNormal"/>
        <w:jc w:val="right"/>
      </w:pPr>
      <w:r>
        <w:t>Российской Федерации</w:t>
      </w:r>
    </w:p>
    <w:p w:rsidR="00B55542" w:rsidRDefault="00B55542">
      <w:pPr>
        <w:pStyle w:val="ConsPlusNormal"/>
        <w:jc w:val="right"/>
      </w:pPr>
      <w:r>
        <w:t>от 15 мая 2020 г. N 236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Title"/>
        <w:jc w:val="center"/>
      </w:pPr>
      <w:bookmarkStart w:id="1" w:name="P33"/>
      <w:bookmarkEnd w:id="1"/>
      <w:r>
        <w:t>ПОРЯДОК</w:t>
      </w:r>
    </w:p>
    <w:p w:rsidR="00B55542" w:rsidRDefault="00B55542">
      <w:pPr>
        <w:pStyle w:val="ConsPlusTitle"/>
        <w:jc w:val="center"/>
      </w:pPr>
      <w:r>
        <w:t>ПРИЕМА НА ОБУЧЕНИЕ ПО ОБРАЗОВАТЕЛЬНЫМ ПРОГРАММАМ</w:t>
      </w:r>
    </w:p>
    <w:p w:rsidR="00B55542" w:rsidRDefault="00B55542">
      <w:pPr>
        <w:pStyle w:val="ConsPlusTitle"/>
        <w:jc w:val="center"/>
      </w:pPr>
      <w:r>
        <w:t>ДОШКОЛЬНОГО ОБРАЗОВАНИЯ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 &lt;4&gt;.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4952, ст. 69707833).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4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 xml:space="preserve">Копии указанных документов, информация о сроках приема документов, указанных в </w:t>
      </w:r>
      <w:hyperlink w:anchor="P86" w:history="1">
        <w:r>
          <w:rPr>
            <w:color w:val="0000FF"/>
          </w:rPr>
          <w:t>пункте 9</w:t>
        </w:r>
      </w:hyperlink>
      <w: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</w:t>
      </w:r>
      <w:r>
        <w:lastRenderedPageBreak/>
        <w:t xml:space="preserve">или органа местного самоуправления посредством использования региональных информационных систем, указанных в </w:t>
      </w:r>
      <w:hyperlink r:id="rId17" w:history="1">
        <w:r>
          <w:rPr>
            <w:color w:val="0000FF"/>
          </w:rPr>
          <w:t>части 14 статьи 98</w:t>
        </w:r>
      </w:hyperlink>
      <w:r>
        <w:t xml:space="preserve"> Федерального закона от 29 декабря 2012 г. N 273-ФЗ "Об образовании в Российской Федерации" &lt;7&gt;.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 w:history="1">
        <w:r>
          <w:rPr>
            <w:color w:val="0000FF"/>
          </w:rPr>
          <w:t>Часть 4.1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 (детские сады) &lt;8&gt;.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9" w:history="1">
        <w:r>
          <w:rPr>
            <w:color w:val="0000FF"/>
          </w:rPr>
          <w:t>Пункт 2</w:t>
        </w:r>
      </w:hyperlink>
      <w: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2012, N 2, ст. 375).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1) о заявлениях для направления и приема (индивидуальный номер и дата подачи заявления);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2) о статусах обработки заявлений, об основаниях их изменения и комментарии к ним;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4) о документе о предоставлении места в государственной или муниципальной образовательной организации;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5) о документе о зачислении ребенка в государственную или муниципальную образовательную организацию &lt;9&gt;.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0" w:history="1">
        <w:r>
          <w:rPr>
            <w:color w:val="0000FF"/>
          </w:rPr>
          <w:t>Часть 17 статьи 98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bookmarkStart w:id="2" w:name="P86"/>
      <w:bookmarkEnd w:id="2"/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lastRenderedPageBreak/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б) дата рождения ребенка;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в) реквизиты свидетельства о рождении ребенка;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д) фамилия, имя, отчество (последнее - при наличии) родителей (законных представителей) ребенка;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л) о направленности дошкольной группы;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м) о необходимом режиме пребывания ребенка;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н) о желаемой дате приема на обучение.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t>ии</w:t>
      </w:r>
      <w:proofErr w:type="spellEnd"/>
      <w:r>
        <w:t>), имя (имена), отчество(-а) (последнее - при наличии) братьев и (или) сестер.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lastRenderedPageBreak/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21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документ, подтверждающий установление опеки (при необходимости);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документ психолого-медико-педагогической комиссии (при необходимости);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Для приема родители (законные представители) ребенка дополнительно предъявляют в образовательную организацию медицинское заключение &lt;10&gt;.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2" w:history="1">
        <w:r>
          <w:rPr>
            <w:color w:val="0000FF"/>
          </w:rPr>
          <w:t>Пункт 11.1</w:t>
        </w:r>
      </w:hyperlink>
      <w:r>
        <w:t xml:space="preserve">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 с изменениями, внесенными постановлениями Главного государственного санитарного врача Российской Федерации от 20 июля 2015 г. N 28 (зарегистрировано Министерством юстиции Российской Федерации 3 августа 2015 г., регистрационный N 38312), от 27 августа 2015 г. N 41 (зарегистрировано Министерством юстиции Российской Федерации 4 сентября 2015 г., регистрационный N 38824).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12. Заявление о приеме в образовательную организацию и копии документов регистрируются </w:t>
      </w:r>
      <w:r>
        <w:lastRenderedPageBreak/>
        <w:t>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86" w:history="1">
        <w:r>
          <w:rPr>
            <w:color w:val="0000FF"/>
          </w:rPr>
          <w:t>пунктом 9</w:t>
        </w:r>
      </w:hyperlink>
      <w: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14. После приема документов, указанных в </w:t>
      </w:r>
      <w:hyperlink w:anchor="P86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&lt;11&gt; с родителями (законными представителями) ребенка.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3" w:history="1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ind w:firstLine="540"/>
        <w:jc w:val="both"/>
      </w:pPr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B55542" w:rsidRDefault="00B55542">
      <w:pPr>
        <w:pStyle w:val="ConsPlusNormal"/>
        <w:spacing w:before="220"/>
        <w:ind w:firstLine="540"/>
        <w:jc w:val="both"/>
      </w:pPr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jc w:val="both"/>
      </w:pPr>
    </w:p>
    <w:p w:rsidR="00B55542" w:rsidRDefault="00B555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4B09" w:rsidRDefault="00AD4B09"/>
    <w:sectPr w:rsidR="00AD4B09" w:rsidSect="0014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42"/>
    <w:rsid w:val="005E0F37"/>
    <w:rsid w:val="00AD0DE2"/>
    <w:rsid w:val="00AD4B09"/>
    <w:rsid w:val="00B5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AA40C-8EBA-4266-9A2E-7DB42AA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5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55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5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A1323B639C21EB28FF40764A4C5453BD15F9B2EE4E856FF503EA8E8F70E3661EAEDD42DE5A953DD67A4680FBRE43F" TargetMode="External"/><Relationship Id="rId13" Type="http://schemas.openxmlformats.org/officeDocument/2006/relationships/hyperlink" Target="consultantplus://offline/ref=60A1323B639C21EB28FF40764A4C5453BD10F9B2E746856FF503EA8E8F70E3660CAE854CDE5980698F20118DF8E0BFAAB3C5E33FA1R44BF" TargetMode="External"/><Relationship Id="rId18" Type="http://schemas.openxmlformats.org/officeDocument/2006/relationships/hyperlink" Target="consultantplus://offline/ref=60A1323B639C21EB28FF40764A4C5453BD10F9B2E746856FF503EA8E8F70E3660CAE854CDE5880698F20118DF8E0BFAAB3C5E33FA1R44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0A1323B639C21EB28FF40764A4C5453BD10F5BAE342856FF503EA8E8F70E3660CAE854EDF598B34DF6F10D1BDB6ACABB8C5E137BD499BC6R34BF" TargetMode="External"/><Relationship Id="rId7" Type="http://schemas.openxmlformats.org/officeDocument/2006/relationships/hyperlink" Target="consultantplus://offline/ref=60A1323B639C21EB28FF40764A4C5453BD15F9B3E046856FF503EA8E8F70E3661EAEDD42DE5A953DD67A4680FBRE43F" TargetMode="External"/><Relationship Id="rId12" Type="http://schemas.openxmlformats.org/officeDocument/2006/relationships/hyperlink" Target="consultantplus://offline/ref=60A1323B639C21EB28FF40764A4C5453BD10F9B2E746856FF503EA8E8F70E3660CAE854ED952DF6C9A314981FAFDA1A2A5D9E13DRA43F" TargetMode="External"/><Relationship Id="rId17" Type="http://schemas.openxmlformats.org/officeDocument/2006/relationships/hyperlink" Target="consultantplus://offline/ref=60A1323B639C21EB28FF40764A4C5453BD10F9B2E746856FF503EA8E8F70E3660CAE854CDE5A80698F20118DF8E0BFAAB3C5E33FA1R44B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A1323B639C21EB28FF40764A4C5453BD10F9B2E746856FF503EA8E8F70E3660CAE854EDF598C38D86F10D1BDB6ACABB8C5E137BD499BC6R34BF" TargetMode="External"/><Relationship Id="rId20" Type="http://schemas.openxmlformats.org/officeDocument/2006/relationships/hyperlink" Target="consultantplus://offline/ref=60A1323B639C21EB28FF40764A4C5453BD10F9B2E746856FF503EA8E8F70E3660CAE854CDE5F80698F20118DF8E0BFAAB3C5E33FA1R44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A1323B639C21EB28FF40764A4C5453BD11F6B2E442856FF503EA8E8F70E3660CAE854EDF598B39DC6F10D1BDB6ACABB8C5E137BD499BC6R34BF" TargetMode="External"/><Relationship Id="rId11" Type="http://schemas.openxmlformats.org/officeDocument/2006/relationships/hyperlink" Target="consultantplus://offline/ref=60A1323B639C21EB28FF40764A4C5453BD10F9B2E746856FF503EA8E8F70E3660CAE854EDF59823DDF6F10D1BDB6ACABB8C5E137BD499BC6R34B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60A1323B639C21EB28FF40764A4C5453BD10F9B2E746856FF503EA8E8F70E3660CAE854DDB5D80698F20118DF8E0BFAAB3C5E33FA1R44BF" TargetMode="External"/><Relationship Id="rId15" Type="http://schemas.openxmlformats.org/officeDocument/2006/relationships/hyperlink" Target="consultantplus://offline/ref=60A1323B639C21EB28FF40764A4C5453BD10F9B2E746856FF503EA8E8F70E3660CAE854EDF59823DDC6F10D1BDB6ACABB8C5E137BD499BC6R34BF" TargetMode="External"/><Relationship Id="rId23" Type="http://schemas.openxmlformats.org/officeDocument/2006/relationships/hyperlink" Target="consultantplus://offline/ref=60A1323B639C21EB28FF40764A4C5453BD10F9B2E746856FF503EA8E8F70E3660CAE854EDF598C3ED66F10D1BDB6ACABB8C5E137BD499BC6R34BF" TargetMode="External"/><Relationship Id="rId10" Type="http://schemas.openxmlformats.org/officeDocument/2006/relationships/hyperlink" Target="consultantplus://offline/ref=60A1323B639C21EB28FF40764A4C5453BD10F9B2E746856FF503EA8E8F70E3660CAE854EDF598C3BDD6F10D1BDB6ACABB8C5E137BD499BC6R34BF" TargetMode="External"/><Relationship Id="rId19" Type="http://schemas.openxmlformats.org/officeDocument/2006/relationships/hyperlink" Target="consultantplus://offline/ref=60A1323B639C21EB28FF40764A4C5453BF16F5B7E741856FF503EA8E8F70E3660CAE854EDF598B3CD86F10D1BDB6ACABB8C5E137BD499BC6R34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0A1323B639C21EB28FF40764A4C5453BD10F9B2E746856FF503EA8E8F70E3660CAE854EDF598C38DA6F10D1BDB6ACABB8C5E137BD499BC6R34BF" TargetMode="External"/><Relationship Id="rId14" Type="http://schemas.openxmlformats.org/officeDocument/2006/relationships/hyperlink" Target="consultantplus://offline/ref=60A1323B639C21EB28FF40764A4C5453BD10F9B2E746856FF503EA8E8F70E3660CAE854EDF588A3ADD6F10D1BDB6ACABB8C5E137BD499BC6R34BF" TargetMode="External"/><Relationship Id="rId22" Type="http://schemas.openxmlformats.org/officeDocument/2006/relationships/hyperlink" Target="consultantplus://offline/ref=60A1323B639C21EB28FF40764A4C5453BF1CF4B5E341856FF503EA8E8F70E3660CAE854EDF59883FDF6F10D1BDB6ACABB8C5E137BD499BC6R34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Pasha</cp:lastModifiedBy>
  <cp:revision>2</cp:revision>
  <cp:lastPrinted>2020-08-13T05:57:00Z</cp:lastPrinted>
  <dcterms:created xsi:type="dcterms:W3CDTF">2020-09-24T05:33:00Z</dcterms:created>
  <dcterms:modified xsi:type="dcterms:W3CDTF">2020-09-24T05:33:00Z</dcterms:modified>
</cp:coreProperties>
</file>