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7C" w:rsidRDefault="005F0A76" w:rsidP="004C4E7C">
      <w:pPr>
        <w:rPr>
          <w:lang w:eastAsia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16.75pt;height:751.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FoxitReader.Document" ShapeID="_x0000_s1026" DrawAspect="Content" ObjectID="_1837839050" r:id="rId7"/>
        </w:object>
      </w:r>
      <w:r w:rsidR="004C4E7C">
        <w:rPr>
          <w:lang w:eastAsia="ru-RU"/>
        </w:rPr>
        <w:br w:type="textWrapping" w:clear="all"/>
      </w:r>
    </w:p>
    <w:p w:rsidR="00D57EE6" w:rsidRDefault="00D57EE6" w:rsidP="000B0EE0">
      <w:pPr>
        <w:pStyle w:val="10"/>
        <w:rPr>
          <w:rFonts w:ascii="Times New Roman" w:hAnsi="Times New Roman" w:cs="Times New Roman"/>
        </w:rPr>
      </w:pPr>
      <w:r w:rsidRPr="00CD533B">
        <w:rPr>
          <w:rFonts w:ascii="Times New Roman" w:hAnsi="Times New Roman" w:cs="Times New Roman"/>
        </w:rPr>
        <w:t>Показатели</w:t>
      </w:r>
      <w:r w:rsidRPr="00CD533B">
        <w:rPr>
          <w:rFonts w:ascii="Times New Roman" w:hAnsi="Times New Roman" w:cs="Times New Roman"/>
        </w:rPr>
        <w:br/>
        <w:t xml:space="preserve">деятельности </w:t>
      </w:r>
      <w:r>
        <w:rPr>
          <w:rFonts w:ascii="Times New Roman" w:hAnsi="Times New Roman" w:cs="Times New Roman"/>
        </w:rPr>
        <w:t xml:space="preserve">муниципального бюджетного дошкольного образовательного </w:t>
      </w:r>
      <w:r w:rsidR="000B0EE0">
        <w:rPr>
          <w:rFonts w:ascii="Times New Roman" w:hAnsi="Times New Roman" w:cs="Times New Roman"/>
        </w:rPr>
        <w:t>учреждения Петрозаводского</w:t>
      </w:r>
      <w:r w:rsidR="00047952">
        <w:rPr>
          <w:rFonts w:ascii="Times New Roman" w:hAnsi="Times New Roman" w:cs="Times New Roman"/>
        </w:rPr>
        <w:t xml:space="preserve"> городского округа</w:t>
      </w:r>
    </w:p>
    <w:p w:rsidR="00D57EE6" w:rsidRDefault="00D57EE6" w:rsidP="000B0EE0">
      <w:pPr>
        <w:pStyle w:val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 развития ребёнка – детский сад</w:t>
      </w:r>
      <w:r w:rsidR="00047952">
        <w:rPr>
          <w:rFonts w:ascii="Times New Roman" w:hAnsi="Times New Roman" w:cs="Times New Roman"/>
        </w:rPr>
        <w:t xml:space="preserve"> № 21 «</w:t>
      </w:r>
      <w:r w:rsidR="000B0EE0">
        <w:rPr>
          <w:rFonts w:ascii="Times New Roman" w:hAnsi="Times New Roman" w:cs="Times New Roman"/>
        </w:rPr>
        <w:t>Капелька» на</w:t>
      </w:r>
      <w:r w:rsidR="002B375B">
        <w:rPr>
          <w:rFonts w:ascii="Times New Roman" w:hAnsi="Times New Roman" w:cs="Times New Roman"/>
        </w:rPr>
        <w:t xml:space="preserve"> 20.04.2026</w:t>
      </w:r>
      <w:r w:rsidRPr="00B0159B">
        <w:rPr>
          <w:rFonts w:ascii="Times New Roman" w:hAnsi="Times New Roman" w:cs="Times New Roman"/>
        </w:rPr>
        <w:t xml:space="preserve"> г.</w:t>
      </w:r>
    </w:p>
    <w:p w:rsidR="00D57EE6" w:rsidRPr="00CD533B" w:rsidRDefault="00D57EE6" w:rsidP="000B0EE0">
      <w:pPr>
        <w:pStyle w:val="10"/>
        <w:rPr>
          <w:rFonts w:ascii="Times New Roman" w:hAnsi="Times New Roman" w:cs="Times New Roman"/>
        </w:rPr>
      </w:pPr>
      <w:r w:rsidRPr="00CD533B">
        <w:rPr>
          <w:rFonts w:ascii="Times New Roman" w:hAnsi="Times New Roman" w:cs="Times New Roman"/>
        </w:rPr>
        <w:t xml:space="preserve">(утв. </w:t>
      </w:r>
      <w:hyperlink w:anchor="sub_0" w:history="1">
        <w:r w:rsidRPr="00243FB3">
          <w:rPr>
            <w:rStyle w:val="aa"/>
            <w:rFonts w:ascii="Times New Roman" w:hAnsi="Times New Roman"/>
            <w:color w:val="auto"/>
          </w:rPr>
          <w:t>приказом</w:t>
        </w:r>
      </w:hyperlink>
      <w:r>
        <w:t xml:space="preserve"> </w:t>
      </w:r>
      <w:r w:rsidRPr="00CD533B">
        <w:rPr>
          <w:rFonts w:ascii="Times New Roman" w:hAnsi="Times New Roman" w:cs="Times New Roman"/>
        </w:rPr>
        <w:t>Министерства образования и науки РФ от 10 декабря 2013 г. N 1324)</w:t>
      </w:r>
    </w:p>
    <w:tbl>
      <w:tblPr>
        <w:tblpPr w:leftFromText="180" w:rightFromText="180" w:vertAnchor="text" w:horzAnchor="margin" w:tblpXSpec="center" w:tblpY="312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827"/>
        <w:gridCol w:w="2542"/>
      </w:tblGrid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1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0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Style w:val="a7"/>
                <w:rFonts w:ascii="Times New Roman" w:hAnsi="Times New Roman" w:cs="Times New Roman"/>
                <w:bCs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D57EE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7EE6" w:rsidRPr="00D57EE6" w:rsidTr="005F0A76">
        <w:trPr>
          <w:trHeight w:val="5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01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bookmarkEnd w:id="1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152390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265 </w:t>
            </w: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1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  <w:bookmarkEnd w:id="2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режиме полного дня (8-12 часов)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152390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11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  <w:bookmarkEnd w:id="3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режиме кратковременного пребывания (3-5 часов)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11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  <w:bookmarkEnd w:id="4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семейной дошкольной группе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11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  <w:bookmarkEnd w:id="5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1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bookmarkEnd w:id="6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до 3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316E12" w:rsidP="002E38E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F72DB6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1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bookmarkEnd w:id="7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от 3 до 8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316E12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  <w:r w:rsidR="000B0EE0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1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  <w:bookmarkEnd w:id="8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100/%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sub_114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  <w:bookmarkEnd w:id="9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режиме полного дня (8-12 часов)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114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  <w:bookmarkEnd w:id="10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режиме продленного дня (12-14 часов)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14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  <w:bookmarkEnd w:id="11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 режиме круглосуточного пребывания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0/%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sub_1015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  <w:bookmarkEnd w:id="12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316E12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7/2,6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rPr>
          <w:trHeight w:val="4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sub_115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  <w:bookmarkEnd w:id="13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80592B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6E12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2" w:rsidRPr="00D57EE6" w:rsidRDefault="00316E12" w:rsidP="00316E1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sub_115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1.5.2</w:t>
            </w:r>
            <w:bookmarkEnd w:id="14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2" w:rsidRPr="00D57EE6" w:rsidRDefault="00316E12" w:rsidP="00316E1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E12" w:rsidRDefault="00316E12" w:rsidP="00316E12">
            <w:pPr>
              <w:jc w:val="center"/>
            </w:pPr>
            <w:r w:rsidRPr="00E9418C">
              <w:rPr>
                <w:rFonts w:ascii="Times New Roman" w:hAnsi="Times New Roman" w:cs="Times New Roman"/>
              </w:rPr>
              <w:t>7/2,6%</w:t>
            </w:r>
          </w:p>
        </w:tc>
      </w:tr>
      <w:tr w:rsidR="00316E12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2" w:rsidRPr="00D57EE6" w:rsidRDefault="00316E12" w:rsidP="00316E1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15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1.5.3</w:t>
            </w:r>
            <w:bookmarkEnd w:id="15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2" w:rsidRPr="00D57EE6" w:rsidRDefault="00316E12" w:rsidP="00316E1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По присмотру и уходу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E12" w:rsidRDefault="00316E12" w:rsidP="00316E12">
            <w:pPr>
              <w:jc w:val="center"/>
            </w:pPr>
            <w:r w:rsidRPr="00E9418C">
              <w:rPr>
                <w:rFonts w:ascii="Times New Roman" w:hAnsi="Times New Roman" w:cs="Times New Roman"/>
              </w:rPr>
              <w:t>7/2,6%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16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  <w:bookmarkEnd w:id="16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74261" w:rsidP="00D57EE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ясли– </w:t>
            </w:r>
            <w:r w:rsidR="00321FA4"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B93471" w:rsidRPr="00B934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B0EE0" w:rsidRPr="00B93471">
              <w:rPr>
                <w:rFonts w:ascii="Times New Roman" w:hAnsi="Times New Roman" w:cs="Times New Roman"/>
                <w:sz w:val="22"/>
                <w:szCs w:val="22"/>
              </w:rPr>
              <w:t>. д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/д</w:t>
            </w:r>
          </w:p>
          <w:p w:rsidR="00D57EE6" w:rsidRPr="00B93471" w:rsidRDefault="00321FA4" w:rsidP="00956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 – 4,8</w:t>
            </w:r>
            <w:r w:rsidR="00D57EE6" w:rsidRPr="00B93471">
              <w:rPr>
                <w:rFonts w:ascii="Times New Roman" w:hAnsi="Times New Roman" w:cs="Times New Roman"/>
              </w:rPr>
              <w:t xml:space="preserve"> д/д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sub_1017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  <w:bookmarkEnd w:id="17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316E12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sub_117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  <w:bookmarkEnd w:id="18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B93471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117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1.7.2</w:t>
            </w:r>
            <w:bookmarkEnd w:id="19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117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1.7.3</w:t>
            </w:r>
            <w:bookmarkEnd w:id="20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117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1.7.4</w:t>
            </w:r>
            <w:bookmarkEnd w:id="21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1018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  <w:bookmarkEnd w:id="22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B93471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118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  <w:bookmarkEnd w:id="23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B93471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" w:name="sub_118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1.8.2</w:t>
            </w:r>
            <w:bookmarkEnd w:id="24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B93471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sub_1019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  <w:bookmarkEnd w:id="25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sub_119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1.9.1</w:t>
            </w:r>
            <w:bookmarkEnd w:id="26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До 5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3555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человека/ 7,7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sub_119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1.9.2</w:t>
            </w:r>
            <w:bookmarkEnd w:id="27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Свыше 30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01DC"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человек/ </w:t>
            </w: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/%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" w:name="sub_1110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  <w:bookmarkEnd w:id="28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2 человека/ 7.7</w:t>
            </w:r>
            <w:r w:rsidR="00C701DC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" w:name="sub_1101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  <w:bookmarkEnd w:id="29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2E43EC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7 человек/27</w:t>
            </w:r>
            <w:r w:rsidR="00D57EE6" w:rsidRPr="00B934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" w:name="sub_1101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</w:t>
            </w:r>
            <w:bookmarkEnd w:id="30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" w:name="sub_1101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  <w:bookmarkEnd w:id="31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3965A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100/%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" w:name="sub_1101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  <w:bookmarkEnd w:id="32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B93471" w:rsidRDefault="00F72DB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>11 воспитанников</w:t>
            </w:r>
          </w:p>
          <w:p w:rsidR="00D57EE6" w:rsidRPr="003965A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93471">
              <w:rPr>
                <w:rFonts w:ascii="Times New Roman" w:hAnsi="Times New Roman" w:cs="Times New Roman"/>
                <w:sz w:val="22"/>
                <w:szCs w:val="22"/>
              </w:rPr>
              <w:t xml:space="preserve">на 1 педагога 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" w:name="sub_11015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  <w:bookmarkEnd w:id="33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sub_1115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1.15.1</w:t>
            </w:r>
            <w:bookmarkEnd w:id="34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Музыкального руководителя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" w:name="sub_1115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1.15.2</w:t>
            </w:r>
            <w:bookmarkEnd w:id="35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Инструктора по физической культуре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80592B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" w:name="sub_1115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1.15.3</w:t>
            </w:r>
            <w:bookmarkEnd w:id="36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Учителя-логопеда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sub_1115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1.15.4</w:t>
            </w:r>
            <w:bookmarkEnd w:id="37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Логопеда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8" w:name="sub_11155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1.15.5</w:t>
            </w:r>
            <w:bookmarkEnd w:id="38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Учителя- дефектолога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80592B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9" w:name="sub_11156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1.15.6</w:t>
            </w:r>
            <w:bookmarkEnd w:id="39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Педагога-психолога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80592B" w:rsidP="0080592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1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0" w:name="sub_100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40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Style w:val="a7"/>
                <w:rFonts w:ascii="Times New Roman" w:hAnsi="Times New Roman" w:cs="Times New Roman"/>
                <w:bCs/>
                <w:sz w:val="22"/>
                <w:szCs w:val="22"/>
              </w:rPr>
              <w:t>Инфраструктура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5.5.кв.м</w:t>
            </w:r>
            <w:r w:rsidRPr="00D57EE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1" w:name="sub_1021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bookmarkEnd w:id="41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204.9 кв.м.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2" w:name="sub_1022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bookmarkEnd w:id="42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3" w:name="sub_1023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bookmarkEnd w:id="43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Наличие физкультурного зала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80592B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4" w:name="sub_1024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  <w:bookmarkEnd w:id="44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Наличие музыкального зала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57EE6" w:rsidRPr="00D57EE6" w:rsidTr="005F0A76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5" w:name="sub_1025"/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bookmarkEnd w:id="45"/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6" w:rsidRPr="00D57EE6" w:rsidRDefault="00D57EE6" w:rsidP="00D57EE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EE6" w:rsidRPr="00D57EE6" w:rsidRDefault="00D57EE6" w:rsidP="00956A7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E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</w:tbl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22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75B" w:rsidRPr="00250A73" w:rsidRDefault="00365B22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="002B375B" w:rsidRPr="00250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указывает на то, что Детский сад имеет достаточную инфраструктуру, которая соответствует требованиям </w:t>
      </w:r>
      <w:hyperlink r:id="rId8" w:history="1">
        <w:r w:rsidR="002B375B" w:rsidRPr="00250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 2.4.3648-20</w:t>
        </w:r>
      </w:hyperlink>
      <w:r w:rsidR="002B375B" w:rsidRPr="00250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и ФОП ДО.</w:t>
      </w:r>
    </w:p>
    <w:p w:rsidR="00B93471" w:rsidRPr="002B375B" w:rsidRDefault="002B375B" w:rsidP="002B37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365B22" w:rsidRDefault="00365B2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22" w:rsidRDefault="00365B2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22" w:rsidRDefault="00365B2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52" w:rsidRDefault="0091115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52" w:rsidRDefault="0091115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52" w:rsidRDefault="00911152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A76" w:rsidRDefault="005F0A76" w:rsidP="00137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_GoBack"/>
      <w:bookmarkEnd w:id="46"/>
    </w:p>
    <w:p w:rsidR="00B24526" w:rsidRPr="00137543" w:rsidRDefault="00623F42" w:rsidP="00365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B24526" w:rsidRPr="00137543">
        <w:rPr>
          <w:rFonts w:ascii="Times New Roman" w:hAnsi="Times New Roman" w:cs="Times New Roman"/>
          <w:b/>
          <w:sz w:val="24"/>
          <w:szCs w:val="24"/>
        </w:rPr>
        <w:t>налитическая справка</w:t>
      </w:r>
    </w:p>
    <w:p w:rsidR="00B24526" w:rsidRDefault="0061317C" w:rsidP="00365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543">
        <w:rPr>
          <w:rFonts w:ascii="Times New Roman" w:hAnsi="Times New Roman" w:cs="Times New Roman"/>
          <w:b/>
          <w:sz w:val="24"/>
          <w:szCs w:val="24"/>
        </w:rPr>
        <w:t>(приложение</w:t>
      </w:r>
      <w:r w:rsidR="00523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75B">
        <w:rPr>
          <w:rFonts w:ascii="Times New Roman" w:hAnsi="Times New Roman" w:cs="Times New Roman"/>
          <w:b/>
          <w:sz w:val="24"/>
          <w:szCs w:val="24"/>
        </w:rPr>
        <w:t>к самообследованию на 20.04.2026</w:t>
      </w:r>
      <w:r w:rsidR="00B24526" w:rsidRPr="00137543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3C3FAC" w:rsidRPr="001B6FCF" w:rsidRDefault="003C3FAC" w:rsidP="00F7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РФ от 14 июня 2013</w:t>
      </w:r>
      <w:r w:rsidR="00B62DC7">
        <w:rPr>
          <w:rFonts w:ascii="Times New Roman" w:hAnsi="Times New Roman" w:cs="Times New Roman"/>
          <w:sz w:val="24"/>
          <w:szCs w:val="24"/>
        </w:rPr>
        <w:t xml:space="preserve"> </w:t>
      </w:r>
      <w:r w:rsidRPr="003C3FAC">
        <w:rPr>
          <w:rFonts w:ascii="Times New Roman" w:hAnsi="Times New Roman" w:cs="Times New Roman"/>
          <w:sz w:val="24"/>
          <w:szCs w:val="24"/>
        </w:rPr>
        <w:t xml:space="preserve">года № 462 «Об утверждении порядка проведения самообследования образовательной организации» с целью определения эффективности образовательной деятельности дошкольного учреждения за </w:t>
      </w:r>
      <w:r w:rsidR="003965A6">
        <w:rPr>
          <w:rFonts w:ascii="Times New Roman" w:hAnsi="Times New Roman" w:cs="Times New Roman"/>
          <w:sz w:val="24"/>
          <w:szCs w:val="24"/>
        </w:rPr>
        <w:t>2023</w:t>
      </w:r>
      <w:r w:rsidR="00491B70">
        <w:rPr>
          <w:rFonts w:ascii="Times New Roman" w:hAnsi="Times New Roman" w:cs="Times New Roman"/>
          <w:sz w:val="24"/>
          <w:szCs w:val="24"/>
        </w:rPr>
        <w:t xml:space="preserve"> </w:t>
      </w:r>
      <w:r w:rsidRPr="003C3FAC">
        <w:rPr>
          <w:rFonts w:ascii="Times New Roman" w:hAnsi="Times New Roman" w:cs="Times New Roman"/>
          <w:sz w:val="24"/>
          <w:szCs w:val="24"/>
        </w:rPr>
        <w:t>учебный год, выявления возникших проблем в работе, а также для определения дальнейших перспектив развития была проведена процедура самообследования ДОУ.</w:t>
      </w:r>
    </w:p>
    <w:p w:rsidR="00D57EE6" w:rsidRPr="001B6FCF" w:rsidRDefault="00D57EE6" w:rsidP="00D57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EE6" w:rsidRPr="00D57EE6" w:rsidRDefault="00D57EE6" w:rsidP="00D57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EE6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p w:rsidR="00D57EE6" w:rsidRPr="001B6FCF" w:rsidRDefault="00D57EE6" w:rsidP="00D57E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6444" w:rsidRPr="003C3FAC" w:rsidRDefault="00B24526" w:rsidP="00F7245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0B0EE0" w:rsidRPr="003C3FAC">
        <w:rPr>
          <w:rFonts w:ascii="Times New Roman" w:hAnsi="Times New Roman" w:cs="Times New Roman"/>
          <w:sz w:val="24"/>
          <w:szCs w:val="24"/>
        </w:rPr>
        <w:t>Петрозаводского городского</w:t>
      </w:r>
      <w:r w:rsidRPr="003C3FAC">
        <w:rPr>
          <w:rFonts w:ascii="Times New Roman" w:hAnsi="Times New Roman" w:cs="Times New Roman"/>
          <w:sz w:val="24"/>
          <w:szCs w:val="24"/>
        </w:rPr>
        <w:t xml:space="preserve"> округа «Центр развития ребёнка – детский </w:t>
      </w:r>
      <w:r w:rsidR="00B62DC7">
        <w:rPr>
          <w:rFonts w:ascii="Times New Roman" w:hAnsi="Times New Roman" w:cs="Times New Roman"/>
          <w:sz w:val="24"/>
          <w:szCs w:val="24"/>
        </w:rPr>
        <w:t>сад № 21 «Капелька» (далее МДОУ</w:t>
      </w:r>
      <w:r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B62DC7">
        <w:rPr>
          <w:rFonts w:ascii="Times New Roman" w:hAnsi="Times New Roman" w:cs="Times New Roman"/>
          <w:sz w:val="24"/>
          <w:szCs w:val="24"/>
        </w:rPr>
        <w:t>«</w:t>
      </w:r>
      <w:r w:rsidRPr="003C3FAC">
        <w:rPr>
          <w:rFonts w:ascii="Times New Roman" w:hAnsi="Times New Roman" w:cs="Times New Roman"/>
          <w:sz w:val="24"/>
          <w:szCs w:val="24"/>
        </w:rPr>
        <w:t>Детский сад № 21»</w:t>
      </w:r>
      <w:r w:rsidR="00491B70">
        <w:rPr>
          <w:rFonts w:ascii="Times New Roman" w:hAnsi="Times New Roman" w:cs="Times New Roman"/>
          <w:sz w:val="24"/>
          <w:szCs w:val="24"/>
        </w:rPr>
        <w:t>)</w:t>
      </w:r>
      <w:r w:rsidR="005C6444" w:rsidRPr="003C3FAC">
        <w:rPr>
          <w:rFonts w:ascii="Times New Roman" w:hAnsi="Times New Roman" w:cs="Times New Roman"/>
          <w:sz w:val="24"/>
          <w:szCs w:val="24"/>
        </w:rPr>
        <w:t xml:space="preserve"> введено в</w:t>
      </w:r>
      <w:r w:rsidR="003C3FAC" w:rsidRPr="003C3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444" w:rsidRPr="003C3FAC">
        <w:rPr>
          <w:rFonts w:ascii="Times New Roman" w:hAnsi="Times New Roman" w:cs="Times New Roman"/>
          <w:sz w:val="24"/>
          <w:szCs w:val="24"/>
        </w:rPr>
        <w:t>эксплуатацию в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197</w:t>
      </w:r>
      <w:r w:rsidR="005C6444" w:rsidRPr="003C3FAC">
        <w:rPr>
          <w:rFonts w:ascii="Times New Roman" w:hAnsi="Times New Roman" w:cs="Times New Roman"/>
          <w:sz w:val="24"/>
          <w:szCs w:val="24"/>
        </w:rPr>
        <w:t>1 году, рассчитано на</w:t>
      </w:r>
      <w:r w:rsidR="00195FB3">
        <w:rPr>
          <w:rFonts w:ascii="Times New Roman" w:hAnsi="Times New Roman" w:cs="Times New Roman"/>
          <w:sz w:val="24"/>
          <w:szCs w:val="24"/>
        </w:rPr>
        <w:t xml:space="preserve"> 28</w:t>
      </w:r>
      <w:r w:rsidR="005C6444" w:rsidRPr="003C3FAC">
        <w:rPr>
          <w:rFonts w:ascii="Times New Roman" w:hAnsi="Times New Roman" w:cs="Times New Roman"/>
          <w:sz w:val="24"/>
          <w:szCs w:val="24"/>
        </w:rPr>
        <w:t>0 мест, или</w:t>
      </w:r>
      <w:r w:rsidR="00195FB3">
        <w:rPr>
          <w:rFonts w:ascii="Times New Roman" w:hAnsi="Times New Roman" w:cs="Times New Roman"/>
          <w:sz w:val="24"/>
          <w:szCs w:val="24"/>
        </w:rPr>
        <w:t xml:space="preserve"> 12</w:t>
      </w:r>
      <w:r w:rsidR="005C6444" w:rsidRPr="003C3FAC">
        <w:rPr>
          <w:rFonts w:ascii="Times New Roman" w:hAnsi="Times New Roman" w:cs="Times New Roman"/>
          <w:sz w:val="24"/>
          <w:szCs w:val="24"/>
        </w:rPr>
        <w:t xml:space="preserve"> групп детей. ДОУ создано в целях реализации прав граждан на</w:t>
      </w:r>
      <w:r w:rsidR="003C3FAC" w:rsidRPr="003C3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444" w:rsidRPr="003C3FAC">
        <w:rPr>
          <w:rFonts w:ascii="Times New Roman" w:hAnsi="Times New Roman" w:cs="Times New Roman"/>
          <w:sz w:val="24"/>
          <w:szCs w:val="24"/>
        </w:rPr>
        <w:t>образование, гарантии общедоступности, бесплатности дошкольного образования.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3C3FAC">
        <w:rPr>
          <w:rFonts w:ascii="Times New Roman" w:hAnsi="Times New Roman" w:cs="Times New Roman"/>
          <w:sz w:val="24"/>
          <w:szCs w:val="24"/>
        </w:rPr>
        <w:t>В</w:t>
      </w:r>
      <w:r w:rsidR="00192745">
        <w:rPr>
          <w:rFonts w:ascii="Times New Roman" w:hAnsi="Times New Roman" w:cs="Times New Roman"/>
          <w:sz w:val="24"/>
          <w:szCs w:val="24"/>
        </w:rPr>
        <w:t xml:space="preserve"> 2025 - </w:t>
      </w:r>
      <w:r w:rsidR="003C3FAC">
        <w:rPr>
          <w:rFonts w:ascii="Times New Roman" w:hAnsi="Times New Roman" w:cs="Times New Roman"/>
          <w:sz w:val="24"/>
          <w:szCs w:val="24"/>
        </w:rPr>
        <w:t xml:space="preserve"> </w:t>
      </w:r>
      <w:r w:rsidR="00D30122">
        <w:rPr>
          <w:rFonts w:ascii="Times New Roman" w:hAnsi="Times New Roman" w:cs="Times New Roman"/>
          <w:sz w:val="24"/>
          <w:szCs w:val="24"/>
        </w:rPr>
        <w:t>202</w:t>
      </w:r>
      <w:r w:rsidR="00192745">
        <w:rPr>
          <w:rFonts w:ascii="Times New Roman" w:hAnsi="Times New Roman" w:cs="Times New Roman"/>
          <w:sz w:val="24"/>
          <w:szCs w:val="24"/>
        </w:rPr>
        <w:t xml:space="preserve">6 учебном </w:t>
      </w:r>
      <w:r w:rsidR="00B62DC7">
        <w:rPr>
          <w:rFonts w:ascii="Times New Roman" w:hAnsi="Times New Roman" w:cs="Times New Roman"/>
          <w:sz w:val="24"/>
          <w:szCs w:val="24"/>
        </w:rPr>
        <w:t xml:space="preserve"> году</w:t>
      </w:r>
      <w:r w:rsidR="003C3FAC" w:rsidRPr="00137543">
        <w:rPr>
          <w:rFonts w:ascii="Times New Roman" w:hAnsi="Times New Roman" w:cs="Times New Roman"/>
          <w:sz w:val="24"/>
          <w:szCs w:val="24"/>
        </w:rPr>
        <w:t xml:space="preserve"> функционировало в режиме полного рабочего дня 10,5 часов, </w:t>
      </w:r>
      <w:r w:rsidR="00B62DC7">
        <w:rPr>
          <w:rFonts w:ascii="Times New Roman" w:hAnsi="Times New Roman" w:cs="Times New Roman"/>
          <w:color w:val="000000"/>
          <w:sz w:val="24"/>
          <w:szCs w:val="24"/>
        </w:rPr>
        <w:t>с 07</w:t>
      </w:r>
      <w:r w:rsidR="003C3FAC" w:rsidRPr="00137543">
        <w:rPr>
          <w:rFonts w:ascii="Times New Roman" w:hAnsi="Times New Roman" w:cs="Times New Roman"/>
          <w:color w:val="000000"/>
          <w:sz w:val="24"/>
          <w:szCs w:val="24"/>
        </w:rPr>
        <w:t>.30 минут до 18.00 часов</w:t>
      </w:r>
      <w:r w:rsidR="003C3FAC" w:rsidRPr="00137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3C3FAC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суббота-воскресенье: выходной</w:t>
      </w:r>
      <w:r w:rsidR="00B62D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6444" w:rsidRPr="003C3FAC" w:rsidRDefault="005C6444" w:rsidP="00F7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>Тип ДОУ – дошкольное образовательное учреждение.</w:t>
      </w:r>
    </w:p>
    <w:p w:rsidR="005C6444" w:rsidRPr="003C3FAC" w:rsidRDefault="005C6444" w:rsidP="00F7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>Вид ДОУ – детский сад (реализует основную образовательную программу дошкольного образования в группах</w:t>
      </w:r>
      <w:r w:rsidR="003C3FAC" w:rsidRPr="003C3FAC">
        <w:rPr>
          <w:rFonts w:ascii="Times New Roman" w:hAnsi="Times New Roman" w:cs="Times New Roman"/>
          <w:sz w:val="24"/>
          <w:szCs w:val="24"/>
        </w:rPr>
        <w:t xml:space="preserve"> </w:t>
      </w:r>
      <w:r w:rsidRPr="003C3FAC">
        <w:rPr>
          <w:rFonts w:ascii="Times New Roman" w:hAnsi="Times New Roman" w:cs="Times New Roman"/>
          <w:sz w:val="24"/>
          <w:szCs w:val="24"/>
        </w:rPr>
        <w:t>общеразвивающей направленности).</w:t>
      </w:r>
    </w:p>
    <w:p w:rsidR="00B62DC7" w:rsidRPr="003C3FAC" w:rsidRDefault="005C6444" w:rsidP="00F7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>Организационно-п</w:t>
      </w:r>
      <w:r w:rsidR="00B62DC7">
        <w:rPr>
          <w:rFonts w:ascii="Times New Roman" w:hAnsi="Times New Roman" w:cs="Times New Roman"/>
          <w:sz w:val="24"/>
          <w:szCs w:val="24"/>
        </w:rPr>
        <w:t>равовая форма юридического лица -</w:t>
      </w:r>
      <w:r w:rsidRPr="003C3FAC">
        <w:rPr>
          <w:rFonts w:ascii="Times New Roman" w:hAnsi="Times New Roman" w:cs="Times New Roman"/>
          <w:sz w:val="24"/>
          <w:szCs w:val="24"/>
        </w:rPr>
        <w:t xml:space="preserve"> муниципальное учреждение.</w:t>
      </w:r>
    </w:p>
    <w:p w:rsidR="003C3FAC" w:rsidRPr="001B6FCF" w:rsidRDefault="005C6444" w:rsidP="00F724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AC">
        <w:rPr>
          <w:rFonts w:ascii="Times New Roman" w:hAnsi="Times New Roman" w:cs="Times New Roman"/>
          <w:sz w:val="24"/>
          <w:szCs w:val="24"/>
        </w:rPr>
        <w:t>Тип муниципального учреждения – бюджетное учреждение.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6890"/>
      </w:tblGrid>
      <w:tr w:rsidR="00D57EE6" w:rsidRPr="00D57EE6" w:rsidTr="00956A73">
        <w:trPr>
          <w:trHeight w:val="426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Петрозаводского городского округа</w:t>
            </w:r>
            <w:r w:rsidR="00EB3804" w:rsidRPr="00D57EE6">
              <w:rPr>
                <w:rFonts w:ascii="Times New Roman" w:hAnsi="Times New Roman" w:cs="Times New Roman"/>
                <w:sz w:val="24"/>
                <w:szCs w:val="24"/>
              </w:rPr>
              <w:t>» Ц</w:t>
            </w: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ребёнка - детский сад № 21 «Капелька» </w:t>
            </w:r>
          </w:p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(МДОУ Детский сад № 21)</w:t>
            </w:r>
          </w:p>
        </w:tc>
      </w:tr>
      <w:tr w:rsidR="00D57EE6" w:rsidRPr="00D57EE6" w:rsidTr="00956A73">
        <w:trPr>
          <w:trHeight w:val="426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Мартынова Наталья Владимировна</w:t>
            </w:r>
          </w:p>
        </w:tc>
      </w:tr>
      <w:tr w:rsidR="00D57EE6" w:rsidRPr="00D57EE6" w:rsidTr="00956A73">
        <w:trPr>
          <w:trHeight w:val="325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185031, г. Петрозаводск, ул. Московская, д. 6а</w:t>
            </w:r>
          </w:p>
        </w:tc>
      </w:tr>
      <w:tr w:rsidR="00D57EE6" w:rsidRPr="00D57EE6" w:rsidTr="00956A73">
        <w:trPr>
          <w:trHeight w:val="325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(8142) 70 – 21 - 11</w:t>
            </w:r>
          </w:p>
        </w:tc>
      </w:tr>
      <w:tr w:rsidR="00D57EE6" w:rsidRPr="00D57EE6" w:rsidTr="00956A73">
        <w:trPr>
          <w:trHeight w:val="281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21kapelka@sampo.ru</w:t>
            </w:r>
          </w:p>
        </w:tc>
      </w:tr>
      <w:tr w:rsidR="00D57EE6" w:rsidRPr="00D57EE6" w:rsidTr="00956A73">
        <w:trPr>
          <w:trHeight w:val="281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5F0A7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D57EE6" w:rsidRPr="00D57EE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Администрация Петрозаводского городского округа</w:t>
              </w:r>
            </w:hyperlink>
            <w:r w:rsidR="00D57EE6" w:rsidRPr="00D57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7EE6" w:rsidRPr="00D57EE6" w:rsidTr="00956A73">
        <w:trPr>
          <w:trHeight w:val="281"/>
        </w:trPr>
        <w:tc>
          <w:tcPr>
            <w:tcW w:w="177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:rsidR="00D57EE6" w:rsidRPr="00D57EE6" w:rsidRDefault="00D57EE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7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D57EE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57EE6" w:rsidRPr="00D57EE6" w:rsidTr="00956A73">
        <w:trPr>
          <w:trHeight w:val="281"/>
        </w:trPr>
        <w:tc>
          <w:tcPr>
            <w:tcW w:w="1775" w:type="pct"/>
            <w:vAlign w:val="center"/>
            <w:hideMark/>
          </w:tcPr>
          <w:p w:rsidR="00D57EE6" w:rsidRPr="00D57EE6" w:rsidRDefault="003965A6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</w:t>
            </w:r>
            <w:r w:rsidR="00D130BB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</w:t>
            </w:r>
          </w:p>
        </w:tc>
        <w:tc>
          <w:tcPr>
            <w:tcW w:w="3225" w:type="pct"/>
            <w:vAlign w:val="center"/>
            <w:hideMark/>
          </w:tcPr>
          <w:p w:rsidR="00D57EE6" w:rsidRPr="00956A73" w:rsidRDefault="00D130BB" w:rsidP="0095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02.06.2022 года №ЛО035-01219-10/00392674</w:t>
            </w:r>
          </w:p>
        </w:tc>
      </w:tr>
    </w:tbl>
    <w:p w:rsidR="00B24526" w:rsidRDefault="00B24526" w:rsidP="00365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54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2C7077" w:rsidRPr="00365B22" w:rsidRDefault="002D78FF" w:rsidP="00365B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65B22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в Детском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саду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организована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законом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от 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365B22">
        <w:rPr>
          <w:rFonts w:hAnsi="Times New Roman" w:cs="Times New Roman"/>
          <w:color w:val="000000"/>
          <w:sz w:val="24"/>
          <w:szCs w:val="24"/>
        </w:rPr>
        <w:t>№ </w:t>
      </w:r>
      <w:r w:rsidRPr="00365B22">
        <w:rPr>
          <w:rFonts w:hAnsi="Times New Roman" w:cs="Times New Roman"/>
          <w:color w:val="000000"/>
          <w:sz w:val="24"/>
          <w:szCs w:val="24"/>
        </w:rPr>
        <w:t>273-</w:t>
      </w:r>
      <w:r w:rsidRPr="00365B22">
        <w:rPr>
          <w:rFonts w:hAnsi="Times New Roman" w:cs="Times New Roman"/>
          <w:color w:val="000000"/>
          <w:sz w:val="24"/>
          <w:szCs w:val="24"/>
        </w:rPr>
        <w:t>ФЗ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«Об образовании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в Российской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5B22">
        <w:rPr>
          <w:rFonts w:hAnsi="Times New Roman" w:cs="Times New Roman"/>
          <w:color w:val="000000"/>
          <w:sz w:val="24"/>
          <w:szCs w:val="24"/>
        </w:rPr>
        <w:t>ФГОС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21FA4">
        <w:rPr>
          <w:rFonts w:ascii="Times New Roman" w:hAnsi="Times New Roman" w:cs="Times New Roman"/>
          <w:color w:val="000000"/>
          <w:sz w:val="24"/>
          <w:szCs w:val="24"/>
        </w:rPr>
        <w:t>С 01.01.2021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Детский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сад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СП 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365B22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365B22">
        <w:rPr>
          <w:rFonts w:hAnsi="Times New Roman" w:cs="Times New Roman"/>
          <w:color w:val="000000"/>
          <w:sz w:val="24"/>
          <w:szCs w:val="24"/>
        </w:rPr>
        <w:t>-</w:t>
      </w:r>
      <w:r w:rsidRPr="00365B22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к организациям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и обучения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5B22">
        <w:rPr>
          <w:rFonts w:hAnsi="Times New Roman" w:cs="Times New Roman"/>
          <w:color w:val="000000"/>
          <w:sz w:val="24"/>
          <w:szCs w:val="24"/>
        </w:rPr>
        <w:t>отдыха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и оздоровления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детей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и молодежи»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5B22">
        <w:rPr>
          <w:rFonts w:hAnsi="Times New Roman" w:cs="Times New Roman"/>
          <w:color w:val="000000"/>
          <w:sz w:val="24"/>
          <w:szCs w:val="24"/>
        </w:rPr>
        <w:t>а с </w:t>
      </w:r>
      <w:r w:rsidRPr="00365B22">
        <w:rPr>
          <w:rFonts w:hAnsi="Times New Roman" w:cs="Times New Roman"/>
          <w:color w:val="000000"/>
          <w:sz w:val="24"/>
          <w:szCs w:val="24"/>
        </w:rPr>
        <w:t>01.03.2021</w:t>
      </w:r>
      <w:r w:rsidRPr="00365B22">
        <w:rPr>
          <w:rFonts w:hAnsi="Times New Roman" w:cs="Times New Roman"/>
          <w:color w:val="000000"/>
          <w:sz w:val="24"/>
          <w:szCs w:val="24"/>
        </w:rPr>
        <w:t> –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дополнительно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СанПиН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365B22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нормативы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и требования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к обеспечению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безопасности 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65B22">
        <w:rPr>
          <w:rFonts w:hAnsi="Times New Roman" w:cs="Times New Roman"/>
          <w:color w:val="000000"/>
          <w:sz w:val="24"/>
          <w:szCs w:val="24"/>
        </w:rPr>
        <w:t>или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65B22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для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человека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факторов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среды</w:t>
      </w:r>
      <w:r w:rsidRPr="00365B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B22">
        <w:rPr>
          <w:rFonts w:hAnsi="Times New Roman" w:cs="Times New Roman"/>
          <w:color w:val="000000"/>
          <w:sz w:val="24"/>
          <w:szCs w:val="24"/>
        </w:rPr>
        <w:t>обитания»</w:t>
      </w:r>
      <w:r w:rsidR="002C7077" w:rsidRPr="00365B22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C7077" w:rsidRPr="00365B22">
        <w:rPr>
          <w:rFonts w:ascii="Times New Roman" w:hAnsi="Times New Roman" w:cs="Times New Roman"/>
          <w:sz w:val="24"/>
          <w:szCs w:val="24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</w:r>
    </w:p>
    <w:p w:rsidR="00B24526" w:rsidRPr="00B62DC7" w:rsidRDefault="00B62DC7" w:rsidP="00F7245D">
      <w:pPr>
        <w:pStyle w:val="a3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DC7">
        <w:rPr>
          <w:rFonts w:ascii="Times New Roman" w:hAnsi="Times New Roman" w:cs="Times New Roman"/>
          <w:b/>
          <w:sz w:val="24"/>
          <w:szCs w:val="24"/>
        </w:rPr>
        <w:t xml:space="preserve">Организационно </w:t>
      </w:r>
      <w:r w:rsidR="00B24526" w:rsidRPr="00B62DC7">
        <w:rPr>
          <w:rFonts w:ascii="Times New Roman" w:hAnsi="Times New Roman" w:cs="Times New Roman"/>
          <w:b/>
          <w:sz w:val="24"/>
          <w:szCs w:val="24"/>
        </w:rPr>
        <w:t>- правовое обеспечение образовательной деятельности представлено:</w:t>
      </w:r>
    </w:p>
    <w:p w:rsidR="00B24526" w:rsidRPr="00137543" w:rsidRDefault="00B24526" w:rsidP="00F7245D">
      <w:pPr>
        <w:pStyle w:val="a3"/>
        <w:numPr>
          <w:ilvl w:val="0"/>
          <w:numId w:val="1"/>
        </w:numPr>
        <w:tabs>
          <w:tab w:val="left" w:pos="993"/>
        </w:tabs>
        <w:spacing w:after="192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Догов</w:t>
      </w:r>
      <w:r w:rsidR="00B62DC7">
        <w:rPr>
          <w:rFonts w:ascii="Times New Roman" w:hAnsi="Times New Roman" w:cs="Times New Roman"/>
          <w:color w:val="000000"/>
          <w:sz w:val="24"/>
          <w:szCs w:val="24"/>
        </w:rPr>
        <w:t>ором о взаимоотношениях между М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ДОУ и Учредителем.</w:t>
      </w:r>
    </w:p>
    <w:p w:rsidR="00B24526" w:rsidRPr="00137543" w:rsidRDefault="00B24526" w:rsidP="00F7245D">
      <w:pPr>
        <w:pStyle w:val="a3"/>
        <w:numPr>
          <w:ilvl w:val="0"/>
          <w:numId w:val="1"/>
        </w:numPr>
        <w:tabs>
          <w:tab w:val="left" w:pos="993"/>
        </w:tabs>
        <w:spacing w:after="192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Трудовым договором с руководителем ДОУ.</w:t>
      </w:r>
    </w:p>
    <w:p w:rsidR="00B24526" w:rsidRPr="00137543" w:rsidRDefault="00B24526" w:rsidP="00F7245D">
      <w:pPr>
        <w:pStyle w:val="a3"/>
        <w:numPr>
          <w:ilvl w:val="0"/>
          <w:numId w:val="1"/>
        </w:numPr>
        <w:tabs>
          <w:tab w:val="left" w:pos="993"/>
        </w:tabs>
        <w:spacing w:after="192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Коллективным договором.</w:t>
      </w:r>
    </w:p>
    <w:p w:rsidR="00B24526" w:rsidRPr="00137543" w:rsidRDefault="00B24526" w:rsidP="00F7245D">
      <w:pPr>
        <w:pStyle w:val="a3"/>
        <w:numPr>
          <w:ilvl w:val="0"/>
          <w:numId w:val="1"/>
        </w:numPr>
        <w:tabs>
          <w:tab w:val="left" w:pos="993"/>
        </w:tabs>
        <w:spacing w:after="192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Договором с родителями.</w:t>
      </w:r>
    </w:p>
    <w:p w:rsidR="00B17209" w:rsidRPr="00137543" w:rsidRDefault="00B62DC7" w:rsidP="00F7245D">
      <w:pPr>
        <w:spacing w:after="192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Работу</w:t>
      </w:r>
      <w:r w:rsidR="00B24526" w:rsidRPr="00137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учреждения регламентируют следующие локальные акты: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Устав ДОУ.</w:t>
      </w:r>
    </w:p>
    <w:p w:rsidR="00B24526" w:rsidRPr="00137543" w:rsidRDefault="002C7077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24526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бразовательная программа дошкольного образования в группах общеразвавающей направленности с приоритетным осуществлением деятельности по познавательно –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речевому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физическому развитию детей в МДОУ Детский сад №21.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Штатное расписание ДОУ.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Должностные инструкции.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трудового распорядка.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Инструкции по охране жизни и здоровья детей.</w:t>
      </w:r>
    </w:p>
    <w:p w:rsidR="00B24526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Положение о педагогическом совете ДОУ.</w:t>
      </w:r>
    </w:p>
    <w:p w:rsidR="00D30122" w:rsidRPr="00137543" w:rsidRDefault="00D30122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психолого – педагогическом консилиуме.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Годовой план ДОУ.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Программа развития ДОУ.</w:t>
      </w:r>
    </w:p>
    <w:p w:rsidR="00B24526" w:rsidRPr="00137543" w:rsidRDefault="00B24526" w:rsidP="00F7245D">
      <w:pPr>
        <w:pStyle w:val="a3"/>
        <w:numPr>
          <w:ilvl w:val="0"/>
          <w:numId w:val="5"/>
        </w:numPr>
        <w:tabs>
          <w:tab w:val="left" w:pos="993"/>
        </w:tabs>
        <w:spacing w:after="192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Режим учебных занятий</w:t>
      </w:r>
    </w:p>
    <w:p w:rsidR="00B24526" w:rsidRDefault="00B24526" w:rsidP="006A678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91B70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37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Структура образовательного учреждения и система управления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МДОУ «Детский сад № 21» осуществляется в соответствии с законом «Об образовании в РФ» и на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основании Устава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ДОУ. Непосредственное управление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учреждением осуществляет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заведующий ДОУ.</w:t>
      </w:r>
    </w:p>
    <w:p w:rsidR="006A6786" w:rsidRPr="00137543" w:rsidRDefault="006A6786" w:rsidP="006A6786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24526" w:rsidRPr="00137543" w:rsidRDefault="00B24526" w:rsidP="006A678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b/>
          <w:color w:val="000000"/>
          <w:sz w:val="24"/>
          <w:szCs w:val="24"/>
        </w:rPr>
        <w:t>Формами самоуправления являются:</w:t>
      </w:r>
    </w:p>
    <w:p w:rsidR="00B24526" w:rsidRPr="00137543" w:rsidRDefault="00B24526" w:rsidP="006A6786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педагогический совет;</w:t>
      </w:r>
    </w:p>
    <w:p w:rsidR="00B24526" w:rsidRDefault="00B24526" w:rsidP="006A6786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общее собрание трудового коллектива.</w:t>
      </w:r>
    </w:p>
    <w:p w:rsidR="006A6786" w:rsidRPr="00137543" w:rsidRDefault="006A6786" w:rsidP="006A6786">
      <w:pPr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24526" w:rsidRPr="00137543" w:rsidRDefault="00B24526" w:rsidP="006A6786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b/>
          <w:color w:val="000000"/>
          <w:sz w:val="24"/>
          <w:szCs w:val="24"/>
        </w:rPr>
        <w:t>Учреждение осуществляет свою деятельность в соответствии: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Конституцией РФ.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Конвенцией «О правах ребёнка».</w:t>
      </w:r>
    </w:p>
    <w:p w:rsidR="00274261" w:rsidRDefault="00B24526" w:rsidP="00274261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Закон «Об образовании в РФ».</w:t>
      </w:r>
    </w:p>
    <w:p w:rsidR="00274261" w:rsidRPr="00274261" w:rsidRDefault="000B0EE0" w:rsidP="00274261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74261">
        <w:rPr>
          <w:rFonts w:ascii="Times New Roman" w:hAnsi="Times New Roman" w:cs="Times New Roman"/>
          <w:bCs/>
          <w:color w:val="000000" w:themeColor="text1"/>
          <w:kern w:val="24"/>
        </w:rPr>
        <w:t>Федеральный закон от</w:t>
      </w:r>
      <w:r w:rsidR="00274261" w:rsidRPr="00274261">
        <w:rPr>
          <w:rFonts w:ascii="Times New Roman" w:hAnsi="Times New Roman" w:cs="Times New Roman"/>
          <w:bCs/>
          <w:color w:val="000000" w:themeColor="text1"/>
          <w:kern w:val="24"/>
        </w:rPr>
        <w:t xml:space="preserve"> 31 июля 2020 г. N 304-ФЗ "О внесении изменений в</w:t>
      </w:r>
    </w:p>
    <w:p w:rsidR="00274261" w:rsidRDefault="00274261" w:rsidP="00274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kern w:val="24"/>
        </w:rPr>
        <w:t xml:space="preserve">                  </w:t>
      </w:r>
      <w:r w:rsidRPr="0006065C">
        <w:rPr>
          <w:rFonts w:ascii="Times New Roman" w:hAnsi="Times New Roman" w:cs="Times New Roman"/>
          <w:bCs/>
          <w:color w:val="000000" w:themeColor="text1"/>
          <w:kern w:val="24"/>
        </w:rPr>
        <w:t>Федеральный закон "Об образовании в Российской Федерации" по вопросам</w:t>
      </w:r>
      <w:r>
        <w:rPr>
          <w:rFonts w:ascii="Times New Roman" w:hAnsi="Times New Roman" w:cs="Times New Roman"/>
        </w:rPr>
        <w:t xml:space="preserve"> </w:t>
      </w:r>
    </w:p>
    <w:p w:rsidR="002E43EC" w:rsidRDefault="00274261" w:rsidP="00274261">
      <w:pPr>
        <w:rPr>
          <w:rFonts w:ascii="Times New Roman" w:hAnsi="Times New Roman" w:cs="Times New Roman"/>
          <w:bCs/>
          <w:color w:val="000000" w:themeColor="text1"/>
          <w:kern w:val="24"/>
        </w:rPr>
      </w:pPr>
      <w:r>
        <w:rPr>
          <w:rFonts w:ascii="Times New Roman" w:hAnsi="Times New Roman" w:cs="Times New Roman"/>
        </w:rPr>
        <w:t xml:space="preserve">                  </w:t>
      </w:r>
      <w:r w:rsidRPr="0006065C">
        <w:rPr>
          <w:rFonts w:ascii="Times New Roman" w:hAnsi="Times New Roman" w:cs="Times New Roman"/>
          <w:bCs/>
          <w:color w:val="000000" w:themeColor="text1"/>
          <w:kern w:val="24"/>
        </w:rPr>
        <w:t>воспитания обучающихся</w:t>
      </w:r>
      <w:r>
        <w:rPr>
          <w:rFonts w:ascii="Times New Roman" w:hAnsi="Times New Roman" w:cs="Times New Roman"/>
          <w:bCs/>
          <w:color w:val="000000" w:themeColor="text1"/>
          <w:kern w:val="24"/>
        </w:rPr>
        <w:t>».</w:t>
      </w:r>
    </w:p>
    <w:p w:rsidR="002E43EC" w:rsidRPr="002E43EC" w:rsidRDefault="002E43EC" w:rsidP="002E43EC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2E43EC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72DB6" w:rsidRPr="002E43EC">
        <w:rPr>
          <w:rFonts w:ascii="Times New Roman" w:hAnsi="Times New Roman" w:cs="Times New Roman"/>
          <w:sz w:val="24"/>
          <w:szCs w:val="24"/>
        </w:rPr>
        <w:t>Министерства Просвещения</w:t>
      </w:r>
      <w:r w:rsidRPr="002E43EC">
        <w:rPr>
          <w:rFonts w:ascii="Times New Roman" w:hAnsi="Times New Roman" w:cs="Times New Roman"/>
          <w:sz w:val="24"/>
          <w:szCs w:val="24"/>
        </w:rPr>
        <w:t xml:space="preserve"> Российской Федерации   от 09 </w:t>
      </w:r>
      <w:r w:rsidR="00F72DB6" w:rsidRPr="002E43EC">
        <w:rPr>
          <w:rFonts w:ascii="Times New Roman" w:hAnsi="Times New Roman" w:cs="Times New Roman"/>
          <w:sz w:val="24"/>
          <w:szCs w:val="24"/>
        </w:rPr>
        <w:t>ноября 2018</w:t>
      </w:r>
      <w:r w:rsidRPr="002E43EC">
        <w:rPr>
          <w:rFonts w:ascii="Times New Roman" w:hAnsi="Times New Roman" w:cs="Times New Roman"/>
          <w:sz w:val="24"/>
          <w:szCs w:val="24"/>
        </w:rPr>
        <w:t xml:space="preserve"> г. N 196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B24526" w:rsidRPr="00274261" w:rsidRDefault="00B24526" w:rsidP="00274261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74261">
        <w:rPr>
          <w:rFonts w:ascii="Times New Roman" w:hAnsi="Times New Roman" w:cs="Times New Roman"/>
          <w:color w:val="000000"/>
          <w:sz w:val="24"/>
          <w:szCs w:val="24"/>
        </w:rPr>
        <w:t>Указы и распоряжения Президента РФ.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Постановления и распоряжения Правительства РФ.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Законодательные и иные акты правовые акты государственных органов власти.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Решение органов управления образования всех уровней.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Устав ДОУ.</w:t>
      </w:r>
    </w:p>
    <w:p w:rsidR="00B24526" w:rsidRPr="00137543" w:rsidRDefault="00B24526" w:rsidP="006A678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Локальные акты ДОУ.</w:t>
      </w:r>
    </w:p>
    <w:p w:rsidR="002C7077" w:rsidRDefault="002C7077" w:rsidP="006A6786">
      <w:pPr>
        <w:spacing w:after="0"/>
        <w:ind w:left="-72" w:firstLine="781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C3A5E" w:rsidRPr="00137543" w:rsidRDefault="00B24526" w:rsidP="006A6786">
      <w:pPr>
        <w:spacing w:after="0"/>
        <w:ind w:left="-72" w:firstLine="78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Условия приема воспитанников в ДОУ.</w:t>
      </w:r>
    </w:p>
    <w:p w:rsidR="006D1546" w:rsidRPr="00B759D2" w:rsidRDefault="00B24526" w:rsidP="006D1546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13754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Приём в ОУ осуществляется в соответствии с Положением о порядке приёма детей в </w:t>
      </w:r>
      <w:r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МДОУ «Детский сад № 21»</w:t>
      </w:r>
      <w:r w:rsidR="00E500F0"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,</w:t>
      </w:r>
      <w:r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реализующему ООП ДО. Отношения между родителями воспитанников</w:t>
      </w:r>
      <w:r w:rsidR="001C3A5E"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23D78"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(</w:t>
      </w:r>
      <w:r w:rsidRPr="002C707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их законных представителей) строится на договорной основе.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>по ОП ДО осуществляется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>в группах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C7077">
        <w:rPr>
          <w:rFonts w:hAnsi="Times New Roman" w:cs="Times New Roman"/>
          <w:color w:val="000000"/>
          <w:sz w:val="24"/>
          <w:szCs w:val="24"/>
        </w:rPr>
        <w:t>общеразвивающей</w:t>
      </w:r>
      <w:r w:rsidR="00152390"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C7077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2C7077" w:rsidRPr="002C707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работа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строится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с учетом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детей с использованием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разнообразных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форм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и методов в тесной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взаимосвязи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воспитателей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специалистов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и родителей</w:t>
      </w:r>
      <w:r w:rsidR="002C7077" w:rsidRPr="00250A73">
        <w:rPr>
          <w:rFonts w:hAnsi="Times New Roman" w:cs="Times New Roman"/>
          <w:color w:val="000000"/>
          <w:sz w:val="24"/>
          <w:szCs w:val="24"/>
        </w:rPr>
        <w:t>.</w:t>
      </w:r>
      <w:r w:rsidR="002C7077" w:rsidRPr="00BB522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97AFA" w:rsidRPr="00297AFA"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 w:rsidR="00297AFA" w:rsidRPr="00297AF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  <w:r w:rsidR="00297AFA" w:rsidRPr="00297AFA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С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сентября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года 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>в </w:t>
      </w:r>
      <w:r w:rsidR="00152390">
        <w:rPr>
          <w:rFonts w:hAnsi="Times New Roman" w:cs="Times New Roman"/>
          <w:color w:val="000000"/>
          <w:sz w:val="24"/>
          <w:szCs w:val="24"/>
        </w:rPr>
        <w:t>ДОУ</w:t>
      </w:r>
      <w:r w:rsid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 xml:space="preserve"> 9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>дополнительных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>
        <w:rPr>
          <w:rFonts w:hAnsi="Times New Roman" w:cs="Times New Roman"/>
          <w:color w:val="000000"/>
          <w:sz w:val="24"/>
          <w:szCs w:val="24"/>
        </w:rPr>
        <w:t>платных</w:t>
      </w:r>
      <w:r w:rsidR="0015239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97AF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программ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социально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–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физкультурно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–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спортивной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297A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297AFA">
        <w:rPr>
          <w:rFonts w:hAnsi="Times New Roman" w:cs="Times New Roman"/>
          <w:color w:val="000000"/>
          <w:sz w:val="24"/>
          <w:szCs w:val="24"/>
        </w:rPr>
        <w:t>.</w:t>
      </w:r>
      <w:r w:rsidR="00297AFA" w:rsidRPr="00297A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Анализ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родительского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опроса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проведенного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в ноябре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 года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показывает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что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дополнительное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образование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250A73">
        <w:rPr>
          <w:rFonts w:hAnsi="Times New Roman" w:cs="Times New Roman"/>
          <w:color w:val="000000"/>
          <w:sz w:val="24"/>
          <w:szCs w:val="24"/>
        </w:rPr>
        <w:t>реализуется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достаточно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активно</w:t>
      </w:r>
      <w:r w:rsidR="00297AFA" w:rsidRPr="00250A73">
        <w:rPr>
          <w:rFonts w:hAnsi="Times New Roman" w:cs="Times New Roman"/>
          <w:color w:val="000000"/>
          <w:sz w:val="24"/>
          <w:szCs w:val="24"/>
        </w:rPr>
        <w:t>.</w:t>
      </w:r>
      <w:r w:rsidR="006D15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Внедрение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Программы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просвещения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родителей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воспитанников</w:t>
      </w:r>
      <w:r w:rsidR="00152390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(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законных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представителей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)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детей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дошкольного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возраста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посещающих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дошкольные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образовательные</w:t>
      </w:r>
      <w:r w:rsidR="00152390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21FA4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организации</w:t>
      </w:r>
      <w:r w:rsidR="00321FA4"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.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 С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сентября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2025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года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детском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саду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стартовало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поэтапное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введение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 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Программы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просвещения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родителей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(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законных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представителей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)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детей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дошкольного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возраста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посещающих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дошкольные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образовательные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организации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.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На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педагогическом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совете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была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утверждено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Положение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рабочей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группе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состав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рабочей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группы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дорожная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карта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введения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программы</w:t>
      </w:r>
      <w:r w:rsidR="006D1546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B24526" w:rsidRPr="002C7077" w:rsidRDefault="002C7077" w:rsidP="002C707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C7077">
        <w:rPr>
          <w:rFonts w:hAnsi="Times New Roman" w:cs="Times New Roman"/>
          <w:color w:val="000000"/>
          <w:sz w:val="24"/>
          <w:szCs w:val="24"/>
        </w:rPr>
        <w:t>В Детском</w:t>
      </w:r>
      <w:r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C7077">
        <w:rPr>
          <w:rFonts w:hAnsi="Times New Roman" w:cs="Times New Roman"/>
          <w:color w:val="000000"/>
          <w:sz w:val="24"/>
          <w:szCs w:val="24"/>
        </w:rPr>
        <w:t>саду</w:t>
      </w:r>
      <w:r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C7077">
        <w:rPr>
          <w:rFonts w:hAnsi="Times New Roman" w:cs="Times New Roman"/>
          <w:color w:val="000000"/>
          <w:sz w:val="24"/>
          <w:szCs w:val="24"/>
        </w:rPr>
        <w:t>функционируют</w:t>
      </w:r>
      <w:r w:rsidRPr="002C7077">
        <w:rPr>
          <w:rFonts w:hAnsi="Times New Roman" w:cs="Times New Roman"/>
          <w:color w:val="000000"/>
          <w:sz w:val="24"/>
          <w:szCs w:val="24"/>
        </w:rPr>
        <w:t xml:space="preserve"> 12</w:t>
      </w:r>
      <w:r w:rsidRPr="002C7077">
        <w:rPr>
          <w:rFonts w:hAnsi="Times New Roman" w:cs="Times New Roman"/>
          <w:color w:val="000000"/>
          <w:sz w:val="24"/>
          <w:szCs w:val="24"/>
        </w:rPr>
        <w:t> возрастных</w:t>
      </w:r>
      <w:r w:rsidRPr="002C707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C7077">
        <w:rPr>
          <w:rFonts w:hAnsi="Times New Roman" w:cs="Times New Roman"/>
          <w:color w:val="000000"/>
          <w:sz w:val="24"/>
          <w:szCs w:val="24"/>
        </w:rPr>
        <w:t>групп</w:t>
      </w:r>
      <w:r w:rsidRPr="002C707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2C7077">
        <w:rPr>
          <w:rFonts w:hAnsi="Times New Roman" w:cs="Times New Roman"/>
          <w:color w:val="000000"/>
          <w:sz w:val="24"/>
          <w:szCs w:val="24"/>
        </w:rPr>
        <w:t>Из них</w:t>
      </w:r>
      <w:r w:rsidRPr="002C7077">
        <w:rPr>
          <w:rFonts w:hAnsi="Times New Roman" w:cs="Times New Roman"/>
          <w:color w:val="000000"/>
          <w:sz w:val="24"/>
          <w:szCs w:val="24"/>
        </w:rPr>
        <w:t>:</w:t>
      </w:r>
    </w:p>
    <w:p w:rsidR="002E43EC" w:rsidRPr="00911152" w:rsidRDefault="00911152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 группа</w:t>
      </w:r>
      <w:r w:rsidR="002E43EC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для </w:t>
      </w:r>
      <w:r w:rsidR="003965A6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</w:t>
      </w:r>
      <w:r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етей от 1 до 2 лет – 2</w:t>
      </w:r>
      <w:r w:rsidR="00B93471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</w:t>
      </w:r>
      <w:r w:rsidR="000C4D1B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E43EC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воспитанников</w:t>
      </w:r>
    </w:p>
    <w:p w:rsidR="00B24526" w:rsidRPr="00911152" w:rsidRDefault="002E43EC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2 </w:t>
      </w:r>
      <w:r w:rsidR="00FB7179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группы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для дет</w:t>
      </w:r>
      <w:r w:rsidR="002E38E7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ей в возрасте от 2 </w:t>
      </w:r>
      <w:r w:rsidR="00FB7179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до 3 лет – 4</w:t>
      </w:r>
      <w:r w:rsidR="00911152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</w:t>
      </w:r>
      <w:r w:rsidR="002E38E7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воспитанник</w:t>
      </w:r>
      <w:r w:rsidR="00FB7179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ов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B24526" w:rsidRPr="00911152" w:rsidRDefault="00911152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 w:rsidR="002E43EC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F72DB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группы для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дет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ей в возрасте от 3 до 4 лет – 62</w:t>
      </w:r>
      <w:r w:rsidR="00C13407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воспитанника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B24526" w:rsidRPr="00911152" w:rsidRDefault="003965A6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="00C13407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группы</w:t>
      </w:r>
      <w:r w:rsidR="000B0EE0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для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</w:t>
      </w:r>
      <w:r w:rsidR="00523363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етей в возрасте от 4 до 5 лет</w:t>
      </w:r>
      <w:r w:rsidR="00F7245D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F358D8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 </w:t>
      </w:r>
      <w:r w:rsidR="00911152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45</w:t>
      </w:r>
      <w:r w:rsidR="000C4D1B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воспитанников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B24526" w:rsidRPr="00911152" w:rsidRDefault="00911152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2 группы 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для дете</w:t>
      </w:r>
      <w:r w:rsidR="00F7245D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й в возрасте от 5 до 6 лет 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F358D8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47 </w:t>
      </w:r>
      <w:r w:rsidR="000B0EE0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воспитанников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B24526" w:rsidRPr="00911152" w:rsidRDefault="00911152" w:rsidP="006A6786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="003965A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24526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группы для детей в возрас</w:t>
      </w:r>
      <w:r w:rsidR="00055BCF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 от 6 до 8</w:t>
      </w:r>
      <w:r w:rsidR="00F7245D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лет </w:t>
      </w:r>
      <w:r w:rsidR="00055BCF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– 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44</w:t>
      </w:r>
      <w:r w:rsidR="00F51265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воспитанник</w:t>
      </w:r>
      <w:r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="002E38E7" w:rsidRPr="009111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2C7077" w:rsidRPr="00911152" w:rsidRDefault="002C7077" w:rsidP="002C7077">
      <w:pPr>
        <w:spacing w:after="192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Обще</w:t>
      </w:r>
      <w:r w:rsidR="00911152" w:rsidRPr="009111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е количество воспитанников – 265</w:t>
      </w:r>
    </w:p>
    <w:p w:rsidR="00B24526" w:rsidRPr="00137543" w:rsidRDefault="00F72DB6" w:rsidP="00365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Вывод:</w:t>
      </w:r>
      <w:r w:rsidRPr="0091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="00F11105" w:rsidRPr="0091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26" w:rsidRPr="0091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функционирует в соответствии с нормативными документами</w:t>
      </w:r>
      <w:r w:rsidR="00B2452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 Ро</w:t>
      </w:r>
      <w:r w:rsidR="006A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Федерации. Структура и </w:t>
      </w:r>
      <w:r w:rsidR="00B2452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управления дошкольным учреждением определяет его стабильное функционирование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развития.</w:t>
      </w:r>
      <w:r w:rsidR="00F11105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 воспитанников сохраняется на протяжении всего года.</w:t>
      </w:r>
      <w:r w:rsidR="00F11105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F11105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Действующая организационно - </w:t>
      </w:r>
      <w:r w:rsidR="00F11105"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структура позволяет</w:t>
      </w:r>
      <w:r w:rsidR="00F11105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105"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</w:t>
      </w:r>
      <w:r w:rsidR="00F11105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управление,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</w:t>
      </w:r>
      <w:r w:rsidR="00F11105"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пространство управленческой деятельности значительное число педагогов и родителей (</w:t>
      </w:r>
      <w:r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F11105"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105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1105" w:rsidRPr="00F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детским садом занимает место координатора стратегических направлений. </w:t>
      </w:r>
    </w:p>
    <w:p w:rsidR="00B24526" w:rsidRPr="00137543" w:rsidRDefault="00491B70" w:rsidP="006A678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F775D" w:rsidRPr="00491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F775D" w:rsidRPr="0013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учебного процесса.</w:t>
      </w:r>
      <w:r w:rsidR="00830B1E" w:rsidRPr="00606226">
        <w:rPr>
          <w:rFonts w:ascii="Times New Roman" w:eastAsia="+mj-ea" w:hAnsi="Times New Roman" w:cs="Times New Roman"/>
          <w:b/>
          <w:bCs/>
          <w:color w:val="464646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B1E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качество под</w:t>
      </w:r>
      <w:r w:rsidR="001F2491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готовки и </w:t>
      </w:r>
      <w:r w:rsidR="00F72DB6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востребованности выпускников</w:t>
      </w:r>
      <w:r w:rsidR="00830B1E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775D" w:rsidRPr="00137543" w:rsidRDefault="00BF775D" w:rsidP="0013754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деятельность ДОУ была направлена на 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разносторонне и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оевременное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воспитанников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коррекцию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овательных маршрутов. Организация образовательного процесса строилась на педагогически обоснованном выборе программ </w:t>
      </w:r>
      <w:r w:rsidR="00A23D78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EC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выпиской из реестра 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лицензией),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lastRenderedPageBreak/>
        <w:t>маршрутов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для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>детей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 xml:space="preserve"> -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>инвалидов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52390" w:rsidRPr="00EC7796">
        <w:rPr>
          <w:rFonts w:hAnsi="Times New Roman" w:cs="Times New Roman"/>
          <w:color w:val="000000"/>
          <w:sz w:val="24"/>
          <w:szCs w:val="24"/>
        </w:rPr>
        <w:t>адаптированных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программ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для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детей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7796" w:rsidRPr="00EC7796">
        <w:rPr>
          <w:rFonts w:hAnsi="Times New Roman" w:cs="Times New Roman"/>
          <w:color w:val="000000"/>
          <w:sz w:val="24"/>
          <w:szCs w:val="24"/>
        </w:rPr>
        <w:t>с ОВЗ</w:t>
      </w:r>
      <w:r w:rsidR="00EC7796" w:rsidRPr="00EC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получение </w:t>
      </w:r>
      <w:r w:rsidR="00A23D78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стандартам уровня </w:t>
      </w:r>
      <w:r w:rsidR="0015239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EC7796" w:rsidRPr="00BB522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F2491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учреждение является </w:t>
      </w:r>
      <w:r w:rsidR="00F7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площадкой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</w:t>
      </w:r>
      <w:r w:rsidR="00F72D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средств Основной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2100»</w:t>
      </w:r>
      <w:r w:rsidR="001F2491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 – методического </w:t>
      </w:r>
      <w:r w:rsidR="00F72D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центра! Школа</w:t>
      </w:r>
      <w:r w:rsidR="00FB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2100».</w:t>
      </w:r>
    </w:p>
    <w:p w:rsidR="00FE42CE" w:rsidRPr="00137543" w:rsidRDefault="006A6786" w:rsidP="0013754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</w:t>
      </w:r>
      <w:r w:rsidR="00FE42CE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является</w:t>
      </w:r>
      <w:r w:rsidR="0068749F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педагогического процесса в ДОУ для повышения качества дошкольного образования</w:t>
      </w:r>
      <w:r w:rsidR="0088015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D78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749F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ФГОС</w:t>
      </w:r>
      <w:r w:rsidR="00D3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</w:t>
      </w:r>
      <w:r w:rsidR="0068749F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основе образовательной деятельности лежит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педагогического </w:t>
      </w:r>
      <w:r w:rsidR="0068749F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r w:rsidR="0033455D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администрации и родителей. Основными участниками образовательного пространства являются дети, родители, педагоги.</w:t>
      </w:r>
      <w:r w:rsidR="00E9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59D2" w:rsidRDefault="0033455D" w:rsidP="00B759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функционируют </w:t>
      </w:r>
      <w:r w:rsidR="00A46E8B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5 дневной рабочей недели.</w:t>
      </w:r>
      <w:r w:rsidR="00E500F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 осуществляется по двум режимам в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возрастной</w:t>
      </w:r>
      <w:r w:rsidR="00E500F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группе: с учётом тёплого и холодного периода года.</w:t>
      </w:r>
    </w:p>
    <w:p w:rsidR="00E97BD4" w:rsidRPr="00B759D2" w:rsidRDefault="00E500F0" w:rsidP="00B759D2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Созданы все условия для разностороннего развития детей от </w:t>
      </w:r>
      <w:r w:rsidR="002E43E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67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до 8 лет.</w:t>
      </w:r>
      <w:r w:rsidR="006A6786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 –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пространственная среда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в ДОУ выступает не только условием творческого саморазвития личности ребенка, фактором оздоровления, но и показателем профессионализма педагогов.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Все компоненты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развивающей предметной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- пространственной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среды детского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сада включают оптимальные условия для по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лноценного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воспитанников по 5 направлениям ФГОС ДО.</w:t>
      </w:r>
      <w:r w:rsidR="00830B1E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BD4" w:rsidRPr="00B75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этой целью используем рекомендации </w:t>
      </w:r>
      <w:r w:rsidR="00E97BD4" w:rsidRPr="00B759D2">
        <w:rPr>
          <w:rFonts w:ascii="Times New Roman" w:hAnsi="Times New Roman" w:cs="Times New Roman"/>
          <w:b/>
          <w:i/>
          <w:sz w:val="24"/>
          <w:szCs w:val="24"/>
        </w:rPr>
        <w:t>п.49 Плана мероприятий  по реализации в 2024 — 2026 годах Основ государственной политики по сохранению и укреплению традиционных российских духовно-нравственных ценностей, утвержденн</w:t>
      </w:r>
      <w:r w:rsidR="00B759D2" w:rsidRPr="00B759D2">
        <w:rPr>
          <w:rFonts w:ascii="Times New Roman" w:hAnsi="Times New Roman" w:cs="Times New Roman"/>
          <w:b/>
          <w:i/>
          <w:sz w:val="24"/>
          <w:szCs w:val="24"/>
        </w:rPr>
        <w:t xml:space="preserve">ого Распоряжением Правительства </w:t>
      </w:r>
      <w:r w:rsidR="00E97BD4" w:rsidRPr="00B759D2">
        <w:rPr>
          <w:rFonts w:ascii="Times New Roman" w:hAnsi="Times New Roman" w:cs="Times New Roman"/>
          <w:b/>
          <w:i/>
          <w:sz w:val="24"/>
          <w:szCs w:val="24"/>
        </w:rPr>
        <w:t>Российской Федерации от 1 июля 2024 г. № 1734-р</w:t>
      </w:r>
    </w:p>
    <w:p w:rsidR="00E500F0" w:rsidRPr="00137543" w:rsidRDefault="00E97BD4" w:rsidP="006A6786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0B1E" w:rsidRPr="00137543">
        <w:rPr>
          <w:rFonts w:ascii="Times New Roman" w:hAnsi="Times New Roman" w:cs="Times New Roman"/>
          <w:color w:val="000000"/>
          <w:sz w:val="24"/>
          <w:szCs w:val="24"/>
        </w:rPr>
        <w:t>Кроме этого</w:t>
      </w:r>
      <w:r w:rsidR="001F2491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0B1E" w:rsidRPr="00137543">
        <w:rPr>
          <w:rFonts w:ascii="Times New Roman" w:hAnsi="Times New Roman" w:cs="Times New Roman"/>
          <w:color w:val="000000"/>
          <w:sz w:val="24"/>
          <w:szCs w:val="24"/>
        </w:rPr>
        <w:t>воспитанники всех групп ДОУ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30B1E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активными участниками и победителями конкурсов различного уровня: муниципального, республиканского, российского, международного). </w:t>
      </w:r>
    </w:p>
    <w:p w:rsidR="00B17209" w:rsidRPr="00137543" w:rsidRDefault="00E500F0" w:rsidP="0013754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объём обязательной части программы </w:t>
      </w:r>
      <w:r w:rsidR="00875462" w:rsidRPr="00137543">
        <w:rPr>
          <w:rFonts w:ascii="Times New Roman" w:hAnsi="Times New Roman" w:cs="Times New Roman"/>
          <w:color w:val="000000"/>
          <w:sz w:val="24"/>
          <w:szCs w:val="24"/>
        </w:rPr>
        <w:t>составляет не менее 6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0%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времени, и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 в соответствии с возрастом воспитанников, основными направлениями их развития, спецификой дошкольного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образования, и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время, отведенное на образовательную деятельность, осуществляемую в процессе организации различных видов детской деятельности; образовательную деятельность, осуществ</w:t>
      </w:r>
      <w:r w:rsidR="00514DA8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ляемую в ходе 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режимных моментов, самостоятельную</w:t>
      </w:r>
      <w:r w:rsidR="00514DA8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</w:t>
      </w:r>
      <w:r w:rsidR="00A23D78" w:rsidRPr="00137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14DA8" w:rsidRPr="00137543">
        <w:rPr>
          <w:rFonts w:ascii="Times New Roman" w:hAnsi="Times New Roman" w:cs="Times New Roman"/>
          <w:color w:val="000000"/>
          <w:sz w:val="24"/>
          <w:szCs w:val="24"/>
        </w:rPr>
        <w:t>заимодействие с семьями воспитанников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. Режим деятельности ДОУ является гибким и строится в зависимости от социального заказа родителей, наличия специалистов, педагогов. </w:t>
      </w:r>
      <w:r w:rsidR="001F2491" w:rsidRPr="00137543">
        <w:rPr>
          <w:rFonts w:ascii="Times New Roman" w:hAnsi="Times New Roman" w:cs="Times New Roman"/>
          <w:color w:val="000000"/>
          <w:sz w:val="24"/>
          <w:szCs w:val="24"/>
        </w:rPr>
        <w:t>ДОУ реализует для воспитанников подготовительных групп проект «Друзья Зиппи» (направлен на формирование социальных компетенций у воспитанников) и музейную программу «Мы входим в мир прекрасного» для воспитанников в возрасте от 4 до 8 лет.</w:t>
      </w:r>
      <w:r w:rsidR="00FB7179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года тесно сотрудничаем с Национальным музеем Республики Карелия в направлении выездных мероприятий.</w:t>
      </w:r>
      <w:r w:rsidR="001F2491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7209" w:rsidRPr="00137543" w:rsidRDefault="00B17209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образовательная деятельность реализуется в соответствии с оптимальной нагрузкой</w:t>
      </w:r>
      <w:r w:rsidR="00880156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(в соответствии с СанПин)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составляет:</w:t>
      </w:r>
    </w:p>
    <w:p w:rsidR="002E43EC" w:rsidRDefault="002E43EC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группе для детей </w:t>
      </w:r>
      <w:r w:rsidR="00F72DB6">
        <w:rPr>
          <w:rFonts w:ascii="Times New Roman" w:hAnsi="Times New Roman" w:cs="Times New Roman"/>
          <w:color w:val="000000"/>
          <w:sz w:val="24"/>
          <w:szCs w:val="24"/>
        </w:rPr>
        <w:t>от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2 лет – 5- </w:t>
      </w:r>
      <w:r w:rsidR="00F72DB6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минут</w:t>
      </w:r>
    </w:p>
    <w:p w:rsidR="00B17209" w:rsidRPr="00137543" w:rsidRDefault="00B17209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В группе для детей </w:t>
      </w:r>
      <w:r w:rsidR="00F72DB6" w:rsidRPr="00137543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до 3 лет – 8 –</w:t>
      </w:r>
      <w:r w:rsidR="00880156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B17209" w:rsidRPr="00137543" w:rsidRDefault="00B17209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В группе для детей от 3 до 4 лет – 15 минут.</w:t>
      </w:r>
    </w:p>
    <w:p w:rsidR="00B17209" w:rsidRDefault="00B17209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группе для детей от 4 до 5 лет – 20 минут.</w:t>
      </w:r>
    </w:p>
    <w:p w:rsidR="00152390" w:rsidRDefault="002E38E7" w:rsidP="00152390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группе для детей от 5 до 6 лет – 20 – 22 минуты.</w:t>
      </w:r>
    </w:p>
    <w:p w:rsidR="00514DA8" w:rsidRPr="00137543" w:rsidRDefault="00B17209" w:rsidP="00152390">
      <w:pPr>
        <w:spacing w:before="100" w:beforeAutospacing="1"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В группе для детей от 6 до 7 лет – 25 – 30 минут.</w:t>
      </w:r>
    </w:p>
    <w:p w:rsidR="00152390" w:rsidRDefault="00152390" w:rsidP="00911152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502B" w:rsidRDefault="00B17209" w:rsidP="00911152">
      <w:pPr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В середине НОД педагоги проводят 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физкультминутку. Предусмотрены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перерывы длительностью 10 минут</w:t>
      </w:r>
      <w:r w:rsidR="002E38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DA8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комплексного 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подхода к оценке 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воения основной образовательной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программы, на основании ФГОС ДО</w:t>
      </w:r>
      <w:r w:rsidR="00D30122">
        <w:rPr>
          <w:rFonts w:ascii="Times New Roman" w:hAnsi="Times New Roman" w:cs="Times New Roman"/>
          <w:color w:val="000000"/>
          <w:sz w:val="24"/>
          <w:szCs w:val="24"/>
        </w:rPr>
        <w:t xml:space="preserve"> и ФОП ДО</w:t>
      </w:r>
      <w:r w:rsidR="00880156" w:rsidRPr="00137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 Устава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МДОУ «Детский сад № 21»</w:t>
      </w:r>
      <w:r w:rsidR="002E38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был проведен мониторинг осво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ения основной образовательной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по образовательным областям. Основными формами мониторинга были наблюдения, игровые индивидуальные и подгрупповые ситуации.</w:t>
      </w:r>
      <w:r w:rsidR="00880156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>Анализ результатов показал, что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уровень овладения детьми программы по всем образовательным областям, а также уровень развития </w:t>
      </w:r>
      <w:r w:rsidR="00D30122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планируемых </w:t>
      </w:r>
      <w:r w:rsidR="0061317C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результатов </w:t>
      </w:r>
      <w:r w:rsidR="0061317C" w:rsidRPr="00137543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возр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асту. </w:t>
      </w:r>
      <w:r w:rsidR="00091FD0" w:rsidRPr="00137543">
        <w:rPr>
          <w:rFonts w:ascii="Times New Roman" w:hAnsi="Times New Roman" w:cs="Times New Roman"/>
          <w:color w:val="000000"/>
          <w:sz w:val="24"/>
          <w:szCs w:val="24"/>
        </w:rPr>
        <w:t>Наблюдени</w:t>
      </w:r>
      <w:r w:rsidR="006A6786">
        <w:rPr>
          <w:rFonts w:ascii="Times New Roman" w:hAnsi="Times New Roman" w:cs="Times New Roman"/>
          <w:color w:val="000000"/>
          <w:sz w:val="24"/>
          <w:szCs w:val="24"/>
        </w:rPr>
        <w:t xml:space="preserve">е за детским </w:t>
      </w:r>
      <w:r w:rsidR="00091FD0" w:rsidRPr="00137543">
        <w:rPr>
          <w:rFonts w:ascii="Times New Roman" w:hAnsi="Times New Roman" w:cs="Times New Roman"/>
          <w:color w:val="000000"/>
          <w:sz w:val="24"/>
          <w:szCs w:val="24"/>
        </w:rPr>
        <w:t>развитием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показал</w:t>
      </w:r>
      <w:r w:rsidR="00091FD0" w:rsidRPr="00137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>, что наиболее развиты следующие целевые ориентиры:</w:t>
      </w:r>
      <w:r w:rsidR="00091FD0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091FD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="00091FD0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091FD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 проявляет интерес к сверстникам; наблюдает за их действиями и подражает им;</w:t>
      </w:r>
      <w:r w:rsidR="00E500F0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FD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конфликты,</w:t>
      </w:r>
      <w:r w:rsidR="00091FD0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091FD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="00514DA8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FD0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  <w:r w:rsidR="00514DA8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02B" w:rsidRPr="00B759D2" w:rsidRDefault="00CB5013" w:rsidP="0033502B">
      <w:pPr>
        <w:ind w:firstLine="420"/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 группах есть воспитанниками с особенностями здоровья (с заключениями ПМПК), дети </w:t>
      </w:r>
      <w:r w:rsidR="0033502B"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–</w:t>
      </w:r>
      <w:r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инвалиды</w:t>
      </w:r>
      <w:r w:rsidR="0033502B"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организации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оказания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психолого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-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педагогической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помощи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воспитанникам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-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психолог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оформляет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заявления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согласия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родителей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(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законных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представителей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)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воспитанников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образцам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из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приложений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№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2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№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3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к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Типовому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порядку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утвержденному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приказом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Минпросвещения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России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от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06.11.2024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№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778.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Психолого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-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педагогическая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помощь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воспитанникам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детском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саду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включает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:</w:t>
      </w:r>
      <w:r w:rsidR="0033502B"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 </w:t>
      </w:r>
    </w:p>
    <w:p w:rsidR="0033502B" w:rsidRPr="00B759D2" w:rsidRDefault="0033502B" w:rsidP="0033502B">
      <w:pPr>
        <w:pStyle w:val="a3"/>
        <w:numPr>
          <w:ilvl w:val="0"/>
          <w:numId w:val="20"/>
        </w:num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психолого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-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педагогическое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консультирование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обучающихся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их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родителей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педагогов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;</w:t>
      </w:r>
    </w:p>
    <w:p w:rsidR="0033502B" w:rsidRPr="00B759D2" w:rsidRDefault="0033502B" w:rsidP="0033502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right="180"/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коррекционно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-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развивающие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компенсирующие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занятия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обучающимися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;</w:t>
      </w:r>
    </w:p>
    <w:p w:rsidR="0033502B" w:rsidRPr="00B759D2" w:rsidRDefault="0033502B" w:rsidP="0033502B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помощь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социальной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адаптации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B759D2" w:rsidRDefault="0033502B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Для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получения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образования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детьми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ОВЗ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инвалидностью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детском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саду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создаются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необходимые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условия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соответствии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рекомендациям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ПМПК</w:t>
      </w:r>
      <w:proofErr w:type="spellEnd"/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а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для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инвалидов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также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соответствии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с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ИПРА</w:t>
      </w:r>
      <w:r w:rsidRPr="00B759D2"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B759D2" w:rsidRDefault="00B759D2" w:rsidP="00B759D2">
      <w:pPr>
        <w:spacing w:before="100" w:beforeAutospacing="1" w:after="100" w:afterAutospacing="1"/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5B781E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работа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 использованием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наглядных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практических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и словесных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методов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обучения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и воспитания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 учетом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состояния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детей с использованием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дидактического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материала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B781E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работа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по следующим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B781E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и актуализация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словаря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уточнение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лексико</w:t>
      </w:r>
      <w:r w:rsidRPr="005B781E">
        <w:rPr>
          <w:rFonts w:hAnsi="Times New Roman" w:cs="Times New Roman"/>
          <w:color w:val="000000"/>
          <w:sz w:val="24"/>
          <w:szCs w:val="24"/>
        </w:rPr>
        <w:t>-</w:t>
      </w:r>
      <w:r w:rsidRPr="005B781E">
        <w:rPr>
          <w:rFonts w:hAnsi="Times New Roman" w:cs="Times New Roman"/>
          <w:color w:val="000000"/>
          <w:sz w:val="24"/>
          <w:szCs w:val="24"/>
        </w:rPr>
        <w:t>грамматических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категорий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развитие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фонематических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коррекция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нарушений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звукопроизношения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развитие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связной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речи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B781E">
        <w:rPr>
          <w:rFonts w:hAnsi="Times New Roman" w:cs="Times New Roman"/>
          <w:color w:val="000000"/>
          <w:sz w:val="24"/>
          <w:szCs w:val="24"/>
        </w:rPr>
        <w:t>коррекция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эмоционально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–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волевой</w:t>
      </w:r>
      <w:r w:rsidRPr="005B781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781E">
        <w:rPr>
          <w:rFonts w:hAnsi="Times New Roman" w:cs="Times New Roman"/>
          <w:color w:val="000000"/>
          <w:sz w:val="24"/>
          <w:szCs w:val="24"/>
        </w:rPr>
        <w:t>сферы</w:t>
      </w:r>
      <w:r w:rsidRPr="005B781E">
        <w:rPr>
          <w:rFonts w:hAnsi="Times New Roman" w:cs="Times New Roman"/>
          <w:color w:val="000000"/>
          <w:sz w:val="24"/>
          <w:szCs w:val="24"/>
        </w:rPr>
        <w:t>.</w:t>
      </w:r>
    </w:p>
    <w:p w:rsidR="00B759D2" w:rsidRDefault="00B759D2" w:rsidP="00B759D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2025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образовательном учреждении </w:t>
      </w:r>
      <w:r w:rsidRPr="00850D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реализовывали мероприятия в рамках Года защитника Отечества (</w:t>
      </w:r>
      <w:hyperlink r:id="rId10" w:history="1">
        <w:r w:rsidRPr="00850D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 Президента от 16.01.2025 № 28</w:t>
        </w:r>
      </w:hyperlink>
      <w:r w:rsidRPr="00850D8B">
        <w:rPr>
          <w:rFonts w:ascii="Times New Roman" w:eastAsia="Times New Roman" w:hAnsi="Times New Roman" w:cs="Times New Roman"/>
          <w:sz w:val="24"/>
          <w:szCs w:val="24"/>
          <w:lang w:eastAsia="ru-RU"/>
        </w:rPr>
        <w:t>). Основная задача года 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50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чествование героев и участников специальной военной операции, память о подвигах предков, которые сражались за Родину.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Воспитанники, педагоги и родители приняли участие в мероприятиях своего образовательного учреждения, муниципального, республиканского и федерального уровня. Конкурсы чтецов, конкурсы рисунков, музыкально – литературные гостиные, песенные фестивали и конкурсы, выходы к памятникам, приглашение ветеранов и родителей специальной военной операции в детский сад благотворительные акции. </w:t>
      </w:r>
    </w:p>
    <w:p w:rsidR="00CB5013" w:rsidRDefault="00B759D2" w:rsidP="00B759D2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13754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Вывод: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монито</w:t>
      </w:r>
      <w:r>
        <w:rPr>
          <w:rFonts w:ascii="Times New Roman" w:hAnsi="Times New Roman" w:cs="Times New Roman"/>
          <w:color w:val="000000"/>
          <w:sz w:val="24"/>
          <w:szCs w:val="24"/>
        </w:rPr>
        <w:t>ринга образовательная программа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усвое</w:t>
      </w:r>
      <w:r>
        <w:rPr>
          <w:rFonts w:ascii="Times New Roman" w:hAnsi="Times New Roman" w:cs="Times New Roman"/>
          <w:color w:val="000000"/>
          <w:sz w:val="24"/>
          <w:szCs w:val="24"/>
        </w:rPr>
        <w:t>на детьми всех возрастных групп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по всем направлениям развития в зависимости от раздела программы и </w:t>
      </w:r>
      <w:r w:rsidRPr="002E38E7">
        <w:rPr>
          <w:rFonts w:ascii="Times New Roman" w:hAnsi="Times New Roman" w:cs="Times New Roman"/>
          <w:sz w:val="24"/>
          <w:szCs w:val="24"/>
        </w:rPr>
        <w:t>возрастной группы</w:t>
      </w:r>
      <w:r>
        <w:rPr>
          <w:rFonts w:ascii="Times New Roman" w:hAnsi="Times New Roman" w:cs="Times New Roman"/>
          <w:sz w:val="24"/>
          <w:szCs w:val="24"/>
        </w:rPr>
        <w:t xml:space="preserve"> в полном объёме, за исключением детей, имеющих особенности здоровья, детьми, имеющими особенности поведения или детьми, редко посещающими образовательное учреждение.</w:t>
      </w:r>
      <w:r w:rsidRPr="002E38E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33502B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</w:p>
    <w:p w:rsidR="00B759D2" w:rsidRDefault="00B759D2" w:rsidP="00B759D2">
      <w:pPr>
        <w:jc w:val="right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Приложение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1</w:t>
      </w:r>
    </w:p>
    <w:p w:rsidR="00B759D2" w:rsidRPr="00B759D2" w:rsidRDefault="00B759D2" w:rsidP="00B759D2">
      <w:pPr>
        <w:jc w:val="right"/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Результаты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освоения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образовательной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b/>
          <w:i/>
          <w:color w:val="000000"/>
          <w:sz w:val="24"/>
          <w:szCs w:val="24"/>
          <w:u w:val="single"/>
        </w:rPr>
        <w:t>программы</w:t>
      </w:r>
    </w:p>
    <w:tbl>
      <w:tblPr>
        <w:tblStyle w:val="12"/>
        <w:tblpPr w:leftFromText="180" w:rightFromText="180" w:vertAnchor="text" w:horzAnchor="margin" w:tblpY="-643"/>
        <w:tblW w:w="15416" w:type="dxa"/>
        <w:tblLook w:val="04A0" w:firstRow="1" w:lastRow="0" w:firstColumn="1" w:lastColumn="0" w:noHBand="0" w:noVBand="1"/>
      </w:tblPr>
      <w:tblGrid>
        <w:gridCol w:w="2463"/>
        <w:gridCol w:w="1802"/>
        <w:gridCol w:w="1593"/>
        <w:gridCol w:w="1593"/>
        <w:gridCol w:w="1593"/>
        <w:gridCol w:w="1593"/>
        <w:gridCol w:w="1593"/>
        <w:gridCol w:w="1593"/>
        <w:gridCol w:w="1593"/>
      </w:tblGrid>
      <w:tr w:rsidR="00911152" w:rsidRPr="00365B22" w:rsidTr="00911152">
        <w:tc>
          <w:tcPr>
            <w:tcW w:w="4265" w:type="dxa"/>
            <w:gridSpan w:val="2"/>
            <w:tcBorders>
              <w:tl2br w:val="single" w:sz="4" w:space="0" w:color="auto"/>
            </w:tcBorders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lastRenderedPageBreak/>
              <w:t xml:space="preserve">                группа</w:t>
            </w:r>
          </w:p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образовательная область</w:t>
            </w:r>
          </w:p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«Непоседы»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«Рыбки»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«Ромашки»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«Семицветик»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«Мозаика»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«Светлячок»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«Солнечные зайчики»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6-8 лет</w:t>
            </w:r>
          </w:p>
        </w:tc>
      </w:tr>
      <w:tr w:rsidR="00911152" w:rsidRPr="00365B22" w:rsidTr="00911152">
        <w:tc>
          <w:tcPr>
            <w:tcW w:w="2463" w:type="dxa"/>
            <w:vMerge w:val="restart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</w:t>
            </w:r>
            <w:r w:rsidR="00152390" w:rsidRPr="00365B22">
              <w:rPr>
                <w:rFonts w:ascii="Times New Roman" w:hAnsi="Times New Roman" w:cs="Times New Roman"/>
              </w:rPr>
              <w:t>соответственно возрасту -</w:t>
            </w:r>
            <w:r w:rsidRPr="00365B22">
              <w:rPr>
                <w:rFonts w:ascii="Times New Roman" w:hAnsi="Times New Roman" w:cs="Times New Roman"/>
              </w:rPr>
              <w:t xml:space="preserve">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усваивает частично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усваивает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(-)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сверх программы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(+)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</w:t>
            </w:r>
            <w:r w:rsidR="00152390" w:rsidRPr="00365B22">
              <w:rPr>
                <w:rFonts w:ascii="Times New Roman" w:hAnsi="Times New Roman" w:cs="Times New Roman"/>
              </w:rPr>
              <w:t>принимавшие участие</w:t>
            </w:r>
            <w:r w:rsidRPr="00365B22"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</w:t>
            </w:r>
            <w:r w:rsidR="00152390" w:rsidRPr="00365B22">
              <w:rPr>
                <w:rFonts w:ascii="Times New Roman" w:hAnsi="Times New Roman" w:cs="Times New Roman"/>
              </w:rPr>
              <w:t>соответственно возрасту -</w:t>
            </w:r>
            <w:r w:rsidRPr="00365B22">
              <w:rPr>
                <w:rFonts w:ascii="Times New Roman" w:hAnsi="Times New Roman" w:cs="Times New Roman"/>
              </w:rPr>
              <w:t xml:space="preserve">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усваивает частично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усваивает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(-)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сверх программы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(+)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</w:t>
            </w:r>
            <w:r w:rsidR="00152390" w:rsidRPr="00365B22">
              <w:rPr>
                <w:rFonts w:ascii="Times New Roman" w:hAnsi="Times New Roman" w:cs="Times New Roman"/>
              </w:rPr>
              <w:t>принимавшие участие</w:t>
            </w:r>
            <w:r w:rsidRPr="00365B22"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152390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социально -</w:t>
            </w:r>
            <w:r w:rsidR="00911152" w:rsidRPr="00365B22">
              <w:rPr>
                <w:rFonts w:ascii="Times New Roman" w:hAnsi="Times New Roman" w:cs="Times New Roman"/>
              </w:rPr>
              <w:t xml:space="preserve"> коммуникативное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</w:t>
            </w:r>
            <w:r w:rsidR="00152390" w:rsidRPr="00365B22">
              <w:rPr>
                <w:rFonts w:ascii="Times New Roman" w:hAnsi="Times New Roman" w:cs="Times New Roman"/>
              </w:rPr>
              <w:t>соответственно возрасту -</w:t>
            </w:r>
            <w:r w:rsidRPr="00365B22">
              <w:rPr>
                <w:rFonts w:ascii="Times New Roman" w:hAnsi="Times New Roman" w:cs="Times New Roman"/>
              </w:rPr>
              <w:t xml:space="preserve">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усваивает частично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усваивает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(-)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сверх программы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(+)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</w:t>
            </w:r>
            <w:r w:rsidR="00152390" w:rsidRPr="00365B22">
              <w:rPr>
                <w:rFonts w:ascii="Times New Roman" w:hAnsi="Times New Roman" w:cs="Times New Roman"/>
              </w:rPr>
              <w:t>принимавшие участие</w:t>
            </w:r>
            <w:r w:rsidRPr="00365B22"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</w:t>
            </w:r>
            <w:r w:rsidR="00152390" w:rsidRPr="00365B22">
              <w:rPr>
                <w:rFonts w:ascii="Times New Roman" w:hAnsi="Times New Roman" w:cs="Times New Roman"/>
              </w:rPr>
              <w:t>соответственно возрасту -</w:t>
            </w:r>
            <w:r w:rsidRPr="00365B22">
              <w:rPr>
                <w:rFonts w:ascii="Times New Roman" w:hAnsi="Times New Roman" w:cs="Times New Roman"/>
              </w:rPr>
              <w:t xml:space="preserve">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усваивает частично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усваивает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(-)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сверх программы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(+)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</w:t>
            </w:r>
            <w:r w:rsidR="00152390" w:rsidRPr="00365B22">
              <w:rPr>
                <w:rFonts w:ascii="Times New Roman" w:hAnsi="Times New Roman" w:cs="Times New Roman"/>
              </w:rPr>
              <w:t>принимавшие участие</w:t>
            </w:r>
            <w:r w:rsidRPr="00365B22"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365B22" w:rsidTr="00911152">
        <w:tc>
          <w:tcPr>
            <w:tcW w:w="2463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физическое</w:t>
            </w:r>
          </w:p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</w:t>
            </w:r>
            <w:r w:rsidR="00152390" w:rsidRPr="00365B22">
              <w:rPr>
                <w:rFonts w:ascii="Times New Roman" w:hAnsi="Times New Roman" w:cs="Times New Roman"/>
              </w:rPr>
              <w:t>соответственно возрасту -</w:t>
            </w:r>
            <w:r w:rsidRPr="00365B22">
              <w:rPr>
                <w:rFonts w:ascii="Times New Roman" w:hAnsi="Times New Roman" w:cs="Times New Roman"/>
              </w:rPr>
              <w:t xml:space="preserve">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B22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усваивает частично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усваивает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(-)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усваивает сверх </w:t>
            </w:r>
            <w:r w:rsidRPr="00365B22">
              <w:rPr>
                <w:rFonts w:ascii="Times New Roman" w:hAnsi="Times New Roman" w:cs="Times New Roman"/>
              </w:rPr>
              <w:lastRenderedPageBreak/>
              <w:t xml:space="preserve">программы –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  <w:r w:rsidRPr="00365B22">
              <w:rPr>
                <w:rFonts w:ascii="Times New Roman" w:hAnsi="Times New Roman" w:cs="Times New Roman"/>
              </w:rPr>
              <w:t xml:space="preserve"> (+)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</w:tr>
      <w:tr w:rsidR="00911152" w:rsidRPr="00365B22" w:rsidTr="00911152">
        <w:tc>
          <w:tcPr>
            <w:tcW w:w="2463" w:type="dxa"/>
            <w:vMerge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не </w:t>
            </w:r>
            <w:r w:rsidR="00152390" w:rsidRPr="00365B22">
              <w:rPr>
                <w:rFonts w:ascii="Times New Roman" w:hAnsi="Times New Roman" w:cs="Times New Roman"/>
              </w:rPr>
              <w:t>принимавшие участие</w:t>
            </w:r>
            <w:r w:rsidRPr="00365B22"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11152" w:rsidRPr="00365B22" w:rsidRDefault="00911152" w:rsidP="00911152">
            <w:pPr>
              <w:rPr>
                <w:rFonts w:ascii="Times New Roman" w:hAnsi="Times New Roman" w:cs="Times New Roman"/>
              </w:rPr>
            </w:pPr>
          </w:p>
        </w:tc>
      </w:tr>
    </w:tbl>
    <w:p w:rsidR="0061317C" w:rsidRPr="00B759D2" w:rsidRDefault="00F8315E" w:rsidP="00B759D2">
      <w:pPr>
        <w:spacing w:before="100" w:beforeAutospacing="1" w:after="100" w:afterAutospacing="1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8E7">
        <w:rPr>
          <w:rFonts w:ascii="Times New Roman" w:hAnsi="Times New Roman" w:cs="Times New Roman"/>
          <w:sz w:val="24"/>
          <w:szCs w:val="24"/>
        </w:rPr>
        <w:t xml:space="preserve">   </w:t>
      </w:r>
      <w:r w:rsidR="00D301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38E7">
        <w:rPr>
          <w:rFonts w:ascii="Times New Roman" w:hAnsi="Times New Roman" w:cs="Times New Roman"/>
          <w:sz w:val="24"/>
          <w:szCs w:val="24"/>
        </w:rPr>
        <w:t xml:space="preserve"> </w:t>
      </w:r>
      <w:r w:rsidR="00D30122">
        <w:rPr>
          <w:rFonts w:ascii="Times New Roman" w:hAnsi="Times New Roman" w:cs="Times New Roman"/>
          <w:sz w:val="24"/>
          <w:szCs w:val="24"/>
        </w:rPr>
        <w:t xml:space="preserve">  </w:t>
      </w:r>
      <w:r w:rsidR="00B24526" w:rsidRPr="002E38E7">
        <w:rPr>
          <w:rFonts w:ascii="Times New Roman" w:hAnsi="Times New Roman" w:cs="Times New Roman"/>
          <w:b/>
          <w:i/>
          <w:sz w:val="24"/>
          <w:szCs w:val="24"/>
        </w:rPr>
        <w:t xml:space="preserve">освоение </w:t>
      </w:r>
      <w:r w:rsidR="00B24526" w:rsidRPr="002E38E7">
        <w:rPr>
          <w:rFonts w:ascii="Times New Roman" w:eastAsia="Calibri" w:hAnsi="Times New Roman" w:cs="Times New Roman"/>
          <w:b/>
          <w:i/>
          <w:sz w:val="24"/>
          <w:szCs w:val="24"/>
        </w:rPr>
        <w:t>программы:</w:t>
      </w:r>
    </w:p>
    <w:p w:rsidR="00B759D2" w:rsidRDefault="00546594" w:rsidP="0054659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2731C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546594" w:rsidRPr="00F2731C" w:rsidRDefault="00B759D2" w:rsidP="0054659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r w:rsidR="00546594" w:rsidRPr="00F273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95"/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221"/>
        <w:gridCol w:w="2116"/>
        <w:gridCol w:w="2693"/>
        <w:gridCol w:w="2693"/>
        <w:gridCol w:w="4330"/>
      </w:tblGrid>
      <w:tr w:rsidR="00911152" w:rsidRPr="00365B22" w:rsidTr="00911152">
        <w:tc>
          <w:tcPr>
            <w:tcW w:w="618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1" w:type="dxa"/>
            <w:vMerge w:val="restart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название группы</w:t>
            </w:r>
          </w:p>
        </w:tc>
        <w:tc>
          <w:tcPr>
            <w:tcW w:w="11832" w:type="dxa"/>
            <w:gridSpan w:val="4"/>
          </w:tcPr>
          <w:p w:rsidR="00911152" w:rsidRPr="00365B22" w:rsidRDefault="00152390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Уровень освоения</w:t>
            </w:r>
            <w:r w:rsidR="00911152" w:rsidRPr="00365B22">
              <w:rPr>
                <w:rFonts w:ascii="Times New Roman" w:hAnsi="Times New Roman" w:cs="Times New Roman"/>
              </w:rPr>
              <w:t xml:space="preserve"> образовательной программы</w:t>
            </w:r>
          </w:p>
        </w:tc>
      </w:tr>
      <w:tr w:rsidR="00911152" w:rsidRPr="00365B22" w:rsidTr="00911152">
        <w:tc>
          <w:tcPr>
            <w:tcW w:w="618" w:type="dxa"/>
            <w:vMerge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vMerge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полностью освоена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частично освоена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не освоена</w:t>
            </w: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освоена с превышением</w:t>
            </w: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«Непоседы» 3 – 4 года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«Рыбки» 3 – 4 года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«Ромашка» 4 -5 лет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«Семицветик» 4 -5 лет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«Светлячок» 5 - 6 лет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«Мозаика» 5 -6 лет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911152" w:rsidRPr="00365B22" w:rsidTr="00911152">
        <w:tc>
          <w:tcPr>
            <w:tcW w:w="618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1" w:type="dxa"/>
          </w:tcPr>
          <w:p w:rsidR="00911152" w:rsidRPr="00365B2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«Солнечные зайчики» 6 -8 лет</w:t>
            </w:r>
          </w:p>
        </w:tc>
        <w:tc>
          <w:tcPr>
            <w:tcW w:w="2116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911152" w:rsidRPr="00365B22" w:rsidRDefault="00911152" w:rsidP="0091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22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</w:tbl>
    <w:p w:rsidR="00546594" w:rsidRPr="00F2731C" w:rsidRDefault="00546594" w:rsidP="00365B22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 3</w:t>
      </w:r>
    </w:p>
    <w:p w:rsidR="00911152" w:rsidRPr="00911152" w:rsidRDefault="00911152" w:rsidP="00911152">
      <w:pPr>
        <w:jc w:val="right"/>
        <w:rPr>
          <w:rFonts w:ascii="Times New Roman" w:hAnsi="Times New Roman" w:cs="Times New Roman"/>
          <w:b/>
          <w:i/>
        </w:rPr>
      </w:pPr>
      <w:r w:rsidRPr="00911152">
        <w:rPr>
          <w:rFonts w:ascii="Times New Roman" w:hAnsi="Times New Roman" w:cs="Times New Roman"/>
          <w:b/>
        </w:rPr>
        <w:t>Музыкальное воспитание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882"/>
        <w:gridCol w:w="1602"/>
        <w:gridCol w:w="2742"/>
        <w:gridCol w:w="2878"/>
      </w:tblGrid>
      <w:tr w:rsidR="00911152" w:rsidRPr="00911152" w:rsidTr="00916897">
        <w:tc>
          <w:tcPr>
            <w:tcW w:w="709" w:type="dxa"/>
            <w:vMerge w:val="restart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04" w:type="dxa"/>
            <w:vMerge w:val="restart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название группы</w:t>
            </w:r>
          </w:p>
        </w:tc>
        <w:tc>
          <w:tcPr>
            <w:tcW w:w="10626" w:type="dxa"/>
            <w:gridSpan w:val="3"/>
          </w:tcPr>
          <w:p w:rsidR="00911152" w:rsidRPr="00911152" w:rsidRDefault="00152390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Уровень освоения</w:t>
            </w:r>
            <w:r w:rsidR="00911152" w:rsidRPr="00911152">
              <w:rPr>
                <w:rFonts w:ascii="Times New Roman" w:hAnsi="Times New Roman" w:cs="Times New Roman"/>
              </w:rPr>
              <w:t xml:space="preserve"> образовательной программы </w:t>
            </w:r>
          </w:p>
        </w:tc>
      </w:tr>
      <w:tr w:rsidR="00911152" w:rsidRPr="00911152" w:rsidTr="00916897">
        <w:trPr>
          <w:trHeight w:val="1237"/>
        </w:trPr>
        <w:tc>
          <w:tcPr>
            <w:tcW w:w="709" w:type="dxa"/>
            <w:vMerge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  <w:vMerge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полностью освоена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частично освоена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не освоена</w:t>
            </w: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«Непоседы» 3 – 4 года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«Рыбки» 3 – 4 года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«Ромашка» 4 -5 лет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«Семицветик» 4 -5 лет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«Светлячок» 5 - 6 лет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«Мозаика» 5 -6 лет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11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«Солнечные зайчики» 6 -8 лет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11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«Сказочная страна» 2 -3 года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1152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«Звёздочки» 2 – 3 года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1152" w:rsidRPr="00911152" w:rsidTr="00916897">
        <w:tc>
          <w:tcPr>
            <w:tcW w:w="709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11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004" w:type="dxa"/>
          </w:tcPr>
          <w:p w:rsidR="00911152" w:rsidRPr="00911152" w:rsidRDefault="00911152" w:rsidP="00911152">
            <w:pPr>
              <w:jc w:val="both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«Теремок» 2 -3 года</w:t>
            </w:r>
          </w:p>
        </w:tc>
        <w:tc>
          <w:tcPr>
            <w:tcW w:w="1914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417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</w:rPr>
            </w:pPr>
            <w:r w:rsidRPr="00911152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4536" w:type="dxa"/>
          </w:tcPr>
          <w:p w:rsidR="00911152" w:rsidRPr="00911152" w:rsidRDefault="00911152" w:rsidP="00911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46594" w:rsidRPr="00441795" w:rsidRDefault="00546594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4</w:t>
      </w:r>
    </w:p>
    <w:p w:rsidR="00365B22" w:rsidRDefault="00365B22" w:rsidP="00365B2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Ранний возраст</w:t>
      </w:r>
    </w:p>
    <w:p w:rsidR="00365B22" w:rsidRDefault="00365B22" w:rsidP="00365B2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Результаты адаптации</w:t>
      </w:r>
    </w:p>
    <w:p w:rsidR="00365B22" w:rsidRDefault="00365B22" w:rsidP="0091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Группа №04 </w:t>
      </w:r>
      <w:r w:rsidRPr="00D9795D">
        <w:rPr>
          <w:rFonts w:ascii="Times New Roman" w:hAnsi="Times New Roman" w:cs="Times New Roman"/>
          <w:i/>
          <w:sz w:val="24"/>
          <w:szCs w:val="24"/>
        </w:rPr>
        <w:t>«Солнечные зайчики»:</w:t>
      </w:r>
      <w:r>
        <w:rPr>
          <w:rFonts w:ascii="Times New Roman" w:hAnsi="Times New Roman" w:cs="Times New Roman"/>
          <w:sz w:val="24"/>
          <w:szCs w:val="24"/>
        </w:rPr>
        <w:t xml:space="preserve"> всего 16 воспитанника, мальчиков –7, девочек –9, </w:t>
      </w:r>
    </w:p>
    <w:p w:rsidR="00365B22" w:rsidRDefault="00365B22" w:rsidP="0091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 детский сад поступило – 16 человек, </w:t>
      </w:r>
    </w:p>
    <w:p w:rsidR="00365B22" w:rsidRPr="00911152" w:rsidRDefault="00365B22" w:rsidP="0091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(6%) </w:t>
      </w:r>
      <w:r w:rsidR="00911152">
        <w:rPr>
          <w:rFonts w:ascii="Times New Roman" w:hAnsi="Times New Roman" w:cs="Times New Roman"/>
          <w:sz w:val="24"/>
          <w:szCs w:val="24"/>
        </w:rPr>
        <w:t>ребенок находится на адаптации.</w:t>
      </w:r>
    </w:p>
    <w:tbl>
      <w:tblPr>
        <w:tblStyle w:val="a5"/>
        <w:tblW w:w="15735" w:type="dxa"/>
        <w:tblInd w:w="-5" w:type="dxa"/>
        <w:tblLook w:val="04A0" w:firstRow="1" w:lastRow="0" w:firstColumn="1" w:lastColumn="0" w:noHBand="0" w:noVBand="1"/>
      </w:tblPr>
      <w:tblGrid>
        <w:gridCol w:w="4203"/>
        <w:gridCol w:w="3205"/>
        <w:gridCol w:w="8327"/>
      </w:tblGrid>
      <w:tr w:rsidR="00365B22" w:rsidTr="00916897">
        <w:trPr>
          <w:trHeight w:val="366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адаптации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5B22" w:rsidTr="00916897">
        <w:trPr>
          <w:trHeight w:val="366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365B22" w:rsidTr="00916897">
        <w:trPr>
          <w:trHeight w:val="366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65B22" w:rsidTr="00916897">
        <w:trPr>
          <w:trHeight w:val="386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2" w:rsidRDefault="00365B22" w:rsidP="0040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65B22" w:rsidRDefault="00365B22" w:rsidP="00365B2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65B22" w:rsidRPr="00365B22" w:rsidRDefault="000A62D1" w:rsidP="00911152">
      <w:pPr>
        <w:jc w:val="right"/>
        <w:rPr>
          <w:rFonts w:ascii="Times New Roman" w:hAnsi="Times New Roman" w:cs="Times New Roman"/>
          <w:b/>
          <w:i/>
        </w:rPr>
      </w:pPr>
      <w:r w:rsidRPr="000A62D1">
        <w:rPr>
          <w:rFonts w:ascii="Times New Roman" w:hAnsi="Times New Roman" w:cs="Times New Roman"/>
          <w:b/>
          <w:i/>
        </w:rPr>
        <w:t xml:space="preserve">Результаты </w:t>
      </w:r>
      <w:r w:rsidR="00152390" w:rsidRPr="00365B22">
        <w:rPr>
          <w:rFonts w:ascii="Times New Roman" w:hAnsi="Times New Roman" w:cs="Times New Roman"/>
          <w:b/>
          <w:i/>
        </w:rPr>
        <w:t>нервно -</w:t>
      </w:r>
      <w:r w:rsidR="00365B22" w:rsidRPr="00365B22">
        <w:rPr>
          <w:rFonts w:ascii="Times New Roman" w:hAnsi="Times New Roman" w:cs="Times New Roman"/>
          <w:b/>
          <w:i/>
        </w:rPr>
        <w:t xml:space="preserve"> психическое развитие</w:t>
      </w:r>
    </w:p>
    <w:p w:rsidR="00365B22" w:rsidRDefault="00365B22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  <w:r w:rsidRPr="00911152">
        <w:rPr>
          <w:rFonts w:ascii="Times New Roman" w:hAnsi="Times New Roman" w:cs="Times New Roman"/>
          <w:b/>
          <w:i/>
        </w:rPr>
        <w:t xml:space="preserve">группа 02 «Весёлые гномы» </w:t>
      </w:r>
    </w:p>
    <w:tbl>
      <w:tblPr>
        <w:tblpPr w:leftFromText="180" w:rightFromText="180" w:vertAnchor="text" w:horzAnchor="margin" w:tblpY="32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737"/>
        <w:gridCol w:w="2388"/>
        <w:gridCol w:w="1984"/>
        <w:gridCol w:w="2694"/>
        <w:gridCol w:w="4790"/>
      </w:tblGrid>
      <w:tr w:rsidR="00D33D0D" w:rsidRPr="00365B22" w:rsidTr="00D33D0D">
        <w:trPr>
          <w:trHeight w:val="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сенсорное</w:t>
            </w: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навыки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худ – прод.</w:t>
            </w:r>
          </w:p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дет-ть</w:t>
            </w:r>
          </w:p>
        </w:tc>
      </w:tr>
      <w:tr w:rsidR="00D33D0D" w:rsidRPr="00365B22" w:rsidTr="00D33D0D">
        <w:trPr>
          <w:trHeight w:val="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B22">
              <w:rPr>
                <w:rFonts w:ascii="Times New Roman" w:hAnsi="Times New Roman" w:cs="Times New Roman"/>
              </w:rPr>
              <w:t xml:space="preserve">опережают 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</w:tr>
      <w:tr w:rsidR="00D33D0D" w:rsidRPr="00365B22" w:rsidTr="00D33D0D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соотв-т</w:t>
            </w:r>
          </w:p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7 (37%)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390"/>
                <w:tab w:val="center" w:pos="689"/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7 (37%)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15(79%)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16 (80%)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16 (80%)</w:t>
            </w:r>
          </w:p>
        </w:tc>
      </w:tr>
      <w:tr w:rsidR="00D33D0D" w:rsidRPr="00365B22" w:rsidTr="00D33D0D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отстают от</w:t>
            </w:r>
          </w:p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11 (58%)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11 (58%)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 4 (20%)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0D" w:rsidRPr="00365B22" w:rsidRDefault="00D33D0D" w:rsidP="00D33D0D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</w:tr>
    </w:tbl>
    <w:p w:rsidR="00D33D0D" w:rsidRPr="00911152" w:rsidRDefault="00D33D0D" w:rsidP="00D33D0D">
      <w:pPr>
        <w:tabs>
          <w:tab w:val="left" w:pos="7580"/>
        </w:tabs>
        <w:rPr>
          <w:rFonts w:ascii="Times New Roman" w:hAnsi="Times New Roman" w:cs="Times New Roman"/>
          <w:b/>
          <w:i/>
        </w:rPr>
      </w:pPr>
    </w:p>
    <w:p w:rsidR="00D33D0D" w:rsidRDefault="00D33D0D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</w:p>
    <w:p w:rsidR="00192745" w:rsidRDefault="00192745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</w:p>
    <w:p w:rsidR="00365B22" w:rsidRPr="00911152" w:rsidRDefault="00D33D0D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группа 01</w:t>
      </w:r>
      <w:r w:rsidR="00365B22" w:rsidRPr="00911152">
        <w:rPr>
          <w:rFonts w:ascii="Times New Roman" w:hAnsi="Times New Roman" w:cs="Times New Roman"/>
          <w:b/>
          <w:i/>
        </w:rPr>
        <w:t xml:space="preserve"> «Рябинка» </w:t>
      </w:r>
    </w:p>
    <w:tbl>
      <w:tblPr>
        <w:tblW w:w="15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737"/>
        <w:gridCol w:w="2388"/>
        <w:gridCol w:w="1984"/>
        <w:gridCol w:w="2694"/>
        <w:gridCol w:w="4819"/>
      </w:tblGrid>
      <w:tr w:rsidR="00365B22" w:rsidRPr="00365B22" w:rsidTr="00D33D0D">
        <w:trPr>
          <w:trHeight w:val="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сенсорное</w:t>
            </w: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навыки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худ – прод.</w:t>
            </w:r>
          </w:p>
          <w:p w:rsidR="00365B22" w:rsidRPr="00365B22" w:rsidRDefault="00365B22" w:rsidP="00365B2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дет-ть</w:t>
            </w:r>
          </w:p>
        </w:tc>
      </w:tr>
      <w:tr w:rsidR="00365B22" w:rsidRPr="00365B22" w:rsidTr="00D33D0D">
        <w:trPr>
          <w:trHeight w:val="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B22">
              <w:rPr>
                <w:rFonts w:ascii="Times New Roman" w:hAnsi="Times New Roman" w:cs="Times New Roman"/>
              </w:rPr>
              <w:t xml:space="preserve">опережают 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2 (11%)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2 (11%)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</w:tr>
      <w:tr w:rsidR="00365B22" w:rsidRPr="00365B22" w:rsidTr="00D33D0D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соотв-т</w:t>
            </w:r>
          </w:p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9 (52%)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390"/>
                <w:tab w:val="center" w:pos="689"/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14 (79%)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14 (79%)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14 (79%)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17 (90%)</w:t>
            </w:r>
          </w:p>
        </w:tc>
      </w:tr>
      <w:tr w:rsidR="00365B22" w:rsidRPr="00365B22" w:rsidTr="00D33D0D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отстают от</w:t>
            </w:r>
          </w:p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6 (32%)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(16%)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(16%)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 (5%)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365B22">
            <w:pPr>
              <w:tabs>
                <w:tab w:val="left" w:pos="7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 (5%)</w:t>
            </w:r>
          </w:p>
        </w:tc>
      </w:tr>
    </w:tbl>
    <w:p w:rsidR="00D33D0D" w:rsidRDefault="00D33D0D" w:rsidP="00365B22">
      <w:pPr>
        <w:tabs>
          <w:tab w:val="left" w:pos="7580"/>
        </w:tabs>
        <w:jc w:val="both"/>
        <w:rPr>
          <w:rFonts w:ascii="Times New Roman" w:hAnsi="Times New Roman" w:cs="Times New Roman"/>
          <w:b/>
        </w:rPr>
      </w:pPr>
    </w:p>
    <w:p w:rsidR="00D33D0D" w:rsidRDefault="00D33D0D" w:rsidP="00D33D0D">
      <w:pPr>
        <w:tabs>
          <w:tab w:val="left" w:pos="7580"/>
        </w:tabs>
        <w:jc w:val="both"/>
        <w:rPr>
          <w:rFonts w:ascii="Times New Roman" w:hAnsi="Times New Roman" w:cs="Times New Roman"/>
          <w:b/>
        </w:rPr>
      </w:pPr>
    </w:p>
    <w:p w:rsidR="00365B22" w:rsidRPr="00911152" w:rsidRDefault="00365B22" w:rsidP="00911152">
      <w:pPr>
        <w:tabs>
          <w:tab w:val="left" w:pos="7580"/>
        </w:tabs>
        <w:jc w:val="right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2641"/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737"/>
        <w:gridCol w:w="2388"/>
        <w:gridCol w:w="1984"/>
        <w:gridCol w:w="2694"/>
        <w:gridCol w:w="4819"/>
      </w:tblGrid>
      <w:tr w:rsidR="00365B22" w:rsidRPr="00365B22" w:rsidTr="00152390">
        <w:trPr>
          <w:trHeight w:val="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сенсорное</w:t>
            </w: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навыки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худ – прод.</w:t>
            </w:r>
          </w:p>
          <w:p w:rsidR="00365B22" w:rsidRPr="00365B22" w:rsidRDefault="00365B22" w:rsidP="00152390">
            <w:pPr>
              <w:tabs>
                <w:tab w:val="left" w:pos="75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дет-ть</w:t>
            </w:r>
          </w:p>
        </w:tc>
      </w:tr>
      <w:tr w:rsidR="00365B22" w:rsidRPr="00365B22" w:rsidTr="00152390">
        <w:trPr>
          <w:trHeight w:val="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B22">
              <w:rPr>
                <w:rFonts w:ascii="Times New Roman" w:hAnsi="Times New Roman" w:cs="Times New Roman"/>
              </w:rPr>
              <w:t xml:space="preserve">опережают 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1(5%)</w:t>
            </w:r>
          </w:p>
        </w:tc>
      </w:tr>
      <w:tr w:rsidR="00365B22" w:rsidRPr="00365B22" w:rsidTr="00152390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соотв-т</w:t>
            </w:r>
          </w:p>
          <w:p w:rsidR="00365B22" w:rsidRPr="00365B22" w:rsidRDefault="00365B22" w:rsidP="00152390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14 (70%)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390"/>
                <w:tab w:val="center" w:pos="689"/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16 (80%)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20 (100%)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 17(85%)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16 (80%)</w:t>
            </w:r>
          </w:p>
        </w:tc>
      </w:tr>
      <w:tr w:rsidR="00365B22" w:rsidRPr="00365B22" w:rsidTr="00152390">
        <w:trPr>
          <w:trHeight w:val="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22" w:rsidRPr="00365B22" w:rsidRDefault="00365B22" w:rsidP="00152390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отстают от</w:t>
            </w:r>
          </w:p>
          <w:p w:rsidR="00365B22" w:rsidRPr="00365B22" w:rsidRDefault="00365B22" w:rsidP="00152390">
            <w:pPr>
              <w:tabs>
                <w:tab w:val="left" w:pos="7580"/>
              </w:tabs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возр-й </w:t>
            </w:r>
            <w:r w:rsidRPr="00365B2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 xml:space="preserve"> 1(5%)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365B22" w:rsidRDefault="00365B22" w:rsidP="0015239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B22">
              <w:rPr>
                <w:rFonts w:ascii="Times New Roman" w:hAnsi="Times New Roman" w:cs="Times New Roman"/>
              </w:rPr>
              <w:t>3 (15%)</w:t>
            </w:r>
          </w:p>
        </w:tc>
      </w:tr>
    </w:tbl>
    <w:p w:rsidR="00365B22" w:rsidRPr="00152390" w:rsidRDefault="00365B22" w:rsidP="00365B22">
      <w:pPr>
        <w:shd w:val="clear" w:color="auto" w:fill="FFFFFF"/>
        <w:tabs>
          <w:tab w:val="left" w:pos="600"/>
        </w:tabs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65B22" w:rsidRPr="00152390" w:rsidRDefault="00103CCC" w:rsidP="00103C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239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A62D1" w:rsidRPr="00152390">
        <w:rPr>
          <w:rFonts w:ascii="Times New Roman" w:hAnsi="Times New Roman" w:cs="Times New Roman"/>
          <w:b/>
          <w:i/>
          <w:sz w:val="24"/>
          <w:szCs w:val="24"/>
        </w:rPr>
        <w:t>Результаты п</w:t>
      </w:r>
      <w:r w:rsidRPr="00152390">
        <w:rPr>
          <w:rFonts w:ascii="Times New Roman" w:hAnsi="Times New Roman" w:cs="Times New Roman"/>
          <w:b/>
          <w:i/>
          <w:sz w:val="24"/>
          <w:szCs w:val="24"/>
        </w:rPr>
        <w:t xml:space="preserve">сихологической готовности к обучению </w:t>
      </w:r>
      <w:r w:rsidR="00321FA4" w:rsidRPr="00152390">
        <w:rPr>
          <w:rFonts w:ascii="Times New Roman" w:hAnsi="Times New Roman" w:cs="Times New Roman"/>
          <w:b/>
          <w:i/>
          <w:sz w:val="24"/>
          <w:szCs w:val="24"/>
        </w:rPr>
        <w:t>в школе</w:t>
      </w:r>
    </w:p>
    <w:p w:rsidR="00365B22" w:rsidRDefault="00103CCC" w:rsidP="00911152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52390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65B22" w:rsidRPr="00152390">
        <w:rPr>
          <w:rFonts w:ascii="Times New Roman" w:hAnsi="Times New Roman" w:cs="Times New Roman"/>
          <w:b/>
          <w:i/>
          <w:sz w:val="24"/>
          <w:szCs w:val="24"/>
        </w:rPr>
        <w:t>руппа № 10 «Солнечные зайчики»:</w:t>
      </w:r>
    </w:p>
    <w:p w:rsidR="00152390" w:rsidRDefault="00152390" w:rsidP="001523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CCC">
        <w:rPr>
          <w:rFonts w:ascii="Times New Roman" w:hAnsi="Times New Roman" w:cs="Times New Roman"/>
          <w:sz w:val="24"/>
          <w:szCs w:val="24"/>
        </w:rPr>
        <w:t>всего обследовано – 21 воспитанник, мальчиков – 11, девочек – 10</w:t>
      </w:r>
    </w:p>
    <w:p w:rsidR="00152390" w:rsidRDefault="00152390" w:rsidP="00911152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735" w:type="dxa"/>
        <w:tblInd w:w="-5" w:type="dxa"/>
        <w:tblLook w:val="04A0" w:firstRow="1" w:lastRow="0" w:firstColumn="1" w:lastColumn="0" w:noHBand="0" w:noVBand="1"/>
      </w:tblPr>
      <w:tblGrid>
        <w:gridCol w:w="4291"/>
        <w:gridCol w:w="3293"/>
        <w:gridCol w:w="8151"/>
      </w:tblGrid>
      <w:tr w:rsidR="00365B22" w:rsidRPr="00103CCC" w:rsidTr="00152390">
        <w:trPr>
          <w:trHeight w:val="27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%</w:t>
            </w:r>
          </w:p>
        </w:tc>
      </w:tr>
      <w:tr w:rsidR="00365B22" w:rsidRPr="00103CCC" w:rsidTr="00152390">
        <w:trPr>
          <w:trHeight w:val="27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Г (готовы к обучению в школе)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71%</w:t>
            </w:r>
          </w:p>
        </w:tc>
      </w:tr>
      <w:tr w:rsidR="00365B22" w:rsidRPr="00103CCC" w:rsidTr="00152390">
        <w:trPr>
          <w:trHeight w:val="563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УГ (условно готовы к школьному обучению)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29%</w:t>
            </w:r>
          </w:p>
        </w:tc>
      </w:tr>
      <w:tr w:rsidR="00365B22" w:rsidRPr="00103CCC" w:rsidTr="00152390">
        <w:trPr>
          <w:trHeight w:val="305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УНГ (условно не готовы)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-</w:t>
            </w:r>
          </w:p>
        </w:tc>
      </w:tr>
      <w:tr w:rsidR="00365B22" w:rsidRPr="00103CCC" w:rsidTr="00152390">
        <w:trPr>
          <w:trHeight w:val="26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НГ (не готовы к школьному обучению)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2" w:rsidRPr="00103CCC" w:rsidRDefault="00365B22" w:rsidP="004067C1">
            <w:pPr>
              <w:jc w:val="center"/>
              <w:rPr>
                <w:rFonts w:ascii="Times New Roman" w:hAnsi="Times New Roman" w:cs="Times New Roman"/>
              </w:rPr>
            </w:pPr>
            <w:r w:rsidRPr="00103CCC">
              <w:rPr>
                <w:rFonts w:ascii="Times New Roman" w:hAnsi="Times New Roman" w:cs="Times New Roman"/>
              </w:rPr>
              <w:t>-</w:t>
            </w:r>
          </w:p>
        </w:tc>
      </w:tr>
    </w:tbl>
    <w:p w:rsidR="00B24526" w:rsidRPr="00137543" w:rsidRDefault="00103CCC" w:rsidP="00D30122">
      <w:pPr>
        <w:shd w:val="clear" w:color="auto" w:fill="FFFFFF"/>
        <w:tabs>
          <w:tab w:val="left" w:pos="600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Выпущен в школу 21</w:t>
      </w:r>
      <w:r w:rsidR="00F8315E" w:rsidRPr="0080592B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воспитанник</w:t>
      </w:r>
      <w:r w:rsidR="00D822D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24526" w:rsidRPr="00137543">
        <w:rPr>
          <w:rFonts w:ascii="Times New Roman" w:hAnsi="Times New Roman" w:cs="Times New Roman"/>
          <w:sz w:val="24"/>
          <w:szCs w:val="24"/>
          <w:lang w:eastAsia="ru-RU"/>
        </w:rPr>
        <w:t xml:space="preserve">Анализируя работу по формированию готовности детей к школьному обучению, можно отметить, что выпускники </w:t>
      </w:r>
      <w:r w:rsidR="00F72DB6" w:rsidRPr="00137543">
        <w:rPr>
          <w:rFonts w:ascii="Times New Roman" w:hAnsi="Times New Roman" w:cs="Times New Roman"/>
          <w:sz w:val="24"/>
          <w:szCs w:val="24"/>
          <w:lang w:eastAsia="ru-RU"/>
        </w:rPr>
        <w:t>ДОУ к</w:t>
      </w:r>
      <w:r w:rsidR="00B24526" w:rsidRPr="00137543">
        <w:rPr>
          <w:rFonts w:ascii="Times New Roman" w:hAnsi="Times New Roman" w:cs="Times New Roman"/>
          <w:sz w:val="24"/>
          <w:szCs w:val="24"/>
          <w:lang w:eastAsia="ru-RU"/>
        </w:rPr>
        <w:t xml:space="preserve"> школе готовы. У детей развиты необходимые физические, психические, моральные качества, необходимые для поступления в школу. Сформировано положительно</w:t>
      </w:r>
      <w:r w:rsidR="00C7465B">
        <w:rPr>
          <w:rFonts w:ascii="Times New Roman" w:hAnsi="Times New Roman" w:cs="Times New Roman"/>
          <w:sz w:val="24"/>
          <w:szCs w:val="24"/>
          <w:lang w:eastAsia="ru-RU"/>
        </w:rPr>
        <w:t xml:space="preserve">е отношение к учению и школе. </w:t>
      </w:r>
      <w:r w:rsidR="00B24526" w:rsidRPr="0013754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Результаты </w:t>
      </w:r>
      <w:r w:rsidR="00C7465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по итогам изучения финишного </w:t>
      </w:r>
      <w:r w:rsidR="00B24526" w:rsidRPr="0013754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уровня будущих первоклассников,</w:t>
      </w:r>
      <w:r w:rsidR="00B24526" w:rsidRPr="00137543">
        <w:rPr>
          <w:rFonts w:ascii="Times New Roman" w:hAnsi="Times New Roman" w:cs="Times New Roman"/>
          <w:sz w:val="24"/>
          <w:szCs w:val="24"/>
        </w:rPr>
        <w:t xml:space="preserve"> проведенная диагностика </w:t>
      </w:r>
      <w:r w:rsidR="00880156" w:rsidRPr="00137543">
        <w:rPr>
          <w:rFonts w:ascii="Times New Roman" w:hAnsi="Times New Roman" w:cs="Times New Roman"/>
          <w:sz w:val="24"/>
          <w:szCs w:val="24"/>
        </w:rPr>
        <w:t xml:space="preserve">школьной готовности </w:t>
      </w:r>
      <w:r w:rsidR="00C7465B">
        <w:rPr>
          <w:rFonts w:ascii="Times New Roman" w:hAnsi="Times New Roman" w:cs="Times New Roman"/>
          <w:sz w:val="24"/>
          <w:szCs w:val="24"/>
        </w:rPr>
        <w:t xml:space="preserve">дала </w:t>
      </w:r>
      <w:r w:rsidR="00B24526" w:rsidRPr="00137543">
        <w:rPr>
          <w:rFonts w:ascii="Times New Roman" w:hAnsi="Times New Roman" w:cs="Times New Roman"/>
          <w:sz w:val="24"/>
          <w:szCs w:val="24"/>
        </w:rPr>
        <w:t xml:space="preserve">возможность выделить четыре параметра психического развития в соответствии с новыми требованиями к результатам образования с введением ФГОС: </w:t>
      </w:r>
    </w:p>
    <w:p w:rsidR="00B24526" w:rsidRPr="00137543" w:rsidRDefault="00B24526" w:rsidP="00C7465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43">
        <w:rPr>
          <w:rFonts w:ascii="Times New Roman" w:hAnsi="Times New Roman" w:cs="Times New Roman"/>
          <w:sz w:val="24"/>
          <w:szCs w:val="24"/>
        </w:rPr>
        <w:t>сформированность регуляторного компонента деятельности в целом;</w:t>
      </w:r>
    </w:p>
    <w:p w:rsidR="00B24526" w:rsidRPr="00137543" w:rsidRDefault="00F72DB6" w:rsidP="00C7465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43">
        <w:rPr>
          <w:rFonts w:ascii="Times New Roman" w:hAnsi="Times New Roman" w:cs="Times New Roman"/>
          <w:sz w:val="24"/>
          <w:szCs w:val="24"/>
        </w:rPr>
        <w:t>собственно,</w:t>
      </w:r>
      <w:r w:rsidR="00B24526" w:rsidRPr="00137543">
        <w:rPr>
          <w:rFonts w:ascii="Times New Roman" w:hAnsi="Times New Roman" w:cs="Times New Roman"/>
          <w:sz w:val="24"/>
          <w:szCs w:val="24"/>
        </w:rPr>
        <w:t xml:space="preserve"> предпосылки к учебной деятельности;  </w:t>
      </w:r>
    </w:p>
    <w:p w:rsidR="00B24526" w:rsidRPr="00137543" w:rsidRDefault="00B24526" w:rsidP="00C7465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43">
        <w:rPr>
          <w:rFonts w:ascii="Times New Roman" w:hAnsi="Times New Roman" w:cs="Times New Roman"/>
          <w:sz w:val="24"/>
          <w:szCs w:val="24"/>
        </w:rPr>
        <w:t xml:space="preserve">сформированность пространственных представлений; </w:t>
      </w:r>
    </w:p>
    <w:p w:rsidR="004E7997" w:rsidRPr="004E7997" w:rsidRDefault="00B24526" w:rsidP="004E799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43">
        <w:rPr>
          <w:rFonts w:ascii="Times New Roman" w:hAnsi="Times New Roman" w:cs="Times New Roman"/>
          <w:sz w:val="24"/>
          <w:szCs w:val="24"/>
        </w:rPr>
        <w:t>особенности мыслительной деятельности</w:t>
      </w:r>
      <w:r w:rsidRPr="00137543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E7997" w:rsidRDefault="004E7997" w:rsidP="00491B7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B1E" w:rsidRPr="00137543" w:rsidRDefault="00830B1E" w:rsidP="00491B7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подготовки воспитанников.</w:t>
      </w:r>
    </w:p>
    <w:p w:rsidR="00274261" w:rsidRPr="00274261" w:rsidRDefault="00830B1E" w:rsidP="00274261">
      <w:pPr>
        <w:ind w:left="42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</w:t>
      </w:r>
      <w:r w:rsid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ндивидуального развития детей.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МДОУ. Результатом осуществления воспитательно-образовательного процесса явилась качественная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подготовка детей к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 в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Хорошие результаты достигнуты благодаря использованию в работе методов</w:t>
      </w:r>
      <w:r w:rsidR="00152390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технологий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, способствующих развитию самостоятельности, познавательных интересов детей, созданию проблемно-поисковых ситуаций и обогащению предметно</w:t>
      </w:r>
      <w:r w:rsidR="00C74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- пространственной среды.</w:t>
      </w:r>
      <w:r w:rsidR="00C74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01BE" w:rsidRPr="00152390" w:rsidRDefault="000301BE" w:rsidP="00152390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Вывод:</w:t>
      </w:r>
      <w:r w:rsidRPr="00C74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>воспитательно-образовательный процесс в ДОУ строится с учетом требований санитарно-гигиенического режима в дошкольных учреждениях. Годовые зад</w:t>
      </w:r>
      <w:r w:rsidR="00274261">
        <w:rPr>
          <w:rFonts w:ascii="Times New Roman" w:hAnsi="Times New Roman" w:cs="Times New Roman"/>
          <w:color w:val="000000"/>
          <w:sz w:val="24"/>
          <w:szCs w:val="24"/>
        </w:rPr>
        <w:t>ачи реализованы в полном объе</w:t>
      </w:r>
      <w:r w:rsidR="00E66D7B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2742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23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>В ДОУ систематически организуются и проводятся различные тематические мероприятия</w:t>
      </w:r>
      <w:r w:rsidR="00104A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 как с детьми</w:t>
      </w:r>
      <w:r w:rsidR="00830B1E"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так и с </w:t>
      </w:r>
      <w:r w:rsidR="00830B1E"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семьями воспитанников, </w:t>
      </w:r>
      <w:r w:rsidRPr="00D822D0">
        <w:rPr>
          <w:rFonts w:ascii="Times New Roman" w:hAnsi="Times New Roman" w:cs="Times New Roman"/>
          <w:color w:val="000000"/>
          <w:sz w:val="24"/>
          <w:szCs w:val="24"/>
        </w:rPr>
        <w:t>педагогами</w:t>
      </w:r>
      <w:r w:rsidR="002742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0B1E"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Воспитанники ДОУ по рез</w:t>
      </w:r>
      <w:r w:rsidR="00104AD9">
        <w:rPr>
          <w:rFonts w:ascii="Times New Roman" w:hAnsi="Times New Roman" w:cs="Times New Roman"/>
          <w:color w:val="000000"/>
          <w:sz w:val="24"/>
          <w:szCs w:val="24"/>
        </w:rPr>
        <w:t>ультатам тестирования зачислены</w:t>
      </w:r>
      <w:r w:rsidR="00830B1E" w:rsidRPr="00D822D0">
        <w:rPr>
          <w:rFonts w:ascii="Times New Roman" w:hAnsi="Times New Roman" w:cs="Times New Roman"/>
          <w:color w:val="000000"/>
          <w:sz w:val="24"/>
          <w:szCs w:val="24"/>
        </w:rPr>
        <w:t xml:space="preserve"> в основном в лицеи и гимнази</w:t>
      </w:r>
      <w:r w:rsidR="00152390">
        <w:rPr>
          <w:rFonts w:ascii="Times New Roman" w:hAnsi="Times New Roman" w:cs="Times New Roman"/>
          <w:color w:val="000000"/>
          <w:sz w:val="24"/>
          <w:szCs w:val="24"/>
        </w:rPr>
        <w:t>и ПГО: Университетский лицей (93</w:t>
      </w:r>
      <w:r w:rsidR="00063298">
        <w:rPr>
          <w:rFonts w:ascii="Times New Roman" w:hAnsi="Times New Roman" w:cs="Times New Roman"/>
          <w:color w:val="000000"/>
          <w:sz w:val="24"/>
          <w:szCs w:val="24"/>
        </w:rPr>
        <w:t>%), Лицей № 40 (</w:t>
      </w:r>
      <w:r w:rsidR="001523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C457A">
        <w:rPr>
          <w:rFonts w:ascii="Times New Roman" w:hAnsi="Times New Roman" w:cs="Times New Roman"/>
          <w:color w:val="000000"/>
          <w:sz w:val="24"/>
          <w:szCs w:val="24"/>
        </w:rPr>
        <w:t xml:space="preserve">%) </w:t>
      </w:r>
      <w:r w:rsidR="00063298">
        <w:rPr>
          <w:rFonts w:ascii="Times New Roman" w:hAnsi="Times New Roman" w:cs="Times New Roman"/>
          <w:color w:val="000000"/>
          <w:sz w:val="24"/>
          <w:szCs w:val="24"/>
        </w:rPr>
        <w:t>и др.</w:t>
      </w:r>
    </w:p>
    <w:p w:rsidR="00364019" w:rsidRPr="00137543" w:rsidRDefault="00364019" w:rsidP="00491B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491" w:rsidRDefault="00491B70" w:rsidP="00491B70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301BE" w:rsidRPr="00491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4DA8" w:rsidRPr="0013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4DA8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Качество </w:t>
      </w:r>
      <w:r w:rsidR="001F2491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514DA8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дрового, учебно-методического сопровождения, </w:t>
      </w:r>
      <w:r w:rsidR="00F72DB6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информационного обеспечения</w:t>
      </w:r>
      <w:r w:rsidR="001F2491"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материально-технической базы.</w:t>
      </w:r>
    </w:p>
    <w:p w:rsidR="00491B70" w:rsidRPr="00137543" w:rsidRDefault="00491B70" w:rsidP="00491B70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526" w:rsidRPr="00137543" w:rsidRDefault="00B24526" w:rsidP="00491B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кадрами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была 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  <w:r w:rsidR="00223D2D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образовательное учреждение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укомплектовано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 полностью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  <w:r w:rsidRPr="00137543">
        <w:rPr>
          <w:rFonts w:ascii="Times New Roman" w:hAnsi="Times New Roman" w:cs="Times New Roman"/>
          <w:sz w:val="24"/>
          <w:szCs w:val="24"/>
        </w:rPr>
        <w:t>К</w:t>
      </w:r>
      <w:r w:rsidR="00523363">
        <w:rPr>
          <w:rFonts w:ascii="Times New Roman" w:eastAsia="Calibri" w:hAnsi="Times New Roman" w:cs="Times New Roman"/>
          <w:sz w:val="24"/>
          <w:szCs w:val="24"/>
        </w:rPr>
        <w:t xml:space="preserve">оличество сотрудников </w:t>
      </w:r>
      <w:r w:rsidRPr="00137543">
        <w:rPr>
          <w:rFonts w:ascii="Times New Roman" w:eastAsia="Calibri" w:hAnsi="Times New Roman" w:cs="Times New Roman"/>
          <w:sz w:val="24"/>
          <w:szCs w:val="24"/>
        </w:rPr>
        <w:t>5</w:t>
      </w:r>
      <w:r w:rsidR="004067C1">
        <w:rPr>
          <w:rFonts w:ascii="Times New Roman" w:eastAsia="Calibri" w:hAnsi="Times New Roman" w:cs="Times New Roman"/>
          <w:sz w:val="24"/>
          <w:szCs w:val="24"/>
        </w:rPr>
        <w:t>6</w:t>
      </w:r>
      <w:r w:rsidR="00523363">
        <w:rPr>
          <w:rFonts w:ascii="Times New Roman" w:eastAsia="Calibri" w:hAnsi="Times New Roman" w:cs="Times New Roman"/>
          <w:sz w:val="24"/>
          <w:szCs w:val="24"/>
        </w:rPr>
        <w:t>, из них педагого</w:t>
      </w:r>
      <w:r w:rsidR="0084125E">
        <w:rPr>
          <w:rFonts w:ascii="Times New Roman" w:eastAsia="Calibri" w:hAnsi="Times New Roman" w:cs="Times New Roman"/>
          <w:sz w:val="24"/>
          <w:szCs w:val="24"/>
        </w:rPr>
        <w:t>в</w:t>
      </w:r>
      <w:r w:rsidR="00523363">
        <w:rPr>
          <w:rFonts w:ascii="Times New Roman" w:eastAsia="Calibri" w:hAnsi="Times New Roman" w:cs="Times New Roman"/>
          <w:sz w:val="24"/>
          <w:szCs w:val="24"/>
        </w:rPr>
        <w:t xml:space="preserve"> - 2</w:t>
      </w:r>
      <w:r w:rsidR="004067C1">
        <w:rPr>
          <w:rFonts w:ascii="Times New Roman" w:eastAsia="Calibri" w:hAnsi="Times New Roman" w:cs="Times New Roman"/>
          <w:sz w:val="24"/>
          <w:szCs w:val="24"/>
        </w:rPr>
        <w:t>5</w:t>
      </w:r>
      <w:r w:rsidR="00523363">
        <w:rPr>
          <w:rFonts w:ascii="Times New Roman" w:eastAsia="Calibri" w:hAnsi="Times New Roman" w:cs="Times New Roman"/>
          <w:sz w:val="24"/>
          <w:szCs w:val="24"/>
        </w:rPr>
        <w:t>: из них 2 в отпуске по уходу за ребёнком</w:t>
      </w:r>
      <w:r w:rsidR="00517A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1317C" w:rsidRPr="00137543">
        <w:rPr>
          <w:rFonts w:ascii="Times New Roman" w:eastAsia="Calibri" w:hAnsi="Times New Roman" w:cs="Times New Roman"/>
          <w:sz w:val="24"/>
          <w:szCs w:val="24"/>
        </w:rPr>
        <w:t>Кадрами учреждение</w:t>
      </w:r>
      <w:r w:rsidR="00830B1E" w:rsidRPr="00137543">
        <w:rPr>
          <w:rFonts w:ascii="Times New Roman" w:eastAsia="Calibri" w:hAnsi="Times New Roman" w:cs="Times New Roman"/>
          <w:sz w:val="24"/>
          <w:szCs w:val="24"/>
        </w:rPr>
        <w:t xml:space="preserve"> укомплектовано</w:t>
      </w:r>
      <w:r w:rsidRPr="00137543">
        <w:rPr>
          <w:rFonts w:ascii="Times New Roman" w:eastAsia="Calibri" w:hAnsi="Times New Roman" w:cs="Times New Roman"/>
          <w:sz w:val="24"/>
          <w:szCs w:val="24"/>
        </w:rPr>
        <w:t xml:space="preserve"> полностью.</w:t>
      </w:r>
    </w:p>
    <w:p w:rsidR="00F72DB6" w:rsidRDefault="00F72DB6" w:rsidP="00396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1152" w:rsidRDefault="00911152" w:rsidP="001523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4526" w:rsidRPr="00AA599B" w:rsidRDefault="00137543" w:rsidP="001523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599B">
        <w:rPr>
          <w:rFonts w:ascii="Times New Roman" w:hAnsi="Times New Roman" w:cs="Times New Roman"/>
          <w:b/>
          <w:sz w:val="24"/>
          <w:szCs w:val="24"/>
        </w:rPr>
        <w:t>у</w:t>
      </w:r>
      <w:r w:rsidR="00B24526" w:rsidRPr="00AA599B">
        <w:rPr>
          <w:rFonts w:ascii="Times New Roman" w:hAnsi="Times New Roman" w:cs="Times New Roman"/>
          <w:b/>
          <w:sz w:val="24"/>
          <w:szCs w:val="24"/>
        </w:rPr>
        <w:t>ровень о</w:t>
      </w:r>
      <w:r w:rsidR="00B24526" w:rsidRPr="00AA599B">
        <w:rPr>
          <w:rFonts w:ascii="Times New Roman" w:eastAsia="Calibri" w:hAnsi="Times New Roman" w:cs="Times New Roman"/>
          <w:b/>
          <w:sz w:val="24"/>
          <w:szCs w:val="24"/>
        </w:rPr>
        <w:t xml:space="preserve">бразование </w:t>
      </w:r>
      <w:r w:rsidR="00B24526" w:rsidRPr="00AA599B">
        <w:rPr>
          <w:rFonts w:ascii="Times New Roman" w:hAnsi="Times New Roman" w:cs="Times New Roman"/>
          <w:b/>
          <w:sz w:val="24"/>
          <w:szCs w:val="24"/>
        </w:rPr>
        <w:t>педагогов</w:t>
      </w:r>
    </w:p>
    <w:p w:rsidR="00364019" w:rsidRPr="00AA599B" w:rsidRDefault="00364019" w:rsidP="00491B7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3918"/>
        <w:gridCol w:w="3320"/>
      </w:tblGrid>
      <w:tr w:rsidR="00B24526" w:rsidRPr="00AA599B" w:rsidTr="0084125E">
        <w:trPr>
          <w:jc w:val="center"/>
        </w:trPr>
        <w:tc>
          <w:tcPr>
            <w:tcW w:w="4788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243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4657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учатся в ВУЗ ах</w:t>
            </w:r>
          </w:p>
        </w:tc>
      </w:tr>
      <w:tr w:rsidR="00B24526" w:rsidRPr="00AA599B" w:rsidTr="0084125E">
        <w:trPr>
          <w:jc w:val="center"/>
        </w:trPr>
        <w:tc>
          <w:tcPr>
            <w:tcW w:w="4788" w:type="dxa"/>
            <w:shd w:val="clear" w:color="auto" w:fill="auto"/>
          </w:tcPr>
          <w:p w:rsidR="00B24526" w:rsidRPr="00AA599B" w:rsidRDefault="00E66D7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46594" w:rsidRPr="00AA59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3" w:type="dxa"/>
            <w:shd w:val="clear" w:color="auto" w:fill="auto"/>
          </w:tcPr>
          <w:p w:rsidR="00B24526" w:rsidRPr="00AA599B" w:rsidRDefault="00AA599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546594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57" w:type="dxa"/>
            <w:shd w:val="clear" w:color="auto" w:fill="auto"/>
          </w:tcPr>
          <w:p w:rsidR="00B24526" w:rsidRPr="00AA599B" w:rsidRDefault="00B24526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1B70" w:rsidRPr="00AA599B" w:rsidRDefault="00491B70" w:rsidP="00491B7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526" w:rsidRPr="00AA599B" w:rsidRDefault="00137543" w:rsidP="00491B7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A599B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24526" w:rsidRPr="00AA599B">
        <w:rPr>
          <w:rFonts w:ascii="Times New Roman" w:eastAsia="Calibri" w:hAnsi="Times New Roman" w:cs="Times New Roman"/>
          <w:b/>
          <w:sz w:val="24"/>
          <w:szCs w:val="24"/>
        </w:rPr>
        <w:t>таж педагогической работы</w:t>
      </w:r>
    </w:p>
    <w:p w:rsidR="00491B70" w:rsidRPr="00AA599B" w:rsidRDefault="00491B70" w:rsidP="00491B7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2797"/>
        <w:gridCol w:w="3604"/>
      </w:tblGrid>
      <w:tr w:rsidR="00B24526" w:rsidRPr="00AA599B" w:rsidTr="00152390">
        <w:tc>
          <w:tcPr>
            <w:tcW w:w="5622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983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5 – 15 лет</w:t>
            </w:r>
          </w:p>
        </w:tc>
        <w:tc>
          <w:tcPr>
            <w:tcW w:w="5137" w:type="dxa"/>
            <w:shd w:val="clear" w:color="auto" w:fill="auto"/>
          </w:tcPr>
          <w:p w:rsidR="00B24526" w:rsidRPr="00AA599B" w:rsidRDefault="00B24526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15 и более</w:t>
            </w:r>
          </w:p>
        </w:tc>
      </w:tr>
      <w:tr w:rsidR="00B24526" w:rsidRPr="00AA599B" w:rsidTr="00152390">
        <w:tc>
          <w:tcPr>
            <w:tcW w:w="5622" w:type="dxa"/>
            <w:shd w:val="clear" w:color="auto" w:fill="auto"/>
          </w:tcPr>
          <w:p w:rsidR="00B24526" w:rsidRPr="00AA599B" w:rsidRDefault="00E66D7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hAnsi="Times New Roman" w:cs="Times New Roman"/>
              </w:rPr>
              <w:t xml:space="preserve"> 7,7</w:t>
            </w:r>
            <w:r w:rsidR="008E194D" w:rsidRPr="00AA599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83" w:type="dxa"/>
            <w:shd w:val="clear" w:color="auto" w:fill="auto"/>
          </w:tcPr>
          <w:p w:rsidR="00B24526" w:rsidRPr="00AA599B" w:rsidRDefault="00E66D7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B24526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7" w:type="dxa"/>
            <w:shd w:val="clear" w:color="auto" w:fill="auto"/>
          </w:tcPr>
          <w:p w:rsidR="00B24526" w:rsidRPr="00AA599B" w:rsidRDefault="00063298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66D7B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E194D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6D7B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24526" w:rsidRPr="00AA599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B24526" w:rsidRPr="00F80560" w:rsidRDefault="00B24526" w:rsidP="0084125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24526" w:rsidRPr="000C4D1B" w:rsidRDefault="00137543" w:rsidP="00137543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4D1B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B24526" w:rsidRPr="000C4D1B">
        <w:rPr>
          <w:rFonts w:ascii="Times New Roman" w:eastAsia="Calibri" w:hAnsi="Times New Roman" w:cs="Times New Roman"/>
          <w:b/>
          <w:sz w:val="24"/>
          <w:szCs w:val="24"/>
        </w:rPr>
        <w:t>ровень квалификации педагогов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2459"/>
        <w:gridCol w:w="1707"/>
        <w:gridCol w:w="2253"/>
      </w:tblGrid>
      <w:tr w:rsidR="00F80560" w:rsidRPr="000C4D1B" w:rsidTr="00911152">
        <w:trPr>
          <w:jc w:val="center"/>
        </w:trPr>
        <w:tc>
          <w:tcPr>
            <w:tcW w:w="6433" w:type="dxa"/>
            <w:shd w:val="clear" w:color="auto" w:fill="auto"/>
          </w:tcPr>
          <w:p w:rsidR="00F80560" w:rsidRPr="000C4D1B" w:rsidRDefault="00F80560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769" w:type="dxa"/>
            <w:shd w:val="clear" w:color="auto" w:fill="auto"/>
          </w:tcPr>
          <w:p w:rsidR="00F80560" w:rsidRPr="000C4D1B" w:rsidRDefault="00F80560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866" w:type="dxa"/>
            <w:shd w:val="clear" w:color="auto" w:fill="auto"/>
          </w:tcPr>
          <w:p w:rsidR="00F80560" w:rsidRPr="000C4D1B" w:rsidRDefault="00F80560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3255" w:type="dxa"/>
          </w:tcPr>
          <w:p w:rsidR="00F80560" w:rsidRPr="000C4D1B" w:rsidRDefault="00F80560" w:rsidP="00F805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 – методист»</w:t>
            </w:r>
          </w:p>
        </w:tc>
      </w:tr>
      <w:tr w:rsidR="00F80560" w:rsidRPr="000C4D1B" w:rsidTr="00911152">
        <w:trPr>
          <w:jc w:val="center"/>
        </w:trPr>
        <w:tc>
          <w:tcPr>
            <w:tcW w:w="6433" w:type="dxa"/>
            <w:shd w:val="clear" w:color="auto" w:fill="auto"/>
          </w:tcPr>
          <w:p w:rsidR="00F80560" w:rsidRPr="000C4D1B" w:rsidRDefault="00AA599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80560" w:rsidRPr="000C4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9" w:type="dxa"/>
            <w:shd w:val="clear" w:color="auto" w:fill="auto"/>
          </w:tcPr>
          <w:p w:rsidR="00F80560" w:rsidRPr="000C4D1B" w:rsidRDefault="00AA599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  <w:r w:rsidR="00F80560" w:rsidRPr="000C4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6" w:type="dxa"/>
            <w:shd w:val="clear" w:color="auto" w:fill="auto"/>
          </w:tcPr>
          <w:p w:rsidR="00F80560" w:rsidRPr="000C4D1B" w:rsidRDefault="000C4D1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0560"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="00F80560"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5" w:type="dxa"/>
          </w:tcPr>
          <w:p w:rsidR="00F80560" w:rsidRPr="000C4D1B" w:rsidRDefault="000C4D1B" w:rsidP="00CC3F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D1B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</w:tbl>
    <w:p w:rsidR="00B24526" w:rsidRPr="000C4D1B" w:rsidRDefault="00B24526" w:rsidP="0084125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599B" w:rsidRPr="00B24827" w:rsidRDefault="00DC5FA8" w:rsidP="00B248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1B">
        <w:rPr>
          <w:rFonts w:ascii="Times New Roman" w:eastAsia="Calibri" w:hAnsi="Times New Roman" w:cs="Times New Roman"/>
          <w:sz w:val="24"/>
          <w:szCs w:val="24"/>
        </w:rPr>
        <w:lastRenderedPageBreak/>
        <w:t>В учреждении созданы необходимые условия для профессионального роста сотрудников</w:t>
      </w:r>
      <w:r w:rsidRPr="00137543">
        <w:rPr>
          <w:rFonts w:ascii="Times New Roman" w:eastAsia="Calibri" w:hAnsi="Times New Roman" w:cs="Times New Roman"/>
          <w:sz w:val="24"/>
          <w:szCs w:val="24"/>
        </w:rPr>
        <w:t>. Составл</w:t>
      </w:r>
      <w:r w:rsidR="0084125E">
        <w:rPr>
          <w:rFonts w:ascii="Times New Roman" w:eastAsia="Calibri" w:hAnsi="Times New Roman" w:cs="Times New Roman"/>
          <w:sz w:val="24"/>
          <w:szCs w:val="24"/>
        </w:rPr>
        <w:t>ен план курсовой переподготовки</w:t>
      </w:r>
      <w:r w:rsidRPr="00137543">
        <w:rPr>
          <w:rFonts w:ascii="Times New Roman" w:eastAsia="Calibri" w:hAnsi="Times New Roman" w:cs="Times New Roman"/>
          <w:sz w:val="24"/>
          <w:szCs w:val="24"/>
        </w:rPr>
        <w:t xml:space="preserve"> и прохождения аттестации педагогов</w:t>
      </w:r>
      <w:r w:rsidR="00B2482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B24827"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</w:t>
      </w:r>
      <w:r w:rsidR="00B2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80560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наши </w:t>
      </w:r>
      <w:r w:rsidR="0061317C">
        <w:rPr>
          <w:rFonts w:ascii="Times New Roman" w:eastAsia="Calibri" w:hAnsi="Times New Roman" w:cs="Times New Roman"/>
          <w:sz w:val="24"/>
          <w:szCs w:val="24"/>
        </w:rPr>
        <w:t>педагоги прошли повышение квалификации</w:t>
      </w:r>
      <w:r w:rsidRPr="001375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0">
        <w:rPr>
          <w:rFonts w:ascii="Times New Roman" w:eastAsia="Calibri" w:hAnsi="Times New Roman" w:cs="Times New Roman"/>
          <w:sz w:val="24"/>
          <w:szCs w:val="24"/>
        </w:rPr>
        <w:t xml:space="preserve">по направлениям организации работы по реализации ФОП ДО и проведения педагогической диагностики в формате требований ФОП ДО. </w:t>
      </w:r>
      <w:r w:rsidRPr="00137543">
        <w:rPr>
          <w:rFonts w:ascii="Times New Roman" w:eastAsia="Calibri" w:hAnsi="Times New Roman" w:cs="Times New Roman"/>
          <w:sz w:val="24"/>
          <w:szCs w:val="24"/>
        </w:rPr>
        <w:t>Постоянно педагоги посещают и сами а</w:t>
      </w:r>
      <w:r w:rsidR="0084125E">
        <w:rPr>
          <w:rFonts w:ascii="Times New Roman" w:eastAsia="Calibri" w:hAnsi="Times New Roman" w:cs="Times New Roman"/>
          <w:sz w:val="24"/>
          <w:szCs w:val="24"/>
        </w:rPr>
        <w:t>ктивно участвуют в</w:t>
      </w:r>
      <w:r w:rsidR="00223D2D" w:rsidRPr="00137543">
        <w:rPr>
          <w:rFonts w:ascii="Times New Roman" w:eastAsia="Calibri" w:hAnsi="Times New Roman" w:cs="Times New Roman"/>
          <w:sz w:val="24"/>
          <w:szCs w:val="24"/>
        </w:rPr>
        <w:t xml:space="preserve"> МО, семинарах</w:t>
      </w:r>
      <w:r w:rsidRPr="00137543">
        <w:rPr>
          <w:rFonts w:ascii="Times New Roman" w:eastAsia="Calibri" w:hAnsi="Times New Roman" w:cs="Times New Roman"/>
          <w:sz w:val="24"/>
          <w:szCs w:val="24"/>
        </w:rPr>
        <w:t>, мастер –</w:t>
      </w:r>
      <w:r w:rsidR="00223D2D" w:rsidRPr="00137543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  <w:r w:rsidR="0084125E">
        <w:rPr>
          <w:rFonts w:ascii="Times New Roman" w:eastAsia="Calibri" w:hAnsi="Times New Roman" w:cs="Times New Roman"/>
          <w:sz w:val="24"/>
          <w:szCs w:val="24"/>
        </w:rPr>
        <w:t xml:space="preserve"> и других мероприятиях </w:t>
      </w:r>
      <w:r w:rsidRPr="00137543"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учреждениях ПГО. Педагоги </w:t>
      </w:r>
      <w:r w:rsidRPr="00AA599B">
        <w:rPr>
          <w:rFonts w:ascii="Times New Roman" w:eastAsia="Calibri" w:hAnsi="Times New Roman" w:cs="Times New Roman"/>
          <w:sz w:val="24"/>
          <w:szCs w:val="24"/>
        </w:rPr>
        <w:t>являются победителями му</w:t>
      </w:r>
      <w:r w:rsidR="0084125E" w:rsidRPr="00AA599B">
        <w:rPr>
          <w:rFonts w:ascii="Times New Roman" w:eastAsia="Calibri" w:hAnsi="Times New Roman" w:cs="Times New Roman"/>
          <w:sz w:val="24"/>
          <w:szCs w:val="24"/>
        </w:rPr>
        <w:t xml:space="preserve">ниципального </w:t>
      </w:r>
      <w:r w:rsidRPr="00AA599B">
        <w:rPr>
          <w:rFonts w:ascii="Times New Roman" w:eastAsia="Calibri" w:hAnsi="Times New Roman" w:cs="Times New Roman"/>
          <w:sz w:val="24"/>
          <w:szCs w:val="24"/>
        </w:rPr>
        <w:t>конкурса «Мой лучший урок» международного конкурса «Ярмарка идей»</w:t>
      </w:r>
      <w:r w:rsidR="00D061D0" w:rsidRPr="00AA599B">
        <w:rPr>
          <w:rFonts w:ascii="Times New Roman" w:eastAsia="Calibri" w:hAnsi="Times New Roman" w:cs="Times New Roman"/>
          <w:sz w:val="24"/>
          <w:szCs w:val="24"/>
        </w:rPr>
        <w:t>, «Палитра педагога»</w:t>
      </w:r>
      <w:r w:rsidR="00E66D7B" w:rsidRPr="00AA599B">
        <w:rPr>
          <w:rFonts w:ascii="Times New Roman" w:eastAsia="Calibri" w:hAnsi="Times New Roman" w:cs="Times New Roman"/>
          <w:sz w:val="24"/>
          <w:szCs w:val="24"/>
        </w:rPr>
        <w:t>, «Музыкальная шкатулка»</w:t>
      </w:r>
      <w:r w:rsidRPr="00AA599B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r w:rsidR="00785357" w:rsidRPr="00AA599B">
        <w:rPr>
          <w:rFonts w:ascii="Times New Roman" w:eastAsia="Calibri" w:hAnsi="Times New Roman" w:cs="Times New Roman"/>
          <w:sz w:val="24"/>
          <w:szCs w:val="24"/>
        </w:rPr>
        <w:t xml:space="preserve"> Пе</w:t>
      </w:r>
      <w:r w:rsidR="00785357">
        <w:rPr>
          <w:rFonts w:ascii="Times New Roman" w:eastAsia="Calibri" w:hAnsi="Times New Roman" w:cs="Times New Roman"/>
          <w:sz w:val="24"/>
          <w:szCs w:val="24"/>
        </w:rPr>
        <w:t xml:space="preserve">дагоги активно презентуют опыт своей работы в формате публикаций на в журналах «Столичное образование», на учебно информационных платформах ИНФОУРОК, </w:t>
      </w:r>
      <w:r w:rsidR="00AA599B">
        <w:rPr>
          <w:rFonts w:ascii="Times New Roman" w:eastAsia="Calibri" w:hAnsi="Times New Roman" w:cs="Times New Roman"/>
          <w:sz w:val="24"/>
          <w:szCs w:val="24"/>
          <w:lang w:val="en-US"/>
        </w:rPr>
        <w:t>MAAM</w:t>
      </w:r>
      <w:r w:rsidR="00AA599B" w:rsidRPr="00AA599B">
        <w:rPr>
          <w:rFonts w:ascii="Times New Roman" w:eastAsia="Calibri" w:hAnsi="Times New Roman" w:cs="Times New Roman"/>
          <w:sz w:val="24"/>
          <w:szCs w:val="24"/>
        </w:rPr>
        <w:t>.</w:t>
      </w:r>
      <w:r w:rsidR="00AA599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AA599B">
        <w:rPr>
          <w:rFonts w:ascii="Times New Roman" w:eastAsia="Calibri" w:hAnsi="Times New Roman" w:cs="Times New Roman"/>
          <w:sz w:val="24"/>
          <w:szCs w:val="24"/>
        </w:rPr>
        <w:t xml:space="preserve">в проектах </w:t>
      </w:r>
      <w:r w:rsidR="00AA599B" w:rsidRPr="00AA5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Памятные даты и праздники в ДОО»</w:t>
      </w:r>
      <w:r w:rsidR="00AA5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организаторы </w:t>
      </w:r>
      <w:r w:rsidR="00AA599B" w:rsidRPr="001F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«Баласс»</w:t>
      </w:r>
      <w:r w:rsidR="00AA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A599B" w:rsidRPr="001F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2100» в социальной сети «ВКонтакте»</w:t>
      </w:r>
      <w:r w:rsidR="00AA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492209" w:rsidRDefault="00492209" w:rsidP="00492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2025 года обновили </w:t>
      </w:r>
      <w:r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систему делопроизводства</w:t>
      </w:r>
      <w:r w:rsidRPr="00D03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 и требованиям.</w:t>
      </w:r>
    </w:p>
    <w:p w:rsidR="001F2491" w:rsidRPr="007F30D6" w:rsidRDefault="006D6EFB" w:rsidP="007F30D6">
      <w:pPr>
        <w:spacing w:after="0" w:line="21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Снижение бумажной</w:t>
      </w: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нагрузки</w:t>
      </w: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воспитателей</w:t>
      </w:r>
      <w:r w:rsidRPr="00B759D2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.</w:t>
      </w:r>
      <w:r w:rsidRPr="0051766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7664">
        <w:rPr>
          <w:rFonts w:hAnsi="Times New Roman" w:cs="Times New Roman"/>
          <w:color w:val="000000"/>
          <w:sz w:val="24"/>
          <w:szCs w:val="24"/>
        </w:rPr>
        <w:t>В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рамках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модернизации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процесса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проведена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комплексная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работа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по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оптимизации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бюрократической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нагрузки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на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воспитателей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17664">
        <w:rPr>
          <w:rFonts w:hAnsi="Times New Roman" w:cs="Times New Roman"/>
          <w:color w:val="000000"/>
          <w:sz w:val="24"/>
          <w:szCs w:val="24"/>
        </w:rPr>
        <w:t>Был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реализован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переход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на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электронный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документооборот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с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унифицированных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шаблонов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для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календарно</w:t>
      </w:r>
      <w:r w:rsidRPr="00517664">
        <w:rPr>
          <w:rFonts w:hAnsi="Times New Roman" w:cs="Times New Roman"/>
          <w:color w:val="000000"/>
          <w:sz w:val="24"/>
          <w:szCs w:val="24"/>
        </w:rPr>
        <w:t>-</w:t>
      </w:r>
      <w:r w:rsidRPr="00517664">
        <w:rPr>
          <w:rFonts w:hAnsi="Times New Roman" w:cs="Times New Roman"/>
          <w:color w:val="000000"/>
          <w:sz w:val="24"/>
          <w:szCs w:val="24"/>
        </w:rPr>
        <w:t>тематических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планов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17664">
        <w:rPr>
          <w:rFonts w:hAnsi="Times New Roman" w:cs="Times New Roman"/>
          <w:color w:val="000000"/>
          <w:sz w:val="24"/>
          <w:szCs w:val="24"/>
        </w:rPr>
        <w:t>КТП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17664">
        <w:rPr>
          <w:rFonts w:hAnsi="Times New Roman" w:cs="Times New Roman"/>
          <w:color w:val="000000"/>
          <w:sz w:val="24"/>
          <w:szCs w:val="24"/>
        </w:rPr>
        <w:t>что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системно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сократило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объем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бумажной</w:t>
      </w:r>
      <w:r w:rsidRPr="0051766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7664">
        <w:rPr>
          <w:rFonts w:hAnsi="Times New Roman" w:cs="Times New Roman"/>
          <w:color w:val="000000"/>
          <w:sz w:val="24"/>
          <w:szCs w:val="24"/>
        </w:rPr>
        <w:t>работы</w:t>
      </w:r>
      <w:r w:rsidRPr="00517664">
        <w:rPr>
          <w:rFonts w:hAnsi="Times New Roman" w:cs="Times New Roman"/>
          <w:color w:val="000000"/>
          <w:sz w:val="24"/>
          <w:szCs w:val="24"/>
        </w:rPr>
        <w:t>.</w:t>
      </w:r>
      <w:r w:rsidR="007F30D6" w:rsidRPr="007F30D6">
        <w:rPr>
          <w:rFonts w:ascii="Times New Roman" w:hAnsi="Times New Roman" w:cs="Times New Roman"/>
          <w:sz w:val="24"/>
          <w:szCs w:val="24"/>
        </w:rPr>
        <w:t xml:space="preserve"> </w:t>
      </w:r>
      <w:r w:rsidR="007F30D6">
        <w:rPr>
          <w:rFonts w:ascii="Times New Roman" w:hAnsi="Times New Roman" w:cs="Times New Roman"/>
          <w:sz w:val="24"/>
          <w:szCs w:val="24"/>
        </w:rPr>
        <w:t>П</w:t>
      </w:r>
      <w:r w:rsidR="007F30D6" w:rsidRPr="00405FB9">
        <w:rPr>
          <w:rFonts w:ascii="Times New Roman" w:hAnsi="Times New Roman" w:cs="Times New Roman"/>
          <w:sz w:val="24"/>
          <w:szCs w:val="24"/>
        </w:rPr>
        <w:t>ерераспределили обязанности по ведению документации, которую не предусмотрели приказом</w:t>
      </w:r>
      <w:r w:rsidR="007F30D6">
        <w:rPr>
          <w:rFonts w:ascii="Times New Roman" w:hAnsi="Times New Roman" w:cs="Times New Roman"/>
          <w:sz w:val="24"/>
          <w:szCs w:val="24"/>
        </w:rPr>
        <w:t xml:space="preserve"> </w:t>
      </w:r>
      <w:r w:rsidR="007F30D6" w:rsidRPr="00405FB9">
        <w:rPr>
          <w:rFonts w:ascii="Times New Roman" w:hAnsi="Times New Roman" w:cs="Times New Roman"/>
          <w:sz w:val="24"/>
          <w:szCs w:val="24"/>
        </w:rPr>
        <w:t>№ 779, между непедагогическими работниками.</w:t>
      </w:r>
    </w:p>
    <w:p w:rsidR="007F30D6" w:rsidRDefault="007F30D6" w:rsidP="00EC779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4067C1" w:rsidRPr="00911152" w:rsidRDefault="00DC5FA8" w:rsidP="00EC7796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Вывод:</w:t>
      </w:r>
      <w:r w:rsidRPr="00137543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раб</w:t>
      </w:r>
      <w:r w:rsidR="0084125E">
        <w:rPr>
          <w:rFonts w:ascii="Times New Roman" w:hAnsi="Times New Roman" w:cs="Times New Roman"/>
          <w:sz w:val="24"/>
          <w:szCs w:val="24"/>
          <w:lang w:eastAsia="ru-RU"/>
        </w:rPr>
        <w:t xml:space="preserve">оты педагогического коллектива </w:t>
      </w:r>
      <w:r w:rsidRPr="00137543">
        <w:rPr>
          <w:rFonts w:ascii="Times New Roman" w:hAnsi="Times New Roman" w:cs="Times New Roman"/>
          <w:sz w:val="24"/>
          <w:szCs w:val="24"/>
          <w:lang w:eastAsia="ru-RU"/>
        </w:rPr>
        <w:t>позволяет сделать вывод о повышении квалификационного уровня педагогов, стабильности работы, наличии тенденции к повышению профессиональной компетентности, мобильности к реализации поставленных задач в инновационном режиме, совершенствованию содержания и методов воспитания и обучения детей. Мониторинг кадрового обеспечения дает возможность проанализировать укомплектованность ДОУ кадрами, рост профессионального мастерства, повышение квалификации, образовательный уровень педагогов и младших воспитателей.</w:t>
      </w:r>
      <w:r w:rsidR="0020565C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данным кадрового мониторинга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ДОУ стабильный, 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работоспособный,</w:t>
      </w:r>
      <w:r w:rsidR="0020565C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137543">
        <w:rPr>
          <w:rFonts w:ascii="Times New Roman" w:hAnsi="Times New Roman" w:cs="Times New Roman"/>
          <w:sz w:val="24"/>
          <w:szCs w:val="24"/>
        </w:rPr>
        <w:t>ч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является важным </w:t>
      </w:r>
      <w:r w:rsidR="00952B06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фактором,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влияющим на качества образования в целом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обеспечение способствует развит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творческого потенциала педагогов, качественному росту профессионального мастерства. Созданы условия для организации и осуществления повышения квалификации педагогов: 1 раз в 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года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курсов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квалификации, участие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городских методических объединениях, получение консультативной помощи, методической поддержки, содействие по выполнению программы развития дошкольного образования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в полной мере удовлетворены информационные, </w:t>
      </w:r>
      <w:r w:rsidR="00952B06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="00952B0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-методические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потребности педагогов. 100% педагогов получают своевременную методическую помощь в органи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образовательного процесса, занимаются самообразованием, организована работа в формате творческих групп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годового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плана.</w:t>
      </w:r>
      <w:r w:rsidR="0043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 комплексе дает хороший результат в организации педагогической деятельности и улучшении качества обра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и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дошкольников.</w:t>
      </w:r>
      <w:r w:rsid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педагоги также получают и в дистанционном режиме, в формате индивидуальных консультаций и в подборке материалов для работы по запросам. </w:t>
      </w:r>
    </w:p>
    <w:p w:rsidR="00DC5FA8" w:rsidRPr="00137543" w:rsidRDefault="00DC5FA8" w:rsidP="00EC779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Внутренняя система оценки качества образования.</w:t>
      </w:r>
    </w:p>
    <w:p w:rsidR="00192745" w:rsidRDefault="00DC5FA8" w:rsidP="0019274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Систему к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дошкольного образования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рассматриваем как систему контроля внутри ДОУ, которая включает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 интегративные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составляющие:</w:t>
      </w:r>
    </w:p>
    <w:p w:rsidR="00DC5FA8" w:rsidRPr="00137543" w:rsidRDefault="00DC5FA8" w:rsidP="00192745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воспитательно-образовательного процесса;</w:t>
      </w:r>
    </w:p>
    <w:p w:rsidR="00DC5FA8" w:rsidRPr="00137543" w:rsidRDefault="00DC5FA8" w:rsidP="0084125E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 с родителями;</w:t>
      </w:r>
    </w:p>
    <w:p w:rsidR="00DC5FA8" w:rsidRPr="00137543" w:rsidRDefault="00DC5FA8" w:rsidP="0084125E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 с педагогическими кадрами;</w:t>
      </w:r>
    </w:p>
    <w:p w:rsidR="00DC5FA8" w:rsidRPr="00137543" w:rsidRDefault="00DC5FA8" w:rsidP="00911152">
      <w:pPr>
        <w:numPr>
          <w:ilvl w:val="0"/>
          <w:numId w:val="4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предметно-пространственной среды.</w:t>
      </w:r>
    </w:p>
    <w:p w:rsidR="00B0622A" w:rsidRDefault="00B0622A" w:rsidP="00B0622A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0622A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учреждением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с действующим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и уставом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Детского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сада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0622A">
        <w:rPr>
          <w:rFonts w:hAnsi="Times New Roman" w:cs="Times New Roman"/>
          <w:color w:val="000000"/>
          <w:sz w:val="24"/>
          <w:szCs w:val="24"/>
        </w:rPr>
        <w:t>Строится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на принципах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и коллегиальности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0622A">
        <w:rPr>
          <w:rFonts w:hAnsi="Times New Roman" w:cs="Times New Roman"/>
          <w:color w:val="000000"/>
          <w:sz w:val="24"/>
          <w:szCs w:val="24"/>
        </w:rPr>
        <w:t>Коллегиальными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органами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являются управляющий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совет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0622A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совет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0622A">
        <w:rPr>
          <w:rFonts w:hAnsi="Times New Roman" w:cs="Times New Roman"/>
          <w:color w:val="000000"/>
          <w:sz w:val="24"/>
          <w:szCs w:val="24"/>
        </w:rPr>
        <w:t>общее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собрание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0622A">
        <w:rPr>
          <w:rFonts w:hAnsi="Times New Roman" w:cs="Times New Roman"/>
          <w:color w:val="000000"/>
          <w:sz w:val="24"/>
          <w:szCs w:val="24"/>
        </w:rPr>
        <w:t>Единоличным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исполнительным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органом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является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руководитель –</w:t>
      </w:r>
      <w:r w:rsidRPr="00B062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622A">
        <w:rPr>
          <w:rFonts w:hAnsi="Times New Roman" w:cs="Times New Roman"/>
          <w:color w:val="000000"/>
          <w:sz w:val="24"/>
          <w:szCs w:val="24"/>
        </w:rPr>
        <w:t>заведующий</w:t>
      </w:r>
      <w:r w:rsidRPr="00B0622A">
        <w:rPr>
          <w:rFonts w:hAnsi="Times New Roman" w:cs="Times New Roman"/>
          <w:color w:val="000000"/>
          <w:sz w:val="24"/>
          <w:szCs w:val="24"/>
        </w:rPr>
        <w:t>.</w:t>
      </w:r>
    </w:p>
    <w:p w:rsidR="00DC5FA8" w:rsidRDefault="00DC5FA8" w:rsidP="00B062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уче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бно-воспитательной деятельности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 педагогический мониторинг, который даёт качественную и своевременную информацию, необходимую для при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нятия управленческих решений.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Уч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ебно-методическое обеспечение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полно соответствует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ДО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ФГОС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B20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словиям реализации основной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раммы дошкольного образования. 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своевременно пополнять и обновлять 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</w:t>
      </w:r>
      <w:r w:rsidR="0075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 наглядных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пособий </w:t>
      </w:r>
      <w:r w:rsidR="006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</w:t>
      </w:r>
    </w:p>
    <w:p w:rsidR="004067C1" w:rsidRPr="00152390" w:rsidRDefault="00037BC4" w:rsidP="00152390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D81FAE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ведет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государственные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паблики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–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официальные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сообщества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где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пользователи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получают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актуальную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достоверную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работе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органов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власти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ежедневно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получают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новостную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объявления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у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каждого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имеется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выйти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на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обратную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связь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оставить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обращение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комментариях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к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постам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в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сообщениях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группы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1FAE">
        <w:rPr>
          <w:rFonts w:hAnsi="Times New Roman" w:cs="Times New Roman"/>
          <w:color w:val="000000"/>
          <w:sz w:val="24"/>
          <w:szCs w:val="24"/>
        </w:rPr>
        <w:t>воспользоваться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виджетами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«Сообщить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о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проблеме»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или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«Высказать</w:t>
      </w:r>
      <w:r w:rsidRPr="00D81FA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1FAE">
        <w:rPr>
          <w:rFonts w:hAnsi="Times New Roman" w:cs="Times New Roman"/>
          <w:color w:val="000000"/>
          <w:sz w:val="24"/>
          <w:szCs w:val="24"/>
        </w:rPr>
        <w:t>мнение»</w:t>
      </w:r>
      <w:r w:rsidRPr="00D81FAE">
        <w:rPr>
          <w:rFonts w:hAnsi="Times New Roman" w:cs="Times New Roman"/>
          <w:color w:val="000000"/>
          <w:sz w:val="24"/>
          <w:szCs w:val="24"/>
        </w:rPr>
        <w:t>.</w:t>
      </w:r>
      <w:r w:rsidRPr="00D81FAE">
        <w:rPr>
          <w:rFonts w:hAnsi="Times New Roman" w:cs="Times New Roman"/>
          <w:color w:val="000000"/>
          <w:sz w:val="24"/>
          <w:szCs w:val="24"/>
        </w:rPr>
        <w:t> </w:t>
      </w:r>
      <w:r w:rsidR="00152390">
        <w:rPr>
          <w:rFonts w:hAnsi="Times New Roman" w:cs="Times New Roman"/>
          <w:color w:val="000000"/>
          <w:sz w:val="24"/>
          <w:szCs w:val="24"/>
        </w:rPr>
        <w:t>&lt;...&gt;</w:t>
      </w:r>
    </w:p>
    <w:p w:rsidR="00B0622A" w:rsidRPr="000F7B88" w:rsidRDefault="00B0622A" w:rsidP="00B0622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>Органы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>действующие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>в Детском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B88">
        <w:rPr>
          <w:rFonts w:hAnsi="Times New Roman" w:cs="Times New Roman"/>
          <w:b/>
          <w:bCs/>
          <w:color w:val="000000"/>
          <w:sz w:val="24"/>
          <w:szCs w:val="24"/>
        </w:rPr>
        <w:t>саду</w:t>
      </w:r>
    </w:p>
    <w:tbl>
      <w:tblPr>
        <w:tblW w:w="5114" w:type="pct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4"/>
        <w:gridCol w:w="7894"/>
      </w:tblGrid>
      <w:tr w:rsidR="00B0622A" w:rsidRPr="000F7B88" w:rsidTr="00037BC4"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037BC4">
            <w:pPr>
              <w:jc w:val="center"/>
              <w:rPr>
                <w:sz w:val="24"/>
                <w:szCs w:val="24"/>
              </w:rPr>
            </w:pPr>
            <w:r w:rsidRPr="000F7B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037BC4">
            <w:pPr>
              <w:jc w:val="center"/>
              <w:rPr>
                <w:sz w:val="24"/>
                <w:szCs w:val="24"/>
              </w:rPr>
            </w:pPr>
            <w:r w:rsidRPr="000F7B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0622A" w:rsidRPr="000F7B88" w:rsidTr="00037BC4"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037BC4">
            <w:pPr>
              <w:rPr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B062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7B88">
              <w:rPr>
                <w:sz w:val="24"/>
                <w:szCs w:val="24"/>
              </w:rPr>
              <w:br/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175C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 процесса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B0622A" w:rsidRPr="000F7B88" w:rsidTr="00037BC4"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321FA4">
            <w:pPr>
              <w:rPr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1FA4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 w:rsidR="00321F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1FA4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622A" w:rsidRPr="000F7B88" w:rsidRDefault="00B0622A" w:rsidP="00037B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 управлении</w:t>
            </w:r>
            <w:r w:rsidRPr="000F7B88">
              <w:rPr>
                <w:sz w:val="24"/>
                <w:szCs w:val="24"/>
              </w:rPr>
              <w:br/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 разработке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принятии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трудового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дополнений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 ним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регламентируют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связаны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с правами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обязанностями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разрешать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конфликтные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администрацией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622A" w:rsidRPr="000F7B88" w:rsidRDefault="00B0622A" w:rsidP="00B0622A">
            <w:pPr>
              <w:spacing w:before="100" w:beforeAutospacing="1" w:after="100" w:afterAutospacing="1" w:line="240" w:lineRule="auto"/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вносить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по корректировке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ее работы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и развитию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B88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</w:tr>
    </w:tbl>
    <w:p w:rsidR="00326C03" w:rsidRPr="00326C03" w:rsidRDefault="00326C03" w:rsidP="00326C03">
      <w:pPr>
        <w:rPr>
          <w:rFonts w:hAnsi="Times New Roman" w:cs="Times New Roman"/>
          <w:color w:val="000000"/>
          <w:sz w:val="24"/>
          <w:szCs w:val="24"/>
        </w:rPr>
      </w:pPr>
      <w:r w:rsidRPr="00326C0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Вывод:</w:t>
      </w:r>
      <w:r w:rsidRPr="00326C0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с нормативными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в сфере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26C03">
        <w:rPr>
          <w:rFonts w:hAnsi="Times New Roman" w:cs="Times New Roman"/>
          <w:color w:val="000000"/>
          <w:sz w:val="24"/>
          <w:szCs w:val="24"/>
        </w:rPr>
        <w:t>Структура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и механизм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дошкольным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учреждением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определяют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его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стабильное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функционирование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26C03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Детским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садом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на основе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сочетания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принципов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и коллегиальности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на аналитическом</w:t>
      </w:r>
      <w:r w:rsidRPr="00326C0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6C03">
        <w:rPr>
          <w:rFonts w:hAnsi="Times New Roman" w:cs="Times New Roman"/>
          <w:color w:val="000000"/>
          <w:sz w:val="24"/>
          <w:szCs w:val="24"/>
        </w:rPr>
        <w:t>уровне</w:t>
      </w:r>
      <w:r w:rsidRPr="00326C03">
        <w:rPr>
          <w:rFonts w:hAnsi="Times New Roman" w:cs="Times New Roman"/>
          <w:color w:val="000000"/>
          <w:sz w:val="24"/>
          <w:szCs w:val="24"/>
        </w:rPr>
        <w:t>.</w:t>
      </w:r>
    </w:p>
    <w:p w:rsidR="00DC5FA8" w:rsidRPr="00137543" w:rsidRDefault="00DC5FA8" w:rsidP="0084125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технические условия.</w:t>
      </w:r>
      <w:r w:rsidR="00223D2D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дошкольным образовательным учреждением в целях обеспечения образовательной деятельности в соответствии с уставом закреплены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 </w:t>
      </w:r>
      <w:r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</w:t>
      </w:r>
      <w:r w:rsidR="0080592B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детского сада расположены 12</w:t>
      </w:r>
      <w:r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площадок, на которых установлено детское игровое оборудование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0560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7AC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F80560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веранд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4019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меется </w:t>
      </w:r>
      <w:r w:rsidR="00F72DB6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облагораживания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площадок и установки дополнительных веранд. </w:t>
      </w:r>
      <w:r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п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омещениях предметно</w:t>
      </w:r>
      <w:r w:rsidR="00364019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57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пространственная среда</w:t>
      </w:r>
      <w:r w:rsidR="007527D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98</w:t>
      </w:r>
      <w:r w:rsidR="0084125E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требованиям государственного образовательного стандарта. Оборудованы уголки для организации разнообразной детской деятельности (как самостоятельной, так и совместной с воспитателем).</w:t>
      </w:r>
      <w:r w:rsidR="00F80560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в детском саду установлено новое оборудование по решению задач духовно – нравственного и патриотического воспитания.</w:t>
      </w:r>
      <w:r w:rsidR="006D19C3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и медико-социальные условия пребывания детей в ДОУ соответствуют требованиям СанПин: водоснабжение, канализация, отопление находятся в удовлетворительном состоянии.</w:t>
      </w:r>
    </w:p>
    <w:p w:rsidR="00875462" w:rsidRPr="00137543" w:rsidRDefault="00223D2D" w:rsidP="00517ACE">
      <w:pPr>
        <w:pStyle w:val="headertext"/>
        <w:jc w:val="both"/>
      </w:pPr>
      <w:r w:rsidRPr="00517ACE">
        <w:t>В ДОУ созданы условия для</w:t>
      </w:r>
      <w:r w:rsidR="00875462" w:rsidRPr="00517ACE">
        <w:t xml:space="preserve"> организации безопасности образовательного процесса. В соответствии с </w:t>
      </w:r>
      <w:hyperlink r:id="rId11" w:anchor="6520IM" w:history="1">
        <w:r w:rsidR="00517ACE" w:rsidRPr="00517ACE">
          <w:t>Правил противопожарного режима в Российской Федерации</w:t>
        </w:r>
      </w:hyperlink>
      <w:r w:rsidR="00517ACE">
        <w:t xml:space="preserve"> </w:t>
      </w:r>
      <w:r w:rsidR="00517ACE" w:rsidRPr="00517ACE">
        <w:t xml:space="preserve">(с изменениями на 21 мая 2021 </w:t>
      </w:r>
      <w:r w:rsidR="00F72DB6" w:rsidRPr="00517ACE">
        <w:t xml:space="preserve">года) </w:t>
      </w:r>
      <w:r w:rsidR="00F72DB6">
        <w:t>нормативно</w:t>
      </w:r>
      <w:r w:rsidR="00875462" w:rsidRPr="00137543">
        <w:t xml:space="preserve"> – правовыми актами, приказом МО и науки в учреждении проделана определённая рабо</w:t>
      </w:r>
      <w:r w:rsidR="0084125E">
        <w:t>та по обеспечению безопасности</w:t>
      </w:r>
      <w:r w:rsidR="00875462" w:rsidRPr="00137543">
        <w:t xml:space="preserve"> жизнедеятельности сотрудников, воспитанников. </w:t>
      </w:r>
      <w:r w:rsidR="00875462" w:rsidRPr="00137543">
        <w:rPr>
          <w:color w:val="000000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C52D19" w:rsidRDefault="00875462" w:rsidP="0084125E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t>Принимаются меры антитеррористической защищённости: есть АПС; в ночное время охрану обеспечивают сторожа. Разработаны</w:t>
      </w:r>
      <w:r w:rsidR="0084125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инструкции для должностных ли</w:t>
      </w:r>
      <w:r w:rsidR="0084125E">
        <w:rPr>
          <w:rFonts w:ascii="Times New Roman" w:hAnsi="Times New Roman" w:cs="Times New Roman"/>
          <w:color w:val="000000"/>
          <w:sz w:val="24"/>
          <w:szCs w:val="24"/>
        </w:rPr>
        <w:t>ц при угрозе проведения теракта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или возникновении ЧС</w:t>
      </w:r>
      <w:r w:rsidR="00841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- каждый квартал проводятся инструктажи по антитеррористической безопасности.</w:t>
      </w:r>
    </w:p>
    <w:p w:rsidR="00C52D19" w:rsidRPr="00B759D2" w:rsidRDefault="00C52D19" w:rsidP="00C52D19">
      <w:pPr>
        <w:spacing w:after="82"/>
        <w:ind w:left="10" w:hanging="1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59D2">
        <w:rPr>
          <w:rFonts w:ascii="Times New Roman" w:hAnsi="Times New Roman" w:cs="Times New Roman"/>
          <w:b/>
          <w:i/>
          <w:sz w:val="24"/>
          <w:szCs w:val="24"/>
          <w:u w:val="single"/>
        </w:rPr>
        <w:t>С апреля 2025 года действует Перечень средств обучения и воспитания, необходимых для реализации ОП ДО, присмотра и ухода за детьми (приказ Минпросвещения от 25.12.2024 №1057). Все средства обучения и воспитания мы разделили по четырем блокам:</w:t>
      </w:r>
    </w:p>
    <w:p w:rsidR="00C52D19" w:rsidRPr="00C52D19" w:rsidRDefault="00C52D19" w:rsidP="00C52D19">
      <w:pPr>
        <w:pStyle w:val="a3"/>
        <w:numPr>
          <w:ilvl w:val="0"/>
          <w:numId w:val="21"/>
        </w:numPr>
        <w:spacing w:after="0"/>
        <w:ind w:right="660"/>
        <w:rPr>
          <w:rFonts w:ascii="Times New Roman" w:hAnsi="Times New Roman" w:cs="Times New Roman"/>
          <w:sz w:val="24"/>
          <w:szCs w:val="24"/>
        </w:rPr>
      </w:pPr>
      <w:r w:rsidRPr="00C52D19">
        <w:rPr>
          <w:rFonts w:ascii="Times New Roman" w:hAnsi="Times New Roman" w:cs="Times New Roman"/>
          <w:sz w:val="24"/>
          <w:szCs w:val="24"/>
        </w:rPr>
        <w:t>внутренние помещения, в том числе групповые;</w:t>
      </w:r>
    </w:p>
    <w:p w:rsidR="00C52D19" w:rsidRPr="00C52D19" w:rsidRDefault="00C52D19" w:rsidP="00C52D19">
      <w:pPr>
        <w:pStyle w:val="a3"/>
        <w:numPr>
          <w:ilvl w:val="0"/>
          <w:numId w:val="21"/>
        </w:numPr>
        <w:spacing w:after="0"/>
        <w:ind w:right="660"/>
        <w:rPr>
          <w:rFonts w:ascii="Times New Roman" w:hAnsi="Times New Roman" w:cs="Times New Roman"/>
          <w:sz w:val="24"/>
          <w:szCs w:val="24"/>
        </w:rPr>
      </w:pPr>
      <w:r w:rsidRPr="00C52D19">
        <w:rPr>
          <w:rFonts w:ascii="Times New Roman" w:hAnsi="Times New Roman" w:cs="Times New Roman"/>
          <w:sz w:val="24"/>
          <w:szCs w:val="24"/>
        </w:rPr>
        <w:t>оборудование для детей ОВЗ и инвалидностью;</w:t>
      </w:r>
    </w:p>
    <w:p w:rsidR="00C52D19" w:rsidRPr="00C52D19" w:rsidRDefault="00C52D19" w:rsidP="00C52D19">
      <w:pPr>
        <w:pStyle w:val="a3"/>
        <w:numPr>
          <w:ilvl w:val="0"/>
          <w:numId w:val="21"/>
        </w:numPr>
        <w:spacing w:after="0" w:line="259" w:lineRule="auto"/>
        <w:ind w:right="660"/>
        <w:jc w:val="both"/>
        <w:rPr>
          <w:rFonts w:ascii="Times New Roman" w:hAnsi="Times New Roman" w:cs="Times New Roman"/>
          <w:sz w:val="24"/>
          <w:szCs w:val="24"/>
        </w:rPr>
      </w:pPr>
      <w:r w:rsidRPr="00C52D19">
        <w:rPr>
          <w:rFonts w:ascii="Times New Roman" w:hAnsi="Times New Roman" w:cs="Times New Roman"/>
          <w:sz w:val="24"/>
          <w:szCs w:val="24"/>
        </w:rPr>
        <w:t>территория;</w:t>
      </w:r>
    </w:p>
    <w:p w:rsidR="00C52D19" w:rsidRDefault="00C52D19" w:rsidP="00C52D19">
      <w:pPr>
        <w:pStyle w:val="a3"/>
        <w:numPr>
          <w:ilvl w:val="0"/>
          <w:numId w:val="21"/>
        </w:numPr>
        <w:spacing w:after="0" w:line="218" w:lineRule="auto"/>
        <w:ind w:right="660"/>
        <w:jc w:val="both"/>
        <w:rPr>
          <w:rFonts w:ascii="Times New Roman" w:hAnsi="Times New Roman" w:cs="Times New Roman"/>
          <w:sz w:val="24"/>
          <w:szCs w:val="24"/>
        </w:rPr>
      </w:pPr>
      <w:r w:rsidRPr="00C52D19">
        <w:rPr>
          <w:rFonts w:ascii="Times New Roman" w:hAnsi="Times New Roman" w:cs="Times New Roman"/>
          <w:sz w:val="24"/>
          <w:szCs w:val="24"/>
        </w:rPr>
        <w:t>наглядные, демонстрационные, счетные и раздаточные материалы.</w:t>
      </w:r>
    </w:p>
    <w:p w:rsidR="0080592B" w:rsidRPr="00E97BD4" w:rsidRDefault="00EE1A5E" w:rsidP="00E97BD4">
      <w:pPr>
        <w:spacing w:after="0" w:line="218" w:lineRule="auto"/>
        <w:ind w:left="360" w:right="660"/>
        <w:jc w:val="both"/>
        <w:rPr>
          <w:rFonts w:ascii="Times New Roman" w:hAnsi="Times New Roman" w:cs="Times New Roman"/>
          <w:sz w:val="24"/>
          <w:szCs w:val="24"/>
        </w:rPr>
      </w:pPr>
      <w:r w:rsidRPr="00EE1A5E">
        <w:rPr>
          <w:rFonts w:ascii="Times New Roman" w:hAnsi="Times New Roman" w:cs="Times New Roman"/>
          <w:sz w:val="24"/>
          <w:szCs w:val="24"/>
        </w:rPr>
        <w:t>По новым требованиям закупалось оборудовани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1A5E">
        <w:rPr>
          <w:rFonts w:ascii="Times New Roman" w:hAnsi="Times New Roman" w:cs="Times New Roman"/>
          <w:sz w:val="24"/>
          <w:szCs w:val="24"/>
        </w:rPr>
        <w:t xml:space="preserve"> для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1A5E">
        <w:rPr>
          <w:rFonts w:ascii="Times New Roman" w:hAnsi="Times New Roman" w:cs="Times New Roman"/>
          <w:sz w:val="24"/>
          <w:szCs w:val="24"/>
        </w:rPr>
        <w:t>тельной деятельности (столы, стулья, кровати и др.)</w:t>
      </w:r>
      <w:r>
        <w:rPr>
          <w:rFonts w:ascii="Times New Roman" w:hAnsi="Times New Roman" w:cs="Times New Roman"/>
          <w:sz w:val="24"/>
          <w:szCs w:val="24"/>
        </w:rPr>
        <w:t>, оборудовани</w:t>
      </w:r>
      <w:r w:rsidR="00E97BD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демонстрацио</w:t>
      </w:r>
      <w:r w:rsidR="00E97BD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 материал для решени</w:t>
      </w:r>
      <w:r w:rsidR="00E97BD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BD4">
        <w:rPr>
          <w:rFonts w:ascii="Times New Roman" w:hAnsi="Times New Roman" w:cs="Times New Roman"/>
          <w:sz w:val="24"/>
          <w:szCs w:val="24"/>
        </w:rPr>
        <w:t>задач образовательной программы, уборочный материал, игровые пособия для  детей  - инвалидов.</w:t>
      </w:r>
      <w:r w:rsidR="00B20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5462" w:rsidRDefault="00F72DB6" w:rsidP="00EE1A5E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375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 питания</w:t>
      </w:r>
      <w:r w:rsidR="00875462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ос</w:t>
      </w:r>
      <w:r w:rsidR="0084125E">
        <w:rPr>
          <w:rFonts w:ascii="Times New Roman" w:hAnsi="Times New Roman" w:cs="Times New Roman"/>
          <w:color w:val="000000"/>
          <w:sz w:val="24"/>
          <w:szCs w:val="24"/>
        </w:rPr>
        <w:t>уществляется в соответствии с «</w:t>
      </w:r>
      <w:r w:rsidR="00875462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Примерным 10 – дневным меню для </w:t>
      </w:r>
      <w:r w:rsidR="00874AAD">
        <w:rPr>
          <w:rFonts w:ascii="Times New Roman" w:hAnsi="Times New Roman" w:cs="Times New Roman"/>
          <w:color w:val="000000"/>
          <w:sz w:val="24"/>
          <w:szCs w:val="24"/>
        </w:rPr>
        <w:t>организации питания детей от 1</w:t>
      </w:r>
      <w:r w:rsidR="00875462"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до 3 лет и от 3 до 8 лет в муниципальном бюджетном образовательном учреждении с 10,</w:t>
      </w:r>
      <w:r w:rsidR="0084125E">
        <w:rPr>
          <w:rFonts w:ascii="Times New Roman" w:hAnsi="Times New Roman" w:cs="Times New Roman"/>
          <w:color w:val="000000"/>
          <w:sz w:val="24"/>
          <w:szCs w:val="24"/>
        </w:rPr>
        <w:t xml:space="preserve">5 часовым пребыванием детей» и 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17ACE" w:rsidRPr="00517ACE">
        <w:rPr>
          <w:rFonts w:ascii="Times New Roman" w:hAnsi="Times New Roman" w:cs="Times New Roman"/>
        </w:rPr>
        <w:t xml:space="preserve"> 2.4.3648-20 "Санитарно-эпидемиологич</w:t>
      </w:r>
      <w:r w:rsidR="00EE1A5E">
        <w:rPr>
          <w:rFonts w:ascii="Times New Roman" w:hAnsi="Times New Roman" w:cs="Times New Roman"/>
        </w:rPr>
        <w:t xml:space="preserve">еские требования к организациям </w:t>
      </w:r>
      <w:r w:rsidR="00517ACE" w:rsidRPr="00517ACE">
        <w:rPr>
          <w:rFonts w:ascii="Times New Roman" w:hAnsi="Times New Roman" w:cs="Times New Roman"/>
        </w:rPr>
        <w:t>воспитания и обучения, отдыха и оздоровления детей и молодежи</w:t>
      </w:r>
      <w:r w:rsidR="00517ACE">
        <w:rPr>
          <w:rFonts w:ascii="Times New Roman" w:hAnsi="Times New Roman" w:cs="Times New Roman"/>
        </w:rPr>
        <w:t>»</w:t>
      </w:r>
    </w:p>
    <w:p w:rsidR="00301DD2" w:rsidRPr="00B759D2" w:rsidRDefault="00301DD2" w:rsidP="00EE1A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03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первичной медико-санитарной помощи детям в период их обучения и воспитания на территории детского сада действует медицинский пункт.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пункт является структурным подразделением медицинской организации. Он осуществляет свою деятельность в соответствии с </w:t>
      </w:r>
      <w:r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</w:t>
      </w:r>
      <w:r w:rsidR="00EE1A5E" w:rsidRPr="00B759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 России от 14.04.2025 № 213н.</w:t>
      </w:r>
    </w:p>
    <w:p w:rsidR="0020565C" w:rsidRPr="00137543" w:rsidRDefault="0020565C" w:rsidP="00EE1A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Вывод:</w:t>
      </w:r>
      <w:r w:rsidRPr="0013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</w:t>
      </w:r>
      <w:r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-техническая база ДОУ находится в удовлетворительном состоянии. Для повышения качества предоставляемых услуг необходимо провести </w:t>
      </w:r>
      <w:r w:rsidR="0001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косметические </w:t>
      </w:r>
      <w:r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работы,</w:t>
      </w:r>
      <w:r w:rsidR="005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кровли учреждения, </w:t>
      </w:r>
      <w:r w:rsidR="00F7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козырьков, </w:t>
      </w:r>
      <w:r w:rsidR="00F72DB6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</w:t>
      </w:r>
      <w:r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помещения ДОУ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и инвентарём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BF4" w:rsidRPr="00137543" w:rsidRDefault="00B65BF4" w:rsidP="0084125E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4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</w:t>
      </w:r>
      <w:r w:rsidR="00F72DB6" w:rsidRPr="00137543">
        <w:rPr>
          <w:rFonts w:ascii="Times New Roman" w:hAnsi="Times New Roman" w:cs="Times New Roman"/>
          <w:b/>
          <w:sz w:val="24"/>
          <w:szCs w:val="24"/>
        </w:rPr>
        <w:t>сопровождение</w:t>
      </w:r>
      <w:r w:rsidR="00F72DB6" w:rsidRPr="00137543">
        <w:rPr>
          <w:rFonts w:ascii="Times New Roman" w:hAnsi="Times New Roman" w:cs="Times New Roman"/>
          <w:sz w:val="24"/>
          <w:szCs w:val="24"/>
        </w:rPr>
        <w:t xml:space="preserve"> одно</w:t>
      </w:r>
      <w:r w:rsidRPr="00137543">
        <w:rPr>
          <w:rFonts w:ascii="Times New Roman" w:hAnsi="Times New Roman" w:cs="Times New Roman"/>
          <w:sz w:val="24"/>
          <w:szCs w:val="24"/>
        </w:rPr>
        <w:t xml:space="preserve"> из основных направлений, через которое проводится работа с педагогическим коллективом. Оно должно соответствовать требова</w:t>
      </w:r>
      <w:r w:rsidR="0084125E">
        <w:rPr>
          <w:rFonts w:ascii="Times New Roman" w:hAnsi="Times New Roman" w:cs="Times New Roman"/>
          <w:sz w:val="24"/>
          <w:szCs w:val="24"/>
        </w:rPr>
        <w:t>ниям предметно-пространственной</w:t>
      </w:r>
      <w:r w:rsidRPr="00137543">
        <w:rPr>
          <w:rFonts w:ascii="Times New Roman" w:hAnsi="Times New Roman" w:cs="Times New Roman"/>
          <w:sz w:val="24"/>
          <w:szCs w:val="24"/>
        </w:rPr>
        <w:t xml:space="preserve">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У воспитанников всех возраст</w:t>
      </w:r>
      <w:r w:rsidR="0084125E">
        <w:rPr>
          <w:rFonts w:ascii="Times New Roman" w:hAnsi="Times New Roman" w:cs="Times New Roman"/>
          <w:sz w:val="24"/>
          <w:szCs w:val="24"/>
        </w:rPr>
        <w:t xml:space="preserve">ных групп есть всё необходимое </w:t>
      </w:r>
      <w:r w:rsidRPr="00137543">
        <w:rPr>
          <w:rFonts w:ascii="Times New Roman" w:hAnsi="Times New Roman" w:cs="Times New Roman"/>
          <w:sz w:val="24"/>
          <w:szCs w:val="24"/>
        </w:rPr>
        <w:t xml:space="preserve">для успешного освоения образовательной программы и для успешного формирования целевых ориентиров: учебные пособия, </w:t>
      </w:r>
      <w:r w:rsidR="00012013" w:rsidRPr="00137543">
        <w:rPr>
          <w:rFonts w:ascii="Times New Roman" w:hAnsi="Times New Roman" w:cs="Times New Roman"/>
          <w:sz w:val="24"/>
          <w:szCs w:val="24"/>
        </w:rPr>
        <w:t>демонстративный</w:t>
      </w:r>
      <w:r w:rsidR="00012013">
        <w:rPr>
          <w:rFonts w:ascii="Times New Roman" w:hAnsi="Times New Roman" w:cs="Times New Roman"/>
          <w:sz w:val="24"/>
          <w:szCs w:val="24"/>
        </w:rPr>
        <w:t xml:space="preserve"> и</w:t>
      </w:r>
      <w:r w:rsidR="00012013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012013">
        <w:rPr>
          <w:rFonts w:ascii="Times New Roman" w:hAnsi="Times New Roman" w:cs="Times New Roman"/>
          <w:sz w:val="24"/>
          <w:szCs w:val="24"/>
        </w:rPr>
        <w:t>раздаточный материал,</w:t>
      </w:r>
      <w:r w:rsidRPr="00137543">
        <w:rPr>
          <w:rFonts w:ascii="Times New Roman" w:hAnsi="Times New Roman" w:cs="Times New Roman"/>
          <w:sz w:val="24"/>
          <w:szCs w:val="24"/>
        </w:rPr>
        <w:t xml:space="preserve"> различные </w:t>
      </w:r>
      <w:r w:rsidR="00012013">
        <w:rPr>
          <w:rFonts w:ascii="Times New Roman" w:hAnsi="Times New Roman" w:cs="Times New Roman"/>
          <w:sz w:val="24"/>
          <w:szCs w:val="24"/>
        </w:rPr>
        <w:t>средства</w:t>
      </w:r>
      <w:r w:rsidRPr="00137543">
        <w:rPr>
          <w:rFonts w:ascii="Times New Roman" w:hAnsi="Times New Roman" w:cs="Times New Roman"/>
          <w:sz w:val="24"/>
          <w:szCs w:val="24"/>
        </w:rPr>
        <w:t xml:space="preserve"> для самостоятельной и совместной деятельности и др.</w:t>
      </w:r>
      <w:r w:rsidR="00953CA5" w:rsidRPr="00137543">
        <w:rPr>
          <w:rFonts w:ascii="Times New Roman" w:hAnsi="Times New Roman" w:cs="Times New Roman"/>
          <w:sz w:val="24"/>
          <w:szCs w:val="24"/>
        </w:rPr>
        <w:t xml:space="preserve"> Для</w:t>
      </w:r>
      <w:r w:rsidRPr="00137543">
        <w:rPr>
          <w:rFonts w:ascii="Times New Roman" w:hAnsi="Times New Roman" w:cs="Times New Roman"/>
          <w:sz w:val="24"/>
          <w:szCs w:val="24"/>
        </w:rPr>
        <w:t xml:space="preserve"> успешной реализации педагогами процессов развития, образования и воспитания детей</w:t>
      </w:r>
      <w:r w:rsidR="00953CA5" w:rsidRPr="00137543">
        <w:rPr>
          <w:rFonts w:ascii="Times New Roman" w:hAnsi="Times New Roman" w:cs="Times New Roman"/>
          <w:sz w:val="24"/>
          <w:szCs w:val="24"/>
        </w:rPr>
        <w:t>, решения задач ООП</w:t>
      </w:r>
      <w:r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012013">
        <w:rPr>
          <w:rFonts w:ascii="Times New Roman" w:hAnsi="Times New Roman" w:cs="Times New Roman"/>
          <w:sz w:val="24"/>
          <w:szCs w:val="24"/>
        </w:rPr>
        <w:t>имеются</w:t>
      </w:r>
      <w:r w:rsidRPr="00137543">
        <w:rPr>
          <w:rFonts w:ascii="Times New Roman" w:hAnsi="Times New Roman" w:cs="Times New Roman"/>
          <w:sz w:val="24"/>
          <w:szCs w:val="24"/>
        </w:rPr>
        <w:t xml:space="preserve"> уч</w:t>
      </w:r>
      <w:r w:rsidR="0084125E">
        <w:rPr>
          <w:rFonts w:ascii="Times New Roman" w:hAnsi="Times New Roman" w:cs="Times New Roman"/>
          <w:sz w:val="24"/>
          <w:szCs w:val="24"/>
        </w:rPr>
        <w:t>ебно-методические комплексы, т.</w:t>
      </w:r>
      <w:r w:rsidRPr="00137543">
        <w:rPr>
          <w:rFonts w:ascii="Times New Roman" w:hAnsi="Times New Roman" w:cs="Times New Roman"/>
          <w:sz w:val="24"/>
          <w:szCs w:val="24"/>
        </w:rPr>
        <w:t>е. разнообразные методические средства, оснащающие и способствующие более эффективной реализации профессиональной педагогической деятельност</w:t>
      </w:r>
      <w:r w:rsidR="00952B06" w:rsidRPr="00137543">
        <w:rPr>
          <w:rFonts w:ascii="Times New Roman" w:hAnsi="Times New Roman" w:cs="Times New Roman"/>
          <w:sz w:val="24"/>
          <w:szCs w:val="24"/>
        </w:rPr>
        <w:t>и (</w:t>
      </w:r>
      <w:r w:rsidR="00953CA5" w:rsidRPr="00137543">
        <w:rPr>
          <w:rFonts w:ascii="Times New Roman" w:hAnsi="Times New Roman" w:cs="Times New Roman"/>
          <w:sz w:val="24"/>
          <w:szCs w:val="24"/>
        </w:rPr>
        <w:t>комплексно – тематическое планирование</w:t>
      </w:r>
      <w:r w:rsidR="009E7FB3" w:rsidRPr="00137543">
        <w:rPr>
          <w:rFonts w:ascii="Times New Roman" w:hAnsi="Times New Roman" w:cs="Times New Roman"/>
          <w:sz w:val="24"/>
          <w:szCs w:val="24"/>
        </w:rPr>
        <w:t>, авторские программы и др.</w:t>
      </w:r>
      <w:r w:rsidR="00953CA5" w:rsidRPr="00137543">
        <w:rPr>
          <w:rFonts w:ascii="Times New Roman" w:hAnsi="Times New Roman" w:cs="Times New Roman"/>
          <w:sz w:val="24"/>
          <w:szCs w:val="24"/>
        </w:rPr>
        <w:t>), разнообразные виды методической продукции (программы, методические раз</w:t>
      </w:r>
      <w:r w:rsidR="009E7FB3" w:rsidRPr="00137543">
        <w:rPr>
          <w:rFonts w:ascii="Times New Roman" w:hAnsi="Times New Roman" w:cs="Times New Roman"/>
          <w:sz w:val="24"/>
          <w:szCs w:val="24"/>
        </w:rPr>
        <w:t xml:space="preserve">работки, дидактические пособия). </w:t>
      </w:r>
    </w:p>
    <w:p w:rsidR="0020565C" w:rsidRPr="0020565C" w:rsidRDefault="009E7FB3" w:rsidP="008412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hAnsi="Times New Roman" w:cs="Times New Roman"/>
          <w:b/>
          <w:i/>
          <w:sz w:val="24"/>
          <w:szCs w:val="24"/>
          <w:u w:val="single"/>
        </w:rPr>
        <w:t>Вывод</w:t>
      </w:r>
      <w:r w:rsidRPr="00137543">
        <w:rPr>
          <w:rFonts w:ascii="Times New Roman" w:hAnsi="Times New Roman" w:cs="Times New Roman"/>
          <w:sz w:val="24"/>
          <w:szCs w:val="24"/>
        </w:rPr>
        <w:t>:</w:t>
      </w:r>
      <w:r w:rsidR="0020565C" w:rsidRPr="00137543">
        <w:rPr>
          <w:rFonts w:ascii="Times New Roman" w:hAnsi="Times New Roman" w:cs="Times New Roman"/>
          <w:sz w:val="24"/>
          <w:szCs w:val="24"/>
        </w:rPr>
        <w:t xml:space="preserve"> </w:t>
      </w:r>
      <w:r w:rsidR="0020565C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необходимые условия для осуществления образовательного процесса. Но требовани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учебно-методическому об</w:t>
      </w:r>
      <w:r w:rsidR="00137543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еспечению </w:t>
      </w:r>
      <w:r w:rsidR="00F72DB6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выполнены </w:t>
      </w:r>
      <w:r w:rsidR="00F72DB6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7543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дидактическими пособиями,</w:t>
      </w:r>
      <w:r w:rsidR="00137543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материалом, развивающими играми, игрушками и игровыми предметами в</w:t>
      </w:r>
      <w:r w:rsidR="00137543"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="00B20A5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ФГОС ДО</w:t>
      </w:r>
      <w:r w:rsidR="00F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</w:t>
      </w:r>
      <w:r w:rsidR="00B20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98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>%. При этом</w:t>
      </w:r>
      <w:r w:rsidR="008E19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1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создаётся</w:t>
      </w:r>
      <w:r w:rsidR="00B20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смыслообразующая</w:t>
      </w:r>
      <w:r w:rsidR="0020565C" w:rsidRPr="0020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элементами трансформации (видоизменения). Необходимо пополнить предметно-пространственную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AA599B" w:rsidRPr="00AA599B" w:rsidRDefault="0077357E" w:rsidP="00AA599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24">
        <w:rPr>
          <w:rFonts w:ascii="Times New Roman" w:eastAsia="Times New Roman" w:hAnsi="Times New Roman" w:cs="Times New Roman"/>
          <w:b/>
          <w:bCs/>
          <w:lang w:eastAsia="ru-RU"/>
        </w:rPr>
        <w:t>Информационно – техническое обеспечение.</w:t>
      </w:r>
      <w:r w:rsidR="00223D2D" w:rsidRPr="00AA7E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7E24">
        <w:rPr>
          <w:rFonts w:ascii="Times New Roman" w:hAnsi="Times New Roman" w:cs="Times New Roman"/>
          <w:color w:val="000000"/>
        </w:rPr>
        <w:t>В ДОУ создана современная информационно-техническая база: компьютеры, ноутбуки, интерактивная доска, телевизоры, музыкальный центр, магнитофоны,</w:t>
      </w:r>
      <w:r w:rsidR="0084125E" w:rsidRPr="00AA7E24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012013" w:rsidRPr="00AA7E24">
        <w:rPr>
          <w:rFonts w:ascii="Times New Roman" w:hAnsi="Times New Roman" w:cs="Times New Roman"/>
          <w:color w:val="000000"/>
        </w:rPr>
        <w:t>аудио</w:t>
      </w:r>
      <w:r w:rsidRPr="00AA7E24">
        <w:rPr>
          <w:rFonts w:ascii="Times New Roman" w:hAnsi="Times New Roman" w:cs="Times New Roman"/>
          <w:color w:val="000000"/>
        </w:rPr>
        <w:t xml:space="preserve">материалы для работы с детьми и педагогами. </w:t>
      </w:r>
      <w:r w:rsidRPr="00AA7E24">
        <w:rPr>
          <w:rFonts w:ascii="Times New Roman" w:hAnsi="Times New Roman" w:cs="Times New Roman"/>
        </w:rPr>
        <w:t>Информационная открытость образовательной</w:t>
      </w:r>
      <w:r w:rsidR="0084125E" w:rsidRPr="00AA7E24">
        <w:rPr>
          <w:rFonts w:ascii="Times New Roman" w:hAnsi="Times New Roman" w:cs="Times New Roman"/>
        </w:rPr>
        <w:t xml:space="preserve"> организации определены статьёй</w:t>
      </w:r>
      <w:r w:rsidRPr="00AA7E24">
        <w:rPr>
          <w:rFonts w:ascii="Times New Roman" w:hAnsi="Times New Roman" w:cs="Times New Roman"/>
        </w:rPr>
        <w:t xml:space="preserve">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</w:t>
      </w:r>
      <w:r w:rsidRPr="00AA7E24">
        <w:rPr>
          <w:rFonts w:ascii="Times New Roman" w:hAnsi="Times New Roman" w:cs="Times New Roman"/>
        </w:rPr>
        <w:lastRenderedPageBreak/>
        <w:t xml:space="preserve">информации об образовательной организации, утвержденных </w:t>
      </w:r>
      <w:r w:rsidR="00AA7E24" w:rsidRPr="00AA7E24">
        <w:rPr>
          <w:rFonts w:ascii="Times New Roman" w:hAnsi="Times New Roman" w:cs="Times New Roman"/>
        </w:rPr>
        <w:t xml:space="preserve">Приказ Федеральной службы по надзору в сфере образования и науки </w:t>
      </w:r>
      <w:r w:rsidR="00AA7E24" w:rsidRPr="00AA599B">
        <w:rPr>
          <w:rFonts w:ascii="Times New Roman" w:hAnsi="Times New Roman" w:cs="Times New Roman"/>
        </w:rPr>
        <w:t>РФ от 14 августа 2020 г. N 831</w:t>
      </w:r>
      <w:r w:rsidR="00AA7E24" w:rsidRPr="00AA599B">
        <w:rPr>
          <w:rFonts w:ascii="Times New Roman" w:hAnsi="Times New Roman" w:cs="Times New Roman"/>
        </w:rPr>
        <w:br/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  <w:r w:rsidRPr="00AA599B">
        <w:rPr>
          <w:rFonts w:ascii="Times New Roman" w:hAnsi="Times New Roman" w:cs="Times New Roman"/>
        </w:rPr>
        <w:t xml:space="preserve"> </w:t>
      </w:r>
      <w:r w:rsidRPr="00AA599B">
        <w:rPr>
          <w:rFonts w:ascii="Times New Roman" w:hAnsi="Times New Roman" w:cs="Times New Roman"/>
          <w:color w:val="000000"/>
        </w:rPr>
        <w:t>С</w:t>
      </w:r>
      <w:r w:rsidR="0084125E" w:rsidRPr="00AA599B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AA599B">
        <w:rPr>
          <w:rFonts w:ascii="Times New Roman" w:hAnsi="Times New Roman" w:cs="Times New Roman"/>
          <w:color w:val="000000"/>
        </w:rPr>
        <w:t>информацией о деятельности учреждения  можно ознакомиться на сайте</w:t>
      </w:r>
      <w:r w:rsidR="00A23D78" w:rsidRPr="00AA599B">
        <w:rPr>
          <w:rFonts w:ascii="Times New Roman" w:hAnsi="Times New Roman" w:cs="Times New Roman"/>
        </w:rPr>
        <w:t xml:space="preserve"> </w:t>
      </w:r>
      <w:hyperlink r:id="rId12" w:history="1">
        <w:r w:rsidR="00A23D78" w:rsidRPr="00AA599B">
          <w:rPr>
            <w:rStyle w:val="a6"/>
            <w:rFonts w:ascii="Times New Roman" w:hAnsi="Times New Roman" w:cs="Times New Roman"/>
          </w:rPr>
          <w:t>http://21kapelka.nubex.ru</w:t>
        </w:r>
      </w:hyperlink>
      <w:r w:rsidR="00AA599B" w:rsidRPr="00AA599B">
        <w:rPr>
          <w:rStyle w:val="a6"/>
          <w:rFonts w:ascii="Times New Roman" w:hAnsi="Times New Roman" w:cs="Times New Roman"/>
        </w:rPr>
        <w:t xml:space="preserve"> </w:t>
      </w:r>
      <w:r w:rsidR="00AA599B" w:rsidRPr="00AA599B">
        <w:rPr>
          <w:rStyle w:val="a6"/>
          <w:rFonts w:ascii="Times New Roman" w:hAnsi="Times New Roman" w:cs="Times New Roman"/>
          <w:color w:val="auto"/>
          <w:u w:val="none"/>
        </w:rPr>
        <w:t xml:space="preserve">и с новостями детского сада можно познакомиться в группе </w:t>
      </w:r>
      <w:r w:rsidR="00AA599B" w:rsidRP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«ВКонтакте»</w:t>
      </w:r>
      <w:r w:rsidR="00AA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AA599B" w:rsidRPr="003E6CF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https://vk.com/club20377792</w:t>
        </w:r>
      </w:hyperlink>
    </w:p>
    <w:p w:rsidR="008A1785" w:rsidRPr="00137543" w:rsidRDefault="008A1785" w:rsidP="00491B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Вывод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A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состояния информационного обеспечения управления ДОУ показал, что ранее </w:t>
      </w:r>
      <w:r w:rsidR="00012013" w:rsidRPr="008A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</w:t>
      </w:r>
      <w:r w:rsidRPr="008A1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носило элемент хаотичности. Для создания целостной системы информационно –</w:t>
      </w:r>
      <w:r w:rsidR="009B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аналитической деятельности в ДОУ, прежде всего, определены содержание, объём, источники (кто сообщает), сформированы потоки информации и выведены на соответствующие уровни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Pr="00137543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491B70" w:rsidRPr="001B49C7" w:rsidRDefault="009B3938" w:rsidP="001B49C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93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0EE0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перспективы развития</w:t>
      </w:r>
      <w:r w:rsidR="00952B06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91B70" w:rsidRPr="001B49C7" w:rsidRDefault="00491B70" w:rsidP="00491B7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5A4F" w:rsidRPr="001B49C7" w:rsidRDefault="00625A4F" w:rsidP="000C4D1B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Основной целью своей деятельности педагогический коллектив видит </w:t>
      </w:r>
      <w:r w:rsidR="000C4D1B" w:rsidRPr="001B49C7">
        <w:rPr>
          <w:rStyle w:val="hgkelc"/>
          <w:rFonts w:ascii="Times New Roman" w:hAnsi="Times New Roman" w:cs="Times New Roman"/>
          <w:b/>
          <w:bCs/>
          <w:sz w:val="24"/>
          <w:szCs w:val="24"/>
        </w:rPr>
        <w:t>разностороннее развитие дошкольников с учетом их возрастных и индивидуальных особенностей</w:t>
      </w:r>
      <w:r w:rsidR="000C4D1B" w:rsidRPr="001B49C7">
        <w:rPr>
          <w:rStyle w:val="hgkelc"/>
          <w:rFonts w:ascii="Times New Roman" w:hAnsi="Times New Roman" w:cs="Times New Roman"/>
          <w:sz w:val="24"/>
          <w:szCs w:val="24"/>
        </w:rPr>
        <w:t xml:space="preserve">. В основе должны лежать духовно-нравственные ценности российского народа, исторические и национально-культурные традиции, </w:t>
      </w:r>
      <w:r w:rsidR="000C4D1B" w:rsidRPr="001B49C7">
        <w:rPr>
          <w:rFonts w:ascii="Times New Roman" w:hAnsi="Times New Roman" w:cs="Times New Roman"/>
          <w:sz w:val="24"/>
          <w:szCs w:val="24"/>
        </w:rPr>
        <w:t xml:space="preserve"> </w:t>
      </w:r>
      <w:r w:rsidRPr="001B49C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создании единого образовательного пространства</w:t>
      </w:r>
      <w:r w:rsidR="00F358D8" w:rsidRPr="001B49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с необходимостью подбора образовательных технологий( особенно ИКТ) учитывая  всё форс мажорные обстоятельства, которые могут наступить в независимо от желания( режим ограничений, пандемия) </w:t>
      </w: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итоги образовательной </w:t>
      </w:r>
      <w:r w:rsidR="000C4D1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за 202</w:t>
      </w:r>
      <w:r w:rsidR="001B49C7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следует отметить, что в целом работа коллектива характеризуется положительной результативностью, продолжается рост профессионального мастерства педагогов, материально - техническая, нормативно - правовая, методиче</w:t>
      </w:r>
      <w:r w:rsidR="00F358D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база постоянно пополняется.</w:t>
      </w:r>
    </w:p>
    <w:p w:rsidR="00625A4F" w:rsidRPr="001B49C7" w:rsidRDefault="009B3938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Учитывая результаты самообследования деятельности</w:t>
      </w:r>
      <w:r w:rsidR="00625A4F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 w:rsidR="00625A4F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B0EE0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</w:t>
      </w:r>
      <w:r w:rsidR="00012013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152390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21» на 20.04.2026</w:t>
      </w:r>
      <w:r w:rsidR="00625A4F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можно </w:t>
      </w:r>
      <w:r w:rsidR="00625A4F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</w:t>
      </w:r>
      <w:r w:rsidR="00625A4F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A4F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выводы:</w:t>
      </w:r>
      <w:r w:rsidR="00625A4F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D1B" w:rsidRPr="001B49C7" w:rsidRDefault="001B49C7" w:rsidP="00321F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lang w:eastAsia="ru-RU"/>
        </w:rPr>
        <w:t>1</w:t>
      </w:r>
      <w:r w:rsidR="006D6EFB" w:rsidRPr="001B49C7">
        <w:rPr>
          <w:lang w:eastAsia="ru-RU"/>
        </w:rPr>
        <w:t xml:space="preserve">. </w:t>
      </w:r>
      <w:r w:rsidR="000C4D1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реализуются задачи ООП ДОУ на основе ФОП ДО.</w:t>
      </w:r>
    </w:p>
    <w:p w:rsidR="00321FA4" w:rsidRPr="001B49C7" w:rsidRDefault="001B49C7" w:rsidP="00321F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1FA4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.Организована </w:t>
      </w:r>
      <w:r w:rsidR="00C52D19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 -</w:t>
      </w:r>
      <w:r w:rsidR="00321FA4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работа на метеостанции.</w:t>
      </w:r>
    </w:p>
    <w:p w:rsidR="006D6EFB" w:rsidRPr="001B49C7" w:rsidRDefault="001B49C7" w:rsidP="00321F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.Обновлена нормативно – </w:t>
      </w:r>
      <w:r w:rsidR="00321FA4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база дошкольного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Совершенствуется образовательная деятельность: созданы условия для развития детей, наряду с базовым образованием в детском саду осуществляется дополнительное образование через внедрение дополнительных образовательных услуг, оказываемых как на платной, так и на бесплатной основе.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ДОУ принимают активное участие в конкурсах различного уровня, обобщают и распространяют свой педагогический опыт, проходят курсы повышения квалификации, осваивают современные педагогические технологии и инновационные формы работы с детьми и родителями, что говорит об эффективности проводимой методической работы.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Детский сад взаимодействует с социальными институтами города, что способствует значительному повышению уровня социального развития детей, расширению их круга общения, социализации.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Активизировалась работа по преемственности с НОО «Университетский лицей».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детском саду осуществляется квалифицированная коррекционная помощь детям с проблемами в развитии.</w:t>
      </w:r>
    </w:p>
    <w:p w:rsidR="006D6EFB" w:rsidRPr="001B49C7" w:rsidRDefault="00321FA4" w:rsidP="0032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6EF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Прослеживается уменьшение уровня общей заболеваемости за счёт проведения лечебно-профилактических мероприятий.</w:t>
      </w:r>
    </w:p>
    <w:p w:rsidR="00952B06" w:rsidRPr="001B49C7" w:rsidRDefault="00321FA4" w:rsidP="00321F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D6EFB" w:rsidRPr="001B49C7">
        <w:rPr>
          <w:rFonts w:ascii="Times New Roman" w:hAnsi="Times New Roman" w:cs="Times New Roman"/>
          <w:color w:val="000000"/>
          <w:sz w:val="24"/>
          <w:szCs w:val="24"/>
        </w:rPr>
        <w:t xml:space="preserve"> Пополнен учебно-методический комплект, позволяющий педагогам проводить воспитательно-образовательный процесс на достаточно хорошем уровне.</w:t>
      </w:r>
      <w:r w:rsidR="0084125E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B70" w:rsidRPr="001B49C7" w:rsidRDefault="00321FA4" w:rsidP="00321FA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9C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952B06" w:rsidRPr="001B49C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125E" w:rsidRPr="001B4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DB6" w:rsidRPr="001B49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72DB6" w:rsidRPr="001B49C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оррект</w:t>
      </w:r>
      <w:r w:rsidR="00F72DB6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ируется пространство </w:t>
      </w:r>
      <w:r w:rsidR="006D6EFB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образовательной и </w:t>
      </w:r>
      <w:r w:rsidR="00F72DB6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предметно</w:t>
      </w:r>
      <w:r w:rsidR="00952B06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– </w:t>
      </w:r>
      <w:r w:rsidR="0080592B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пространственной </w:t>
      </w:r>
      <w:r w:rsidR="00952B06" w:rsidRPr="001B49C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52B06" w:rsidRPr="001B49C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среды соответственно стандартам дошкольного воспитания.</w:t>
      </w:r>
      <w:r w:rsidR="00952B06" w:rsidRPr="001B49C7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работы по сохранению и укреплению здоровья детей приобретены мячи по количеству детей и др. спортивное оборудование. </w:t>
      </w:r>
    </w:p>
    <w:p w:rsidR="006D6EFB" w:rsidRDefault="006D6EFB" w:rsidP="006131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9C7" w:rsidRPr="001B49C7" w:rsidRDefault="001B49C7" w:rsidP="006131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25E" w:rsidRPr="001B49C7" w:rsidRDefault="006D6EFB" w:rsidP="006131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 развития на 2026</w:t>
      </w:r>
      <w:r w:rsidR="009B3938" w:rsidRPr="001B4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год:</w:t>
      </w:r>
    </w:p>
    <w:p w:rsidR="009B3938" w:rsidRPr="001B49C7" w:rsidRDefault="00952B06" w:rsidP="001B49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</w:t>
      </w:r>
      <w:r w:rsidR="009B393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оздавать необходимые </w:t>
      </w:r>
      <w:r w:rsidR="00F72DB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</w:t>
      </w:r>
      <w:r w:rsidR="009B393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воспитательно-образовательного пр</w:t>
      </w: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оцесса в соответствии с </w:t>
      </w:r>
      <w:r w:rsidR="00F72DB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</w:t>
      </w:r>
      <w:r w:rsidR="00D061D0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7C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ФОП</w:t>
      </w:r>
      <w:r w:rsidR="000C4D1B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ДО.</w:t>
      </w:r>
    </w:p>
    <w:p w:rsidR="001B49C7" w:rsidRPr="001B49C7" w:rsidRDefault="001B49C7" w:rsidP="001B49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введение «Программы просвещения родителей (законных представителей) детей дошкольного возраста, посещающих дошкольные образовательные организации»</w:t>
      </w:r>
    </w:p>
    <w:p w:rsidR="001B49C7" w:rsidRPr="001B49C7" w:rsidRDefault="001B49C7" w:rsidP="00321FA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93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Запланировать повышение профессионального уровня педагогов в </w:t>
      </w:r>
      <w:r w:rsidR="00F72DB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самообразования</w:t>
      </w:r>
      <w:r w:rsidR="009B393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аттестации (</w:t>
      </w:r>
      <w:r w:rsidR="007A27FC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5A4F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E53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="009B3938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обучения на </w:t>
      </w:r>
      <w:r w:rsidR="00297E53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27FC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урсах повышения квалификации (2</w:t>
      </w:r>
      <w:r w:rsidR="00874AAD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="00321FA4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с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учетом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части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5.2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статьи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47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закона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от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№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ФЗ</w:t>
      </w:r>
      <w:r w:rsidR="00321FA4" w:rsidRPr="001B49C7">
        <w:rPr>
          <w:rFonts w:hAnsi="Times New Roman" w:cs="Times New Roman"/>
          <w:color w:val="000000"/>
          <w:sz w:val="24"/>
          <w:szCs w:val="24"/>
        </w:rPr>
        <w:t>.</w:t>
      </w:r>
      <w:r w:rsidRPr="001B49C7">
        <w:rPr>
          <w:rFonts w:hAnsi="Times New Roman" w:cs="Times New Roman"/>
          <w:color w:val="000000"/>
          <w:sz w:val="24"/>
          <w:szCs w:val="24"/>
        </w:rPr>
        <w:t xml:space="preserve">       </w:t>
      </w:r>
    </w:p>
    <w:p w:rsidR="00677263" w:rsidRPr="001B49C7" w:rsidRDefault="001B49C7" w:rsidP="00321FA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Трансформирование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действующей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модели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1566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наставничества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чтобы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соблюсти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новые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требования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статьи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351.8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Трудового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кодекса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Российской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Федерации</w:t>
      </w:r>
      <w:r w:rsidR="00677263" w:rsidRPr="001B49C7">
        <w:rPr>
          <w:rFonts w:hAnsi="Times New Roman" w:cs="Times New Roman"/>
          <w:color w:val="000000"/>
          <w:sz w:val="24"/>
          <w:szCs w:val="24"/>
        </w:rPr>
        <w:t>.</w:t>
      </w:r>
    </w:p>
    <w:p w:rsidR="001B49C7" w:rsidRPr="001B49C7" w:rsidRDefault="001B49C7" w:rsidP="001B49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методическую поддержку педагогам в вопросах преемственности ФГОС ДО и ФГОС НОО, реализации профессионального стандарта и реализации ФОП ДО.</w:t>
      </w:r>
    </w:p>
    <w:p w:rsidR="001B49C7" w:rsidRPr="001B49C7" w:rsidRDefault="009B3938" w:rsidP="00321FA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единую информационную среду детского сада.</w:t>
      </w:r>
    </w:p>
    <w:p w:rsidR="009B3938" w:rsidRPr="001B49C7" w:rsidRDefault="009B3938" w:rsidP="00321FA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целостный подход к укреплению здоровья детей, обеспечивать их психическое благополучие</w:t>
      </w:r>
      <w:r w:rsidR="00952B0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06" w:rsidRPr="001B49C7" w:rsidRDefault="001B49C7" w:rsidP="001B49C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952B0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работу по расширению сети дополнительных платных образовательных услуг с целью дополнительного финансирования </w:t>
      </w:r>
      <w:r w:rsidR="00491B70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2B06" w:rsidRPr="001B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DD4280" w:rsidRPr="004067C1" w:rsidRDefault="00DD4280" w:rsidP="00952B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91B70" w:rsidRDefault="00676E46" w:rsidP="00952B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МДОУ «Детский сад № </w:t>
      </w:r>
      <w:r w:rsidR="00F72DB6" w:rsidRPr="0032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21»  </w:t>
      </w:r>
      <w:r w:rsidRPr="0032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/Н.В.Мартынова/</w:t>
      </w:r>
    </w:p>
    <w:p w:rsidR="00676E46" w:rsidRDefault="00676E46" w:rsidP="004E79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46" w:rsidRDefault="00676E46" w:rsidP="004E79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280" w:rsidRDefault="004E7997" w:rsidP="004E79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  <w:r w:rsidR="0034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2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воспитательной и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тодической работе Макаревич С.Ю.</w:t>
      </w:r>
    </w:p>
    <w:p w:rsidR="00676E46" w:rsidRPr="009B3938" w:rsidRDefault="00874AAD" w:rsidP="004E79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E194D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175CF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67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676E46" w:rsidRPr="009B3938" w:rsidSect="004C4E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F39"/>
    <w:multiLevelType w:val="hybridMultilevel"/>
    <w:tmpl w:val="5B4C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615CD"/>
    <w:multiLevelType w:val="hybridMultilevel"/>
    <w:tmpl w:val="936A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19A"/>
    <w:multiLevelType w:val="hybridMultilevel"/>
    <w:tmpl w:val="EB3A9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43E9"/>
    <w:multiLevelType w:val="hybridMultilevel"/>
    <w:tmpl w:val="03AE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B5F9D"/>
    <w:multiLevelType w:val="multilevel"/>
    <w:tmpl w:val="393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2139F"/>
    <w:multiLevelType w:val="multilevel"/>
    <w:tmpl w:val="1CE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030B4"/>
    <w:multiLevelType w:val="hybridMultilevel"/>
    <w:tmpl w:val="53F66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41FC4"/>
    <w:multiLevelType w:val="hybridMultilevel"/>
    <w:tmpl w:val="F7D6925A"/>
    <w:lvl w:ilvl="0" w:tplc="1FB02252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27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D406C"/>
    <w:multiLevelType w:val="hybridMultilevel"/>
    <w:tmpl w:val="47C24456"/>
    <w:lvl w:ilvl="0" w:tplc="6D086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0704"/>
    <w:multiLevelType w:val="hybridMultilevel"/>
    <w:tmpl w:val="AEDE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1AEC"/>
    <w:multiLevelType w:val="hybridMultilevel"/>
    <w:tmpl w:val="00E4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426FB"/>
    <w:multiLevelType w:val="hybridMultilevel"/>
    <w:tmpl w:val="94B0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C7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80DD9"/>
    <w:multiLevelType w:val="hybridMultilevel"/>
    <w:tmpl w:val="E910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C07"/>
    <w:multiLevelType w:val="hybridMultilevel"/>
    <w:tmpl w:val="241EFF5E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701A7328"/>
    <w:multiLevelType w:val="multilevel"/>
    <w:tmpl w:val="41EC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7863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538F7"/>
    <w:multiLevelType w:val="hybridMultilevel"/>
    <w:tmpl w:val="3C6A3D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16"/>
  </w:num>
  <w:num w:numId="6">
    <w:abstractNumId w:val="17"/>
  </w:num>
  <w:num w:numId="7">
    <w:abstractNumId w:val="18"/>
  </w:num>
  <w:num w:numId="8">
    <w:abstractNumId w:val="7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20"/>
  </w:num>
  <w:num w:numId="16">
    <w:abstractNumId w:val="3"/>
  </w:num>
  <w:num w:numId="17">
    <w:abstractNumId w:val="10"/>
  </w:num>
  <w:num w:numId="18">
    <w:abstractNumId w:val="19"/>
  </w:num>
  <w:num w:numId="19">
    <w:abstractNumId w:val="15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26"/>
    <w:rsid w:val="0001114D"/>
    <w:rsid w:val="00012013"/>
    <w:rsid w:val="000301BE"/>
    <w:rsid w:val="00037BC4"/>
    <w:rsid w:val="00047952"/>
    <w:rsid w:val="00055BCF"/>
    <w:rsid w:val="00063298"/>
    <w:rsid w:val="00070F7C"/>
    <w:rsid w:val="000906E7"/>
    <w:rsid w:val="00091FD0"/>
    <w:rsid w:val="000A62D1"/>
    <w:rsid w:val="000B0EE0"/>
    <w:rsid w:val="000B2DB9"/>
    <w:rsid w:val="000C4D1B"/>
    <w:rsid w:val="00103CCC"/>
    <w:rsid w:val="00104AD9"/>
    <w:rsid w:val="00137543"/>
    <w:rsid w:val="00140558"/>
    <w:rsid w:val="00152390"/>
    <w:rsid w:val="00175CF1"/>
    <w:rsid w:val="00192745"/>
    <w:rsid w:val="00195FB3"/>
    <w:rsid w:val="001B49C7"/>
    <w:rsid w:val="001B4B6D"/>
    <w:rsid w:val="001B5EC9"/>
    <w:rsid w:val="001B6FCF"/>
    <w:rsid w:val="001C3A5E"/>
    <w:rsid w:val="001D06D7"/>
    <w:rsid w:val="001F2491"/>
    <w:rsid w:val="001F426D"/>
    <w:rsid w:val="0020565C"/>
    <w:rsid w:val="0020662C"/>
    <w:rsid w:val="00216309"/>
    <w:rsid w:val="00223D2D"/>
    <w:rsid w:val="00264728"/>
    <w:rsid w:val="00274261"/>
    <w:rsid w:val="00282A3E"/>
    <w:rsid w:val="00296E5C"/>
    <w:rsid w:val="00297AFA"/>
    <w:rsid w:val="00297E53"/>
    <w:rsid w:val="002B375B"/>
    <w:rsid w:val="002C7077"/>
    <w:rsid w:val="002D78FF"/>
    <w:rsid w:val="002E38E7"/>
    <w:rsid w:val="002E43EC"/>
    <w:rsid w:val="00301DD2"/>
    <w:rsid w:val="00316E12"/>
    <w:rsid w:val="00321FA4"/>
    <w:rsid w:val="00326C03"/>
    <w:rsid w:val="0033455D"/>
    <w:rsid w:val="0033502B"/>
    <w:rsid w:val="00341DFA"/>
    <w:rsid w:val="00347639"/>
    <w:rsid w:val="00364019"/>
    <w:rsid w:val="00365B22"/>
    <w:rsid w:val="003965A6"/>
    <w:rsid w:val="003C3FAC"/>
    <w:rsid w:val="003D2450"/>
    <w:rsid w:val="004067C1"/>
    <w:rsid w:val="00434FEC"/>
    <w:rsid w:val="004406C7"/>
    <w:rsid w:val="00491B70"/>
    <w:rsid w:val="00492209"/>
    <w:rsid w:val="004C4E7C"/>
    <w:rsid w:val="004E7997"/>
    <w:rsid w:val="00514DA8"/>
    <w:rsid w:val="00517ACE"/>
    <w:rsid w:val="00521199"/>
    <w:rsid w:val="00523363"/>
    <w:rsid w:val="005432E3"/>
    <w:rsid w:val="00546594"/>
    <w:rsid w:val="00562D09"/>
    <w:rsid w:val="005C6444"/>
    <w:rsid w:val="005F0A76"/>
    <w:rsid w:val="00606226"/>
    <w:rsid w:val="0061317C"/>
    <w:rsid w:val="00623F42"/>
    <w:rsid w:val="00625A4F"/>
    <w:rsid w:val="00676E46"/>
    <w:rsid w:val="00677263"/>
    <w:rsid w:val="0068749F"/>
    <w:rsid w:val="006A6786"/>
    <w:rsid w:val="006C3D8E"/>
    <w:rsid w:val="006D1546"/>
    <w:rsid w:val="006D19C3"/>
    <w:rsid w:val="006D6EFB"/>
    <w:rsid w:val="0070231A"/>
    <w:rsid w:val="00742E1F"/>
    <w:rsid w:val="00745CB5"/>
    <w:rsid w:val="007527DE"/>
    <w:rsid w:val="0075477D"/>
    <w:rsid w:val="007649C5"/>
    <w:rsid w:val="0076771B"/>
    <w:rsid w:val="007700D6"/>
    <w:rsid w:val="0077357E"/>
    <w:rsid w:val="00785357"/>
    <w:rsid w:val="007A27FC"/>
    <w:rsid w:val="007C0B03"/>
    <w:rsid w:val="007C0F16"/>
    <w:rsid w:val="007F30D6"/>
    <w:rsid w:val="0080592B"/>
    <w:rsid w:val="0081205E"/>
    <w:rsid w:val="00830B1E"/>
    <w:rsid w:val="0084125E"/>
    <w:rsid w:val="00874AAD"/>
    <w:rsid w:val="00875462"/>
    <w:rsid w:val="00880156"/>
    <w:rsid w:val="008A1785"/>
    <w:rsid w:val="008E194D"/>
    <w:rsid w:val="00911152"/>
    <w:rsid w:val="00915920"/>
    <w:rsid w:val="00916897"/>
    <w:rsid w:val="009168E1"/>
    <w:rsid w:val="00920971"/>
    <w:rsid w:val="00952230"/>
    <w:rsid w:val="00952B06"/>
    <w:rsid w:val="00953CA5"/>
    <w:rsid w:val="00956542"/>
    <w:rsid w:val="00956A73"/>
    <w:rsid w:val="00971B77"/>
    <w:rsid w:val="009B3938"/>
    <w:rsid w:val="009B7C4C"/>
    <w:rsid w:val="009C457A"/>
    <w:rsid w:val="009E7FB3"/>
    <w:rsid w:val="00A23D78"/>
    <w:rsid w:val="00A31ECB"/>
    <w:rsid w:val="00A46E8B"/>
    <w:rsid w:val="00A53C5D"/>
    <w:rsid w:val="00A6268E"/>
    <w:rsid w:val="00A74939"/>
    <w:rsid w:val="00A97233"/>
    <w:rsid w:val="00AA599B"/>
    <w:rsid w:val="00AA7E24"/>
    <w:rsid w:val="00B0561A"/>
    <w:rsid w:val="00B0622A"/>
    <w:rsid w:val="00B17209"/>
    <w:rsid w:val="00B173CC"/>
    <w:rsid w:val="00B20A54"/>
    <w:rsid w:val="00B21566"/>
    <w:rsid w:val="00B24526"/>
    <w:rsid w:val="00B24827"/>
    <w:rsid w:val="00B45B4F"/>
    <w:rsid w:val="00B62DC7"/>
    <w:rsid w:val="00B65BF4"/>
    <w:rsid w:val="00B759D2"/>
    <w:rsid w:val="00B84664"/>
    <w:rsid w:val="00B93471"/>
    <w:rsid w:val="00BA4E83"/>
    <w:rsid w:val="00BB2D0F"/>
    <w:rsid w:val="00BC3E55"/>
    <w:rsid w:val="00BD3C3C"/>
    <w:rsid w:val="00BE7A1D"/>
    <w:rsid w:val="00BF775D"/>
    <w:rsid w:val="00C13407"/>
    <w:rsid w:val="00C52D19"/>
    <w:rsid w:val="00C63799"/>
    <w:rsid w:val="00C701DC"/>
    <w:rsid w:val="00C7465B"/>
    <w:rsid w:val="00CA395C"/>
    <w:rsid w:val="00CB5013"/>
    <w:rsid w:val="00CC2663"/>
    <w:rsid w:val="00CC3F72"/>
    <w:rsid w:val="00CF6CED"/>
    <w:rsid w:val="00D061D0"/>
    <w:rsid w:val="00D0660F"/>
    <w:rsid w:val="00D130BB"/>
    <w:rsid w:val="00D30122"/>
    <w:rsid w:val="00D33D0D"/>
    <w:rsid w:val="00D343C4"/>
    <w:rsid w:val="00D37038"/>
    <w:rsid w:val="00D57EE6"/>
    <w:rsid w:val="00D822D0"/>
    <w:rsid w:val="00D91557"/>
    <w:rsid w:val="00DC5FA8"/>
    <w:rsid w:val="00DD4280"/>
    <w:rsid w:val="00E13E51"/>
    <w:rsid w:val="00E31D76"/>
    <w:rsid w:val="00E500F0"/>
    <w:rsid w:val="00E66D7B"/>
    <w:rsid w:val="00E946E4"/>
    <w:rsid w:val="00E97BD4"/>
    <w:rsid w:val="00EB3804"/>
    <w:rsid w:val="00EC7796"/>
    <w:rsid w:val="00EE1A5E"/>
    <w:rsid w:val="00EE2D72"/>
    <w:rsid w:val="00EE3EEB"/>
    <w:rsid w:val="00F11105"/>
    <w:rsid w:val="00F33555"/>
    <w:rsid w:val="00F358D8"/>
    <w:rsid w:val="00F4179F"/>
    <w:rsid w:val="00F51265"/>
    <w:rsid w:val="00F7245D"/>
    <w:rsid w:val="00F72DB6"/>
    <w:rsid w:val="00F80560"/>
    <w:rsid w:val="00F8315E"/>
    <w:rsid w:val="00F95B6B"/>
    <w:rsid w:val="00FB7179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2931AE-D38F-459A-A05F-B2764899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26"/>
  </w:style>
  <w:style w:type="paragraph" w:styleId="10">
    <w:name w:val="heading 1"/>
    <w:basedOn w:val="a"/>
    <w:next w:val="a"/>
    <w:link w:val="11"/>
    <w:uiPriority w:val="99"/>
    <w:qFormat/>
    <w:rsid w:val="00D57E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4526"/>
  </w:style>
  <w:style w:type="paragraph" w:styleId="a3">
    <w:name w:val="List Paragraph"/>
    <w:basedOn w:val="a"/>
    <w:link w:val="a4"/>
    <w:uiPriority w:val="34"/>
    <w:qFormat/>
    <w:rsid w:val="00B24526"/>
    <w:pPr>
      <w:ind w:left="720"/>
      <w:contextualSpacing/>
    </w:pPr>
  </w:style>
  <w:style w:type="table" w:styleId="a5">
    <w:name w:val="Table Grid"/>
    <w:basedOn w:val="a1"/>
    <w:rsid w:val="00B24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тиль1"/>
    <w:basedOn w:val="a3"/>
    <w:qFormat/>
    <w:rsid w:val="00B24526"/>
    <w:pPr>
      <w:numPr>
        <w:numId w:val="1"/>
      </w:numPr>
      <w:shd w:val="clear" w:color="auto" w:fill="F6F6F6"/>
      <w:spacing w:line="324" w:lineRule="atLeast"/>
      <w:jc w:val="both"/>
      <w:textAlignment w:val="baseline"/>
    </w:pPr>
    <w:rPr>
      <w:rFonts w:ascii="Times New Roman" w:hAnsi="Times New Roman" w:cs="Times New Roman"/>
      <w:color w:val="000000"/>
      <w:sz w:val="32"/>
      <w:szCs w:val="32"/>
    </w:rPr>
  </w:style>
  <w:style w:type="character" w:customStyle="1" w:styleId="a4">
    <w:name w:val="Абзац списка Знак"/>
    <w:basedOn w:val="a0"/>
    <w:link w:val="a3"/>
    <w:uiPriority w:val="34"/>
    <w:rsid w:val="00B24526"/>
  </w:style>
  <w:style w:type="character" w:styleId="a6">
    <w:name w:val="Hyperlink"/>
    <w:basedOn w:val="a0"/>
    <w:uiPriority w:val="99"/>
    <w:unhideWhenUsed/>
    <w:rsid w:val="00A23D78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9"/>
    <w:rsid w:val="00D57EE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D57EE6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5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57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7"/>
    <w:uiPriority w:val="99"/>
    <w:rsid w:val="00D57EE6"/>
    <w:rPr>
      <w:rFonts w:cs="Times New Roman"/>
      <w:b/>
      <w:color w:val="106BBE"/>
    </w:rPr>
  </w:style>
  <w:style w:type="paragraph" w:customStyle="1" w:styleId="headertext">
    <w:name w:val="headertext"/>
    <w:basedOn w:val="a"/>
    <w:rsid w:val="0051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0C4D1B"/>
  </w:style>
  <w:style w:type="paragraph" w:styleId="ab">
    <w:name w:val="Balloon Text"/>
    <w:basedOn w:val="a"/>
    <w:link w:val="ac"/>
    <w:uiPriority w:val="99"/>
    <w:semiHidden/>
    <w:unhideWhenUsed/>
    <w:rsid w:val="0077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00D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qFormat/>
    <w:rsid w:val="0036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group?groupId=76269368&amp;locale=ru&amp;date=2022-02-01&amp;isStatic=false&amp;pubAlias=mds.supervip" TargetMode="External"/><Relationship Id="rId13" Type="http://schemas.openxmlformats.org/officeDocument/2006/relationships/hyperlink" Target="https://vk.com/club2037779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21kapelka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5658372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obraz.ru/group?groupId=129115096&amp;locale=ru&amp;date=2026-02-02&amp;isStatic=false&amp;pubAlias=mcfr-edu.v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014.petrozavodsk-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FC69-92AB-4933-8417-707292BC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7037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47060</CharactersWithSpaces>
  <SharedDoc>false</SharedDoc>
  <HLinks>
    <vt:vector size="6" baseType="variant"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http://21kapelka.nubex.ru/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806482</dc:creator>
  <cp:lastModifiedBy>Pasha</cp:lastModifiedBy>
  <cp:revision>3</cp:revision>
  <cp:lastPrinted>2026-04-16T06:43:00Z</cp:lastPrinted>
  <dcterms:created xsi:type="dcterms:W3CDTF">2026-04-16T07:00:00Z</dcterms:created>
  <dcterms:modified xsi:type="dcterms:W3CDTF">2026-04-16T07:04:00Z</dcterms:modified>
</cp:coreProperties>
</file>