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Web"/>
        <w:shd w:fill="FFFFFF" w:val="clear"/>
        <w:spacing w:before="280" w:after="28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Сведения</w:t>
      </w:r>
    </w:p>
    <w:p>
      <w:pPr>
        <w:pStyle w:val="NormalWeb"/>
        <w:shd w:fill="FFFFFF" w:val="clear"/>
        <w:spacing w:before="280" w:after="28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о доходах, расходах, об имуществе и обязательствах имущественного характера лиц, замещающих муниципальные должности Заволжского муниципального района за период с 1 января 2016 г. по 31 декабря 2016г.</w:t>
      </w:r>
    </w:p>
    <w:p>
      <w:pPr>
        <w:pStyle w:val="NormalWeb"/>
        <w:shd w:fill="FFFFFF" w:val="clear"/>
        <w:spacing w:before="280" w:after="280"/>
        <w:jc w:val="center"/>
        <w:rPr>
          <w:color w:val="052635"/>
        </w:rPr>
      </w:pPr>
      <w:r>
        <w:rPr>
          <w:color w:val="052635"/>
        </w:rPr>
      </w:r>
    </w:p>
    <w:tbl>
      <w:tblPr>
        <w:jc w:val="left"/>
        <w:tblInd w:w="-18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</w:tblPr>
      <w:tblGrid>
        <w:gridCol w:w="461"/>
        <w:gridCol w:w="1434"/>
        <w:gridCol w:w="1436"/>
        <w:gridCol w:w="1796"/>
        <w:gridCol w:w="1256"/>
        <w:gridCol w:w="988"/>
        <w:gridCol w:w="984"/>
        <w:gridCol w:w="16"/>
        <w:gridCol w:w="1363"/>
        <w:gridCol w:w="986"/>
        <w:gridCol w:w="987"/>
        <w:gridCol w:w="28"/>
        <w:gridCol w:w="1532"/>
        <w:gridCol w:w="26"/>
        <w:gridCol w:w="1242"/>
        <w:gridCol w:w="26"/>
        <w:gridCol w:w="1681"/>
      </w:tblGrid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4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Молодов Анатолий Вячеславович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Земельный участок для ведения сельскохозяйственного производства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Земельный участок для индивидуального жилищного строительства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Квартира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155706,0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419282,0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2765574,0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4123253,0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544174,0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1526718,0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16423,0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45,8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Прогресс-4 Р24-34ИД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Прогресс-2М (индивидуальная)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</w:t>
            </w:r>
            <w:r>
              <w:rPr>
                <w:sz w:val="20"/>
                <w:szCs w:val="20"/>
              </w:rPr>
              <w:t xml:space="preserve"> 8415 (индивидуальная)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10382988,68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23684902,42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Мохкем Керим оглы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>
              <w:rPr>
                <w:sz w:val="20"/>
                <w:szCs w:val="20"/>
              </w:rPr>
              <w:t xml:space="preserve"> 200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52635"/>
                <w:sz w:val="20"/>
                <w:szCs w:val="20"/>
                <w:lang w:eastAsia="ru-RU"/>
              </w:rPr>
              <w:t>Индивидуальная)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2815000,0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Варегина Марина Юрьевна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Заволжского муниципального района Ивановской области 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52635"/>
                <w:sz w:val="20"/>
                <w:szCs w:val="20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578539,73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 легковой ВАЗ 210740 (индивидуальная</w:t>
            </w:r>
            <w:r>
              <w:rPr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231977,97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Николай Михайлович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273533,97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161257,22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Татьяна Михайловна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огородничества (аренда)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171702,63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Кочетова Ольга Владимировна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100 2.3Е (индивидуальная)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596988,47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Кулигина Лия Азымжановна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7348,17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Александр Михайлович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20/100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20/100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3720,0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21110 (Общая совместная с супругой)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48720,0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20/100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20/100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3720,0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21110 (общая совместная с супругом)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 АМ ( индивидуальная)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64505,48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Петровский Вениамин Анатольевич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33/100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594518,16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33/100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147638,67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Наталия Борисовна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Общая. долевая, доля в праве 1/3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284173,55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Lada 2105</w:t>
            </w:r>
            <w:r>
              <w:rPr>
                <w:color w:val="052635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110345,51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 Павел Павлович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С230 (Общая совместная с супругой)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-30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6 4</w:t>
            </w:r>
            <w:r>
              <w:rPr>
                <w:sz w:val="20"/>
                <w:szCs w:val="20"/>
                <w:lang w:val="en-US"/>
              </w:rPr>
              <w:t>WO</w:t>
            </w:r>
            <w:r>
              <w:rPr>
                <w:sz w:val="20"/>
                <w:szCs w:val="20"/>
              </w:rPr>
              <w:t xml:space="preserve"> (Общая совместная с супругой)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 (Общая совместная с супругой)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 (Общая совместная с супругой)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 82.1.57» (Общая совместная с супругой)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Р62-92НА (Общая совместная с супругой)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BOMBARDIER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-100 (Общая совместная с супругой)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1446580,0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 супругом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С230 (общая совместная с супругом)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-30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6 4</w:t>
            </w:r>
            <w:r>
              <w:rPr>
                <w:sz w:val="20"/>
                <w:szCs w:val="20"/>
                <w:lang w:val="en-US"/>
              </w:rPr>
              <w:t>WO</w:t>
            </w:r>
            <w:r>
              <w:rPr>
                <w:sz w:val="20"/>
                <w:szCs w:val="20"/>
              </w:rPr>
              <w:t xml:space="preserve"> (общая совместная с супругом)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 (обща совместная с супругом)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 (общая совместная с супругом)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 82.1.57» (общая совместная с супругом)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Р62-92НА (общая совместная с супругом)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BOMBARDIER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-100 (общая совместная с супругом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224526,0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Галина Юрьевна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113313,70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Галина Геннадьевна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303208,58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51235,0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Шеронова Татьяна Владимировна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241452,03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474711,73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(безвозмедное пользование)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3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Смельцов Владимир Львович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Заволжского муниципального района Ивановской области </w:t>
            </w:r>
          </w:p>
        </w:tc>
        <w:tc>
          <w:tcPr>
            <w:tcW w:w="179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8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(безвозмездное пользование)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(безвозмездное 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(безвозмездное пользование)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98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8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160042,85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rPr>
          <w:cantSplit w:val="false"/>
        </w:trPr>
        <w:tc>
          <w:tcPr>
            <w:tcW w:w="461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9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5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8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top w:w="75" w:type="dxa"/>
              <w:left w:w="37" w:type="dxa"/>
              <w:bottom w:w="75" w:type="dxa"/>
              <w:right w:w="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8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687542,12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3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825ac"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Calibri" w:cs="Times New Roman"/>
      <w:color w:val="00000A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Appleconvertedspace" w:customStyle="1">
    <w:name w:val="apple-converted-space"/>
    <w:uiPriority w:val="99"/>
    <w:rsid w:val="00561bc3"/>
    <w:basedOn w:val="DefaultParagraphFont"/>
    <w:rPr>
      <w:rFonts w:cs="Times New Roma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rsid w:val="00561bc3"/>
    <w:basedOn w:val="Normal"/>
    <w:pPr>
      <w:spacing w:before="0" w:after="280"/>
      <w:jc w:val="left"/>
    </w:pPr>
    <w:rPr>
      <w:rFonts w:eastAsia="Times New Roman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2016-05-05T06:32:00Z</dcterms:created>
  <dc:creator>cadr</dc:creator>
  <dc:language>ru-RU</dc:language>
  <cp:lastModifiedBy>ZAVRAI</cp:lastModifiedBy>
  <cp:lastPrinted>2016-05-05T06:33:00Z</cp:lastPrinted>
  <dcterms:modified xsi:type="dcterms:W3CDTF">2016-05-20T12:47:00Z</dcterms:modified>
  <cp:revision>64</cp:revision>
  <dc:title>Сведения</dc:title>
</cp:coreProperties>
</file>