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B0" w:rsidRDefault="000019B0">
      <w:pPr>
        <w:pStyle w:val="ConsPlusTitlePage"/>
      </w:pPr>
      <w:r>
        <w:t xml:space="preserve">Документ предоставлен </w:t>
      </w:r>
      <w:hyperlink r:id="rId4" w:history="1">
        <w:r>
          <w:rPr>
            <w:color w:val="0000FF"/>
          </w:rPr>
          <w:t>КонсультантПлюс</w:t>
        </w:r>
      </w:hyperlink>
      <w:r>
        <w:br/>
      </w:r>
    </w:p>
    <w:p w:rsidR="000019B0" w:rsidRDefault="000019B0">
      <w:pPr>
        <w:pStyle w:val="ConsPlusNormal"/>
        <w:outlineLvl w:val="0"/>
      </w:pPr>
    </w:p>
    <w:p w:rsidR="000019B0" w:rsidRDefault="000019B0">
      <w:pPr>
        <w:pStyle w:val="ConsPlusTitle"/>
        <w:jc w:val="center"/>
        <w:outlineLvl w:val="0"/>
      </w:pPr>
      <w:r>
        <w:t>ПРАВИТЕЛЬСТВО ИВАНОВСКОЙ ОБЛАСТИ</w:t>
      </w:r>
    </w:p>
    <w:p w:rsidR="000019B0" w:rsidRDefault="000019B0">
      <w:pPr>
        <w:pStyle w:val="ConsPlusTitle"/>
        <w:jc w:val="center"/>
      </w:pPr>
    </w:p>
    <w:p w:rsidR="000019B0" w:rsidRDefault="000019B0">
      <w:pPr>
        <w:pStyle w:val="ConsPlusTitle"/>
        <w:jc w:val="center"/>
      </w:pPr>
      <w:r>
        <w:t>ПОСТАНОВЛЕНИЕ</w:t>
      </w:r>
    </w:p>
    <w:p w:rsidR="000019B0" w:rsidRDefault="000019B0">
      <w:pPr>
        <w:pStyle w:val="ConsPlusTitle"/>
        <w:jc w:val="center"/>
      </w:pPr>
      <w:r>
        <w:t>от 13 ноября 2013 г. N 459-п</w:t>
      </w:r>
    </w:p>
    <w:p w:rsidR="000019B0" w:rsidRDefault="000019B0">
      <w:pPr>
        <w:pStyle w:val="ConsPlusTitle"/>
        <w:jc w:val="center"/>
      </w:pPr>
    </w:p>
    <w:p w:rsidR="000019B0" w:rsidRDefault="000019B0">
      <w:pPr>
        <w:pStyle w:val="ConsPlusTitle"/>
        <w:jc w:val="center"/>
      </w:pPr>
      <w:r>
        <w:t>ОБ УТВЕРЖДЕНИИ ГОСУДАРСТВЕННОЙ ПРОГРАММЫ ИВАНОВСКОЙ ОБЛАСТИ</w:t>
      </w:r>
    </w:p>
    <w:p w:rsidR="000019B0" w:rsidRDefault="000019B0">
      <w:pPr>
        <w:pStyle w:val="ConsPlusTitle"/>
        <w:jc w:val="center"/>
      </w:pPr>
      <w:r>
        <w:t>"ЭКОНОМИЧЕСКОЕ РАЗВИТИЕ И ИННОВАЦИОННАЯ ЭКОНОМИКА</w:t>
      </w:r>
    </w:p>
    <w:p w:rsidR="000019B0" w:rsidRDefault="000019B0">
      <w:pPr>
        <w:pStyle w:val="ConsPlusTitle"/>
        <w:jc w:val="center"/>
      </w:pPr>
      <w:r>
        <w:t>ИВАНОВСКОЙ ОБЛАСТИ"</w:t>
      </w:r>
    </w:p>
    <w:p w:rsidR="000019B0" w:rsidRDefault="000019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19B0">
        <w:trPr>
          <w:jc w:val="center"/>
        </w:trPr>
        <w:tc>
          <w:tcPr>
            <w:tcW w:w="9294" w:type="dxa"/>
            <w:tcBorders>
              <w:top w:val="nil"/>
              <w:left w:val="single" w:sz="24" w:space="0" w:color="CED3F1"/>
              <w:bottom w:val="nil"/>
              <w:right w:val="single" w:sz="24" w:space="0" w:color="F4F3F8"/>
            </w:tcBorders>
            <w:shd w:val="clear" w:color="auto" w:fill="F4F3F8"/>
          </w:tcPr>
          <w:p w:rsidR="000019B0" w:rsidRDefault="000019B0">
            <w:pPr>
              <w:pStyle w:val="ConsPlusNormal"/>
              <w:jc w:val="center"/>
            </w:pPr>
            <w:r>
              <w:rPr>
                <w:color w:val="392C69"/>
              </w:rPr>
              <w:t>Список изменяющих документов</w:t>
            </w:r>
          </w:p>
          <w:p w:rsidR="000019B0" w:rsidRDefault="000019B0">
            <w:pPr>
              <w:pStyle w:val="ConsPlusNormal"/>
              <w:jc w:val="center"/>
            </w:pPr>
            <w:r>
              <w:rPr>
                <w:color w:val="392C69"/>
              </w:rPr>
              <w:t>(в ред. Постановлений Правительства Ивановской области</w:t>
            </w:r>
          </w:p>
          <w:p w:rsidR="000019B0" w:rsidRDefault="000019B0">
            <w:pPr>
              <w:pStyle w:val="ConsPlusNormal"/>
              <w:jc w:val="center"/>
            </w:pPr>
            <w:r>
              <w:rPr>
                <w:color w:val="392C69"/>
              </w:rPr>
              <w:t xml:space="preserve">от 12.03.2014 </w:t>
            </w:r>
            <w:hyperlink r:id="rId5" w:history="1">
              <w:r>
                <w:rPr>
                  <w:color w:val="0000FF"/>
                </w:rPr>
                <w:t>N 81-п</w:t>
              </w:r>
            </w:hyperlink>
            <w:r>
              <w:rPr>
                <w:color w:val="392C69"/>
              </w:rPr>
              <w:t xml:space="preserve">, от 17.07.2014 </w:t>
            </w:r>
            <w:hyperlink r:id="rId6" w:history="1">
              <w:r>
                <w:rPr>
                  <w:color w:val="0000FF"/>
                </w:rPr>
                <w:t>N 287-п</w:t>
              </w:r>
            </w:hyperlink>
            <w:r>
              <w:rPr>
                <w:color w:val="392C69"/>
              </w:rPr>
              <w:t xml:space="preserve">, от 10.12.2014 </w:t>
            </w:r>
            <w:hyperlink r:id="rId7" w:history="1">
              <w:r>
                <w:rPr>
                  <w:color w:val="0000FF"/>
                </w:rPr>
                <w:t>N 520-п</w:t>
              </w:r>
            </w:hyperlink>
            <w:r>
              <w:rPr>
                <w:color w:val="392C69"/>
              </w:rPr>
              <w:t>,</w:t>
            </w:r>
          </w:p>
          <w:p w:rsidR="000019B0" w:rsidRDefault="000019B0">
            <w:pPr>
              <w:pStyle w:val="ConsPlusNormal"/>
              <w:jc w:val="center"/>
            </w:pPr>
            <w:r>
              <w:rPr>
                <w:color w:val="392C69"/>
              </w:rPr>
              <w:t xml:space="preserve">от 31.12.2014 </w:t>
            </w:r>
            <w:hyperlink r:id="rId8" w:history="1">
              <w:r>
                <w:rPr>
                  <w:color w:val="0000FF"/>
                </w:rPr>
                <w:t>N 607-п</w:t>
              </w:r>
            </w:hyperlink>
            <w:r>
              <w:rPr>
                <w:color w:val="392C69"/>
              </w:rPr>
              <w:t xml:space="preserve">, от 23.03.2015 </w:t>
            </w:r>
            <w:hyperlink r:id="rId9" w:history="1">
              <w:r>
                <w:rPr>
                  <w:color w:val="0000FF"/>
                </w:rPr>
                <w:t>N 86-п</w:t>
              </w:r>
            </w:hyperlink>
            <w:r>
              <w:rPr>
                <w:color w:val="392C69"/>
              </w:rPr>
              <w:t xml:space="preserve">, от 04.06.2015 </w:t>
            </w:r>
            <w:hyperlink r:id="rId10" w:history="1">
              <w:r>
                <w:rPr>
                  <w:color w:val="0000FF"/>
                </w:rPr>
                <w:t>N 243-п</w:t>
              </w:r>
            </w:hyperlink>
            <w:r>
              <w:rPr>
                <w:color w:val="392C69"/>
              </w:rPr>
              <w:t>,</w:t>
            </w:r>
          </w:p>
          <w:p w:rsidR="000019B0" w:rsidRDefault="000019B0">
            <w:pPr>
              <w:pStyle w:val="ConsPlusNormal"/>
              <w:jc w:val="center"/>
            </w:pPr>
            <w:r>
              <w:rPr>
                <w:color w:val="392C69"/>
              </w:rPr>
              <w:t xml:space="preserve">от 22.06.2015 </w:t>
            </w:r>
            <w:hyperlink r:id="rId11" w:history="1">
              <w:r>
                <w:rPr>
                  <w:color w:val="0000FF"/>
                </w:rPr>
                <w:t>N 291-п</w:t>
              </w:r>
            </w:hyperlink>
            <w:r>
              <w:rPr>
                <w:color w:val="392C69"/>
              </w:rPr>
              <w:t xml:space="preserve">, от 11.12.2015 </w:t>
            </w:r>
            <w:hyperlink r:id="rId12" w:history="1">
              <w:r>
                <w:rPr>
                  <w:color w:val="0000FF"/>
                </w:rPr>
                <w:t>N 549-п</w:t>
              </w:r>
            </w:hyperlink>
            <w:r>
              <w:rPr>
                <w:color w:val="392C69"/>
              </w:rPr>
              <w:t xml:space="preserve">, от 22.12.2015 </w:t>
            </w:r>
            <w:hyperlink r:id="rId13" w:history="1">
              <w:r>
                <w:rPr>
                  <w:color w:val="0000FF"/>
                </w:rPr>
                <w:t>N 592-п</w:t>
              </w:r>
            </w:hyperlink>
            <w:r>
              <w:rPr>
                <w:color w:val="392C69"/>
              </w:rPr>
              <w:t>,</w:t>
            </w:r>
          </w:p>
          <w:p w:rsidR="000019B0" w:rsidRDefault="000019B0">
            <w:pPr>
              <w:pStyle w:val="ConsPlusNormal"/>
              <w:jc w:val="center"/>
            </w:pPr>
            <w:r>
              <w:rPr>
                <w:color w:val="392C69"/>
              </w:rPr>
              <w:t xml:space="preserve">от 30.12.2015 </w:t>
            </w:r>
            <w:hyperlink r:id="rId14" w:history="1">
              <w:r>
                <w:rPr>
                  <w:color w:val="0000FF"/>
                </w:rPr>
                <w:t>N 644-п</w:t>
              </w:r>
            </w:hyperlink>
            <w:r>
              <w:rPr>
                <w:color w:val="392C69"/>
              </w:rPr>
              <w:t xml:space="preserve">, от 04.04.2016 </w:t>
            </w:r>
            <w:hyperlink r:id="rId15" w:history="1">
              <w:r>
                <w:rPr>
                  <w:color w:val="0000FF"/>
                </w:rPr>
                <w:t>N 84-п</w:t>
              </w:r>
            </w:hyperlink>
            <w:r>
              <w:rPr>
                <w:color w:val="392C69"/>
              </w:rPr>
              <w:t xml:space="preserve">, от 26.08.2016 </w:t>
            </w:r>
            <w:hyperlink r:id="rId16" w:history="1">
              <w:r>
                <w:rPr>
                  <w:color w:val="0000FF"/>
                </w:rPr>
                <w:t>N 260-п</w:t>
              </w:r>
            </w:hyperlink>
            <w:r>
              <w:rPr>
                <w:color w:val="392C69"/>
              </w:rPr>
              <w:t>,</w:t>
            </w:r>
          </w:p>
          <w:p w:rsidR="000019B0" w:rsidRDefault="000019B0">
            <w:pPr>
              <w:pStyle w:val="ConsPlusNormal"/>
              <w:jc w:val="center"/>
            </w:pPr>
            <w:r>
              <w:rPr>
                <w:color w:val="392C69"/>
              </w:rPr>
              <w:t xml:space="preserve">от 20.10.2016 </w:t>
            </w:r>
            <w:hyperlink r:id="rId17" w:history="1">
              <w:r>
                <w:rPr>
                  <w:color w:val="0000FF"/>
                </w:rPr>
                <w:t>N 353-п</w:t>
              </w:r>
            </w:hyperlink>
            <w:r>
              <w:rPr>
                <w:color w:val="392C69"/>
              </w:rPr>
              <w:t xml:space="preserve">, от 30.12.2016 </w:t>
            </w:r>
            <w:hyperlink r:id="rId18" w:history="1">
              <w:r>
                <w:rPr>
                  <w:color w:val="0000FF"/>
                </w:rPr>
                <w:t>N 467-п</w:t>
              </w:r>
            </w:hyperlink>
            <w:r>
              <w:rPr>
                <w:color w:val="392C69"/>
              </w:rPr>
              <w:t xml:space="preserve">, от 15.02.2017 </w:t>
            </w:r>
            <w:hyperlink r:id="rId19" w:history="1">
              <w:r>
                <w:rPr>
                  <w:color w:val="0000FF"/>
                </w:rPr>
                <w:t>N 39-п</w:t>
              </w:r>
            </w:hyperlink>
            <w:r>
              <w:rPr>
                <w:color w:val="392C69"/>
              </w:rPr>
              <w:t>,</w:t>
            </w:r>
          </w:p>
          <w:p w:rsidR="000019B0" w:rsidRDefault="000019B0">
            <w:pPr>
              <w:pStyle w:val="ConsPlusNormal"/>
              <w:jc w:val="center"/>
            </w:pPr>
            <w:r>
              <w:rPr>
                <w:color w:val="392C69"/>
              </w:rPr>
              <w:t xml:space="preserve">от 10.05.2017 </w:t>
            </w:r>
            <w:hyperlink r:id="rId20" w:history="1">
              <w:r>
                <w:rPr>
                  <w:color w:val="0000FF"/>
                </w:rPr>
                <w:t>N 165-п</w:t>
              </w:r>
            </w:hyperlink>
            <w:r>
              <w:rPr>
                <w:color w:val="392C69"/>
              </w:rPr>
              <w:t xml:space="preserve">, от 08.06.2017 </w:t>
            </w:r>
            <w:hyperlink r:id="rId21" w:history="1">
              <w:r>
                <w:rPr>
                  <w:color w:val="0000FF"/>
                </w:rPr>
                <w:t>N 230-п</w:t>
              </w:r>
            </w:hyperlink>
            <w:r>
              <w:rPr>
                <w:color w:val="392C69"/>
              </w:rPr>
              <w:t xml:space="preserve">, от 14.11.2017 </w:t>
            </w:r>
            <w:hyperlink r:id="rId22" w:history="1">
              <w:r>
                <w:rPr>
                  <w:color w:val="0000FF"/>
                </w:rPr>
                <w:t>N 402-п</w:t>
              </w:r>
            </w:hyperlink>
            <w:r>
              <w:rPr>
                <w:color w:val="392C69"/>
              </w:rPr>
              <w:t>,</w:t>
            </w:r>
          </w:p>
          <w:p w:rsidR="000019B0" w:rsidRDefault="000019B0">
            <w:pPr>
              <w:pStyle w:val="ConsPlusNormal"/>
              <w:jc w:val="center"/>
            </w:pPr>
            <w:r>
              <w:rPr>
                <w:color w:val="392C69"/>
              </w:rPr>
              <w:t xml:space="preserve">от 06.12.2017 </w:t>
            </w:r>
            <w:hyperlink r:id="rId23" w:history="1">
              <w:r>
                <w:rPr>
                  <w:color w:val="0000FF"/>
                </w:rPr>
                <w:t>N 461-п</w:t>
              </w:r>
            </w:hyperlink>
            <w:r>
              <w:rPr>
                <w:color w:val="392C69"/>
              </w:rPr>
              <w:t xml:space="preserve">, от 29.12.2017 </w:t>
            </w:r>
            <w:hyperlink r:id="rId24" w:history="1">
              <w:r>
                <w:rPr>
                  <w:color w:val="0000FF"/>
                </w:rPr>
                <w:t>N 523-п</w:t>
              </w:r>
            </w:hyperlink>
            <w:r>
              <w:rPr>
                <w:color w:val="392C69"/>
              </w:rPr>
              <w:t xml:space="preserve">, от 07.02.2018 </w:t>
            </w:r>
            <w:hyperlink r:id="rId25" w:history="1">
              <w:r>
                <w:rPr>
                  <w:color w:val="0000FF"/>
                </w:rPr>
                <w:t>N 28-п</w:t>
              </w:r>
            </w:hyperlink>
            <w:r>
              <w:rPr>
                <w:color w:val="392C69"/>
              </w:rPr>
              <w:t>,</w:t>
            </w:r>
          </w:p>
          <w:p w:rsidR="000019B0" w:rsidRDefault="000019B0">
            <w:pPr>
              <w:pStyle w:val="ConsPlusNormal"/>
              <w:jc w:val="center"/>
            </w:pPr>
            <w:r>
              <w:rPr>
                <w:color w:val="392C69"/>
              </w:rPr>
              <w:t xml:space="preserve">от 08.02.2018 </w:t>
            </w:r>
            <w:hyperlink r:id="rId26" w:history="1">
              <w:r>
                <w:rPr>
                  <w:color w:val="0000FF"/>
                </w:rPr>
                <w:t>N 31-п</w:t>
              </w:r>
            </w:hyperlink>
            <w:r>
              <w:rPr>
                <w:color w:val="392C69"/>
              </w:rPr>
              <w:t xml:space="preserve">, от 09.04.2018 </w:t>
            </w:r>
            <w:hyperlink r:id="rId27" w:history="1">
              <w:r>
                <w:rPr>
                  <w:color w:val="0000FF"/>
                </w:rPr>
                <w:t>N 92-п</w:t>
              </w:r>
            </w:hyperlink>
            <w:r>
              <w:rPr>
                <w:color w:val="392C69"/>
              </w:rPr>
              <w:t>)</w:t>
            </w:r>
          </w:p>
        </w:tc>
      </w:tr>
    </w:tbl>
    <w:p w:rsidR="000019B0" w:rsidRDefault="000019B0">
      <w:pPr>
        <w:pStyle w:val="ConsPlusNormal"/>
        <w:jc w:val="center"/>
      </w:pPr>
    </w:p>
    <w:p w:rsidR="000019B0" w:rsidRDefault="000019B0">
      <w:pPr>
        <w:pStyle w:val="ConsPlusNormal"/>
        <w:ind w:firstLine="540"/>
        <w:jc w:val="both"/>
      </w:pPr>
      <w:r>
        <w:t xml:space="preserve">В соответствии со </w:t>
      </w:r>
      <w:hyperlink r:id="rId28" w:history="1">
        <w:r>
          <w:rPr>
            <w:color w:val="0000FF"/>
          </w:rPr>
          <w:t>статьей 179</w:t>
        </w:r>
      </w:hyperlink>
      <w:r>
        <w:t xml:space="preserve"> Бюджетного кодекса Российской Федерации, </w:t>
      </w:r>
      <w:hyperlink r:id="rId29" w:history="1">
        <w:r>
          <w:rPr>
            <w:color w:val="0000FF"/>
          </w:rPr>
          <w:t>постановлением</w:t>
        </w:r>
      </w:hyperlink>
      <w:r>
        <w:t xml:space="preserve"> Правительства Ивановской области от 03.09.2013 N 358-п "О переходе к формированию областного бюджета на основе государственных программ Ивановской области" Правительство Ивановской области постановляет:</w:t>
      </w:r>
    </w:p>
    <w:p w:rsidR="000019B0" w:rsidRDefault="000019B0">
      <w:pPr>
        <w:pStyle w:val="ConsPlusNormal"/>
        <w:ind w:firstLine="540"/>
        <w:jc w:val="both"/>
      </w:pPr>
    </w:p>
    <w:p w:rsidR="000019B0" w:rsidRDefault="000019B0">
      <w:pPr>
        <w:pStyle w:val="ConsPlusNormal"/>
        <w:ind w:firstLine="540"/>
        <w:jc w:val="both"/>
      </w:pPr>
      <w:r>
        <w:t xml:space="preserve">1. Утвердить государственную </w:t>
      </w:r>
      <w:hyperlink w:anchor="P50" w:history="1">
        <w:r>
          <w:rPr>
            <w:color w:val="0000FF"/>
          </w:rPr>
          <w:t>программу</w:t>
        </w:r>
      </w:hyperlink>
      <w:r>
        <w:t xml:space="preserve"> Ивановской области "Экономическое развитие и инновационная экономика Ивановской области" (далее - государственная программа) (прилагается).</w:t>
      </w:r>
    </w:p>
    <w:p w:rsidR="000019B0" w:rsidRDefault="000019B0">
      <w:pPr>
        <w:pStyle w:val="ConsPlusNormal"/>
        <w:ind w:firstLine="540"/>
        <w:jc w:val="both"/>
      </w:pPr>
    </w:p>
    <w:p w:rsidR="000019B0" w:rsidRDefault="000019B0">
      <w:pPr>
        <w:pStyle w:val="ConsPlusNormal"/>
        <w:ind w:firstLine="540"/>
        <w:jc w:val="both"/>
      </w:pPr>
      <w:r>
        <w:t>2. Департаменту экономического развития и торговли Ивановской области обеспечить выполнение мероприятий государственной программы согласно установленным государственной программой срокам и объемам финансирования.</w:t>
      </w:r>
    </w:p>
    <w:p w:rsidR="000019B0" w:rsidRDefault="000019B0">
      <w:pPr>
        <w:pStyle w:val="ConsPlusNormal"/>
        <w:jc w:val="both"/>
      </w:pPr>
      <w:r>
        <w:t xml:space="preserve">(в ред. </w:t>
      </w:r>
      <w:hyperlink r:id="rId30" w:history="1">
        <w:r>
          <w:rPr>
            <w:color w:val="0000FF"/>
          </w:rPr>
          <w:t>Постановления</w:t>
        </w:r>
      </w:hyperlink>
      <w:r>
        <w:t xml:space="preserve"> Правительства Ивановской области от 30.12.2016 N 467-п)</w:t>
      </w:r>
    </w:p>
    <w:p w:rsidR="000019B0" w:rsidRDefault="000019B0">
      <w:pPr>
        <w:pStyle w:val="ConsPlusNormal"/>
        <w:ind w:firstLine="540"/>
        <w:jc w:val="both"/>
      </w:pPr>
    </w:p>
    <w:p w:rsidR="000019B0" w:rsidRDefault="000019B0">
      <w:pPr>
        <w:pStyle w:val="ConsPlusNormal"/>
        <w:ind w:firstLine="540"/>
        <w:jc w:val="both"/>
      </w:pPr>
      <w:r>
        <w:t>3. Контроль за исполнением настоящего постановления возложить на заместителя Председателя Правительства Ивановской области Давлетову С.В.</w:t>
      </w:r>
    </w:p>
    <w:p w:rsidR="000019B0" w:rsidRDefault="000019B0">
      <w:pPr>
        <w:pStyle w:val="ConsPlusNormal"/>
        <w:ind w:firstLine="540"/>
        <w:jc w:val="both"/>
      </w:pPr>
    </w:p>
    <w:p w:rsidR="000019B0" w:rsidRDefault="000019B0">
      <w:pPr>
        <w:pStyle w:val="ConsPlusNormal"/>
        <w:ind w:firstLine="540"/>
        <w:jc w:val="both"/>
      </w:pPr>
      <w:r>
        <w:t>4. Признать утратившими силу с 1 января 2014 года постановления Правительства Ивановской области:</w:t>
      </w:r>
    </w:p>
    <w:p w:rsidR="000019B0" w:rsidRDefault="000019B0">
      <w:pPr>
        <w:pStyle w:val="ConsPlusNormal"/>
        <w:ind w:firstLine="540"/>
        <w:jc w:val="both"/>
      </w:pPr>
    </w:p>
    <w:p w:rsidR="000019B0" w:rsidRDefault="000019B0">
      <w:pPr>
        <w:pStyle w:val="ConsPlusNormal"/>
        <w:ind w:firstLine="540"/>
        <w:jc w:val="both"/>
      </w:pPr>
      <w:r>
        <w:t xml:space="preserve">от 13.12.2011 </w:t>
      </w:r>
      <w:hyperlink r:id="rId31" w:history="1">
        <w:r>
          <w:rPr>
            <w:color w:val="0000FF"/>
          </w:rPr>
          <w:t>N 459-п</w:t>
        </w:r>
      </w:hyperlink>
      <w:r>
        <w:t xml:space="preserve"> "О долгосрочной целевой программе Ивановской области "Улучшение инвестиционного климата в Ивановской области в 2012 - 2016 годах";</w:t>
      </w:r>
    </w:p>
    <w:p w:rsidR="000019B0" w:rsidRDefault="000019B0">
      <w:pPr>
        <w:pStyle w:val="ConsPlusNormal"/>
        <w:spacing w:before="220"/>
        <w:ind w:firstLine="540"/>
        <w:jc w:val="both"/>
      </w:pPr>
      <w:r>
        <w:t xml:space="preserve">от 06.12.2012 </w:t>
      </w:r>
      <w:hyperlink r:id="rId32" w:history="1">
        <w:r>
          <w:rPr>
            <w:color w:val="0000FF"/>
          </w:rPr>
          <w:t>N 510-п</w:t>
        </w:r>
      </w:hyperlink>
      <w:r>
        <w:t xml:space="preserve"> "О внесении изменений в постановление Правительства Ивановской области от 13.12.2011 N 459-п "О долгосрочной целевой программе Ивановской области "Улучшение инвестиционного климата в Ивановской области в 2012 - 2016 годах".</w:t>
      </w:r>
    </w:p>
    <w:p w:rsidR="000019B0" w:rsidRDefault="000019B0">
      <w:pPr>
        <w:pStyle w:val="ConsPlusNormal"/>
        <w:ind w:firstLine="540"/>
        <w:jc w:val="both"/>
      </w:pPr>
    </w:p>
    <w:p w:rsidR="000019B0" w:rsidRDefault="000019B0">
      <w:pPr>
        <w:pStyle w:val="ConsPlusNormal"/>
        <w:ind w:firstLine="540"/>
        <w:jc w:val="both"/>
      </w:pPr>
      <w:r>
        <w:t>5. Настоящее постановление вступает в силу после его официального опубликования и распространяется на правоотношения, связанные с формированием областного бюджета, начиная с формирования областного бюджета на 2014 год и на плановый период 2015 и 2016 годов.</w:t>
      </w:r>
    </w:p>
    <w:p w:rsidR="000019B0" w:rsidRDefault="000019B0">
      <w:pPr>
        <w:pStyle w:val="ConsPlusNormal"/>
        <w:ind w:firstLine="540"/>
        <w:jc w:val="both"/>
      </w:pPr>
    </w:p>
    <w:p w:rsidR="000019B0" w:rsidRDefault="000019B0">
      <w:pPr>
        <w:pStyle w:val="ConsPlusNormal"/>
        <w:jc w:val="right"/>
      </w:pPr>
      <w:r>
        <w:t>Временно исполняющий обязанности</w:t>
      </w:r>
    </w:p>
    <w:p w:rsidR="000019B0" w:rsidRDefault="000019B0">
      <w:pPr>
        <w:pStyle w:val="ConsPlusNormal"/>
        <w:jc w:val="right"/>
      </w:pPr>
      <w:r>
        <w:t>Губернатора Ивановской области</w:t>
      </w:r>
    </w:p>
    <w:p w:rsidR="000019B0" w:rsidRDefault="000019B0">
      <w:pPr>
        <w:pStyle w:val="ConsPlusNormal"/>
        <w:jc w:val="right"/>
      </w:pPr>
      <w:r>
        <w:t>П.А.КОНЬКОВ</w:t>
      </w:r>
    </w:p>
    <w:p w:rsidR="000019B0" w:rsidRDefault="000019B0">
      <w:pPr>
        <w:pStyle w:val="ConsPlusNormal"/>
      </w:pPr>
    </w:p>
    <w:p w:rsidR="000019B0" w:rsidRDefault="000019B0">
      <w:pPr>
        <w:pStyle w:val="ConsPlusNormal"/>
      </w:pPr>
    </w:p>
    <w:p w:rsidR="000019B0" w:rsidRDefault="000019B0">
      <w:pPr>
        <w:pStyle w:val="ConsPlusNormal"/>
      </w:pPr>
    </w:p>
    <w:p w:rsidR="000019B0" w:rsidRDefault="000019B0">
      <w:pPr>
        <w:pStyle w:val="ConsPlusNormal"/>
      </w:pPr>
    </w:p>
    <w:p w:rsidR="000019B0" w:rsidRDefault="000019B0">
      <w:pPr>
        <w:pStyle w:val="ConsPlusNormal"/>
      </w:pPr>
    </w:p>
    <w:p w:rsidR="000019B0" w:rsidRDefault="000019B0">
      <w:pPr>
        <w:pStyle w:val="ConsPlusNormal"/>
        <w:jc w:val="right"/>
        <w:outlineLvl w:val="0"/>
      </w:pPr>
      <w:r>
        <w:t>Приложение</w:t>
      </w:r>
    </w:p>
    <w:p w:rsidR="000019B0" w:rsidRDefault="000019B0">
      <w:pPr>
        <w:pStyle w:val="ConsPlusNormal"/>
        <w:jc w:val="right"/>
      </w:pPr>
      <w:r>
        <w:t>к постановлению</w:t>
      </w:r>
    </w:p>
    <w:p w:rsidR="000019B0" w:rsidRDefault="000019B0">
      <w:pPr>
        <w:pStyle w:val="ConsPlusNormal"/>
        <w:jc w:val="right"/>
      </w:pPr>
      <w:r>
        <w:t>Правительства</w:t>
      </w:r>
    </w:p>
    <w:p w:rsidR="000019B0" w:rsidRDefault="000019B0">
      <w:pPr>
        <w:pStyle w:val="ConsPlusNormal"/>
        <w:jc w:val="right"/>
      </w:pPr>
      <w:r>
        <w:t>Ивановской области</w:t>
      </w:r>
    </w:p>
    <w:p w:rsidR="000019B0" w:rsidRDefault="000019B0">
      <w:pPr>
        <w:pStyle w:val="ConsPlusNormal"/>
        <w:jc w:val="right"/>
      </w:pPr>
      <w:r>
        <w:t>от 13.11.2013 N 459-п</w:t>
      </w:r>
    </w:p>
    <w:p w:rsidR="000019B0" w:rsidRDefault="000019B0">
      <w:pPr>
        <w:pStyle w:val="ConsPlusNormal"/>
      </w:pPr>
    </w:p>
    <w:p w:rsidR="000019B0" w:rsidRDefault="000019B0">
      <w:pPr>
        <w:pStyle w:val="ConsPlusTitle"/>
        <w:jc w:val="center"/>
      </w:pPr>
      <w:bookmarkStart w:id="0" w:name="P50"/>
      <w:bookmarkEnd w:id="0"/>
      <w:r>
        <w:t>ГОСУДАРСТВЕННАЯ ПРОГРАММА</w:t>
      </w:r>
    </w:p>
    <w:p w:rsidR="000019B0" w:rsidRDefault="000019B0">
      <w:pPr>
        <w:pStyle w:val="ConsPlusTitle"/>
        <w:jc w:val="center"/>
      </w:pPr>
      <w:r>
        <w:t>ИВАНОВСКОЙ ОБЛАСТИ "ЭКОНОМИЧЕСКОЕ РАЗВИТИЕ</w:t>
      </w:r>
    </w:p>
    <w:p w:rsidR="000019B0" w:rsidRDefault="000019B0">
      <w:pPr>
        <w:pStyle w:val="ConsPlusTitle"/>
        <w:jc w:val="center"/>
      </w:pPr>
      <w:r>
        <w:t>И ИННОВАЦИОННАЯ ЭКОНОМИКА ИВАНОВСКОЙ ОБЛАСТИ"</w:t>
      </w:r>
    </w:p>
    <w:p w:rsidR="000019B0" w:rsidRDefault="000019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19B0">
        <w:trPr>
          <w:jc w:val="center"/>
        </w:trPr>
        <w:tc>
          <w:tcPr>
            <w:tcW w:w="9294" w:type="dxa"/>
            <w:tcBorders>
              <w:top w:val="nil"/>
              <w:left w:val="single" w:sz="24" w:space="0" w:color="CED3F1"/>
              <w:bottom w:val="nil"/>
              <w:right w:val="single" w:sz="24" w:space="0" w:color="F4F3F8"/>
            </w:tcBorders>
            <w:shd w:val="clear" w:color="auto" w:fill="F4F3F8"/>
          </w:tcPr>
          <w:p w:rsidR="000019B0" w:rsidRDefault="000019B0">
            <w:pPr>
              <w:pStyle w:val="ConsPlusNormal"/>
              <w:jc w:val="center"/>
            </w:pPr>
            <w:r>
              <w:rPr>
                <w:color w:val="392C69"/>
              </w:rPr>
              <w:t>Список изменяющих документов</w:t>
            </w:r>
          </w:p>
          <w:p w:rsidR="000019B0" w:rsidRDefault="000019B0">
            <w:pPr>
              <w:pStyle w:val="ConsPlusNormal"/>
              <w:jc w:val="center"/>
            </w:pPr>
            <w:r>
              <w:rPr>
                <w:color w:val="392C69"/>
              </w:rPr>
              <w:t>(в ред. Постановлений Правительства Ивановской области</w:t>
            </w:r>
          </w:p>
          <w:p w:rsidR="000019B0" w:rsidRDefault="000019B0">
            <w:pPr>
              <w:pStyle w:val="ConsPlusNormal"/>
              <w:jc w:val="center"/>
            </w:pPr>
            <w:r>
              <w:rPr>
                <w:color w:val="392C69"/>
              </w:rPr>
              <w:t xml:space="preserve">от 30.12.2015 </w:t>
            </w:r>
            <w:hyperlink r:id="rId33" w:history="1">
              <w:r>
                <w:rPr>
                  <w:color w:val="0000FF"/>
                </w:rPr>
                <w:t>N 644-п</w:t>
              </w:r>
            </w:hyperlink>
            <w:r>
              <w:rPr>
                <w:color w:val="392C69"/>
              </w:rPr>
              <w:t xml:space="preserve">, от 04.04.2016 </w:t>
            </w:r>
            <w:hyperlink r:id="rId34" w:history="1">
              <w:r>
                <w:rPr>
                  <w:color w:val="0000FF"/>
                </w:rPr>
                <w:t>N 84-п</w:t>
              </w:r>
            </w:hyperlink>
            <w:r>
              <w:rPr>
                <w:color w:val="392C69"/>
              </w:rPr>
              <w:t xml:space="preserve">, от 26.08.2016 </w:t>
            </w:r>
            <w:hyperlink r:id="rId35" w:history="1">
              <w:r>
                <w:rPr>
                  <w:color w:val="0000FF"/>
                </w:rPr>
                <w:t>N 260-п</w:t>
              </w:r>
            </w:hyperlink>
            <w:r>
              <w:rPr>
                <w:color w:val="392C69"/>
              </w:rPr>
              <w:t>,</w:t>
            </w:r>
          </w:p>
          <w:p w:rsidR="000019B0" w:rsidRDefault="000019B0">
            <w:pPr>
              <w:pStyle w:val="ConsPlusNormal"/>
              <w:jc w:val="center"/>
            </w:pPr>
            <w:r>
              <w:rPr>
                <w:color w:val="392C69"/>
              </w:rPr>
              <w:t xml:space="preserve">от 20.10.2016 </w:t>
            </w:r>
            <w:hyperlink r:id="rId36" w:history="1">
              <w:r>
                <w:rPr>
                  <w:color w:val="0000FF"/>
                </w:rPr>
                <w:t>N 353-п</w:t>
              </w:r>
            </w:hyperlink>
            <w:r>
              <w:rPr>
                <w:color w:val="392C69"/>
              </w:rPr>
              <w:t xml:space="preserve">, от 30.12.2016 </w:t>
            </w:r>
            <w:hyperlink r:id="rId37" w:history="1">
              <w:r>
                <w:rPr>
                  <w:color w:val="0000FF"/>
                </w:rPr>
                <w:t>N 467-п</w:t>
              </w:r>
            </w:hyperlink>
            <w:r>
              <w:rPr>
                <w:color w:val="392C69"/>
              </w:rPr>
              <w:t xml:space="preserve">, от 15.02.2017 </w:t>
            </w:r>
            <w:hyperlink r:id="rId38" w:history="1">
              <w:r>
                <w:rPr>
                  <w:color w:val="0000FF"/>
                </w:rPr>
                <w:t>N 39-п</w:t>
              </w:r>
            </w:hyperlink>
            <w:r>
              <w:rPr>
                <w:color w:val="392C69"/>
              </w:rPr>
              <w:t>,</w:t>
            </w:r>
          </w:p>
          <w:p w:rsidR="000019B0" w:rsidRDefault="000019B0">
            <w:pPr>
              <w:pStyle w:val="ConsPlusNormal"/>
              <w:jc w:val="center"/>
            </w:pPr>
            <w:r>
              <w:rPr>
                <w:color w:val="392C69"/>
              </w:rPr>
              <w:t xml:space="preserve">от 10.05.2017 </w:t>
            </w:r>
            <w:hyperlink r:id="rId39" w:history="1">
              <w:r>
                <w:rPr>
                  <w:color w:val="0000FF"/>
                </w:rPr>
                <w:t>N 165-п</w:t>
              </w:r>
            </w:hyperlink>
            <w:r>
              <w:rPr>
                <w:color w:val="392C69"/>
              </w:rPr>
              <w:t xml:space="preserve">, от 08.06.2017 </w:t>
            </w:r>
            <w:hyperlink r:id="rId40" w:history="1">
              <w:r>
                <w:rPr>
                  <w:color w:val="0000FF"/>
                </w:rPr>
                <w:t>N 230-п</w:t>
              </w:r>
            </w:hyperlink>
            <w:r>
              <w:rPr>
                <w:color w:val="392C69"/>
              </w:rPr>
              <w:t xml:space="preserve">, от 14.11.2017 </w:t>
            </w:r>
            <w:hyperlink r:id="rId41" w:history="1">
              <w:r>
                <w:rPr>
                  <w:color w:val="0000FF"/>
                </w:rPr>
                <w:t>N 402-п</w:t>
              </w:r>
            </w:hyperlink>
            <w:r>
              <w:rPr>
                <w:color w:val="392C69"/>
              </w:rPr>
              <w:t>,</w:t>
            </w:r>
          </w:p>
          <w:p w:rsidR="000019B0" w:rsidRDefault="000019B0">
            <w:pPr>
              <w:pStyle w:val="ConsPlusNormal"/>
              <w:jc w:val="center"/>
            </w:pPr>
            <w:r>
              <w:rPr>
                <w:color w:val="392C69"/>
              </w:rPr>
              <w:t xml:space="preserve">от 06.12.2017 </w:t>
            </w:r>
            <w:hyperlink r:id="rId42" w:history="1">
              <w:r>
                <w:rPr>
                  <w:color w:val="0000FF"/>
                </w:rPr>
                <w:t>N 461-п</w:t>
              </w:r>
            </w:hyperlink>
            <w:r>
              <w:rPr>
                <w:color w:val="392C69"/>
              </w:rPr>
              <w:t xml:space="preserve">, от 29.12.2017 </w:t>
            </w:r>
            <w:hyperlink r:id="rId43" w:history="1">
              <w:r>
                <w:rPr>
                  <w:color w:val="0000FF"/>
                </w:rPr>
                <w:t>N 523-п</w:t>
              </w:r>
            </w:hyperlink>
            <w:r>
              <w:rPr>
                <w:color w:val="392C69"/>
              </w:rPr>
              <w:t xml:space="preserve">, от 07.02.2018 </w:t>
            </w:r>
            <w:hyperlink r:id="rId44" w:history="1">
              <w:r>
                <w:rPr>
                  <w:color w:val="0000FF"/>
                </w:rPr>
                <w:t>N 28-п</w:t>
              </w:r>
            </w:hyperlink>
            <w:r>
              <w:rPr>
                <w:color w:val="392C69"/>
              </w:rPr>
              <w:t>,</w:t>
            </w:r>
          </w:p>
          <w:p w:rsidR="000019B0" w:rsidRDefault="000019B0">
            <w:pPr>
              <w:pStyle w:val="ConsPlusNormal"/>
              <w:jc w:val="center"/>
            </w:pPr>
            <w:r>
              <w:rPr>
                <w:color w:val="392C69"/>
              </w:rPr>
              <w:t xml:space="preserve">от 08.02.2018 </w:t>
            </w:r>
            <w:hyperlink r:id="rId45" w:history="1">
              <w:r>
                <w:rPr>
                  <w:color w:val="0000FF"/>
                </w:rPr>
                <w:t>N 31-п</w:t>
              </w:r>
            </w:hyperlink>
            <w:r>
              <w:rPr>
                <w:color w:val="392C69"/>
              </w:rPr>
              <w:t xml:space="preserve">, от 09.04.2018 </w:t>
            </w:r>
            <w:hyperlink r:id="rId46" w:history="1">
              <w:r>
                <w:rPr>
                  <w:color w:val="0000FF"/>
                </w:rPr>
                <w:t>N 92-п</w:t>
              </w:r>
            </w:hyperlink>
            <w:r>
              <w:rPr>
                <w:color w:val="392C69"/>
              </w:rPr>
              <w:t>)</w:t>
            </w:r>
          </w:p>
        </w:tc>
      </w:tr>
    </w:tbl>
    <w:p w:rsidR="000019B0" w:rsidRDefault="000019B0">
      <w:pPr>
        <w:pStyle w:val="ConsPlusNormal"/>
        <w:jc w:val="center"/>
      </w:pPr>
    </w:p>
    <w:p w:rsidR="000019B0" w:rsidRDefault="000019B0">
      <w:pPr>
        <w:pStyle w:val="ConsPlusNormal"/>
        <w:jc w:val="center"/>
        <w:outlineLvl w:val="1"/>
      </w:pPr>
      <w:r>
        <w:t>1. Паспорт государственной программы Ивановской области</w:t>
      </w:r>
    </w:p>
    <w:p w:rsidR="000019B0" w:rsidRDefault="000019B0">
      <w:pPr>
        <w:pStyle w:val="ConsPlusNormal"/>
        <w:jc w:val="center"/>
      </w:pPr>
      <w:r>
        <w:t xml:space="preserve">(в ред. </w:t>
      </w:r>
      <w:hyperlink r:id="rId47"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30.12.2016 N 467-п)</w:t>
      </w:r>
    </w:p>
    <w:p w:rsidR="000019B0" w:rsidRDefault="000019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6122"/>
      </w:tblGrid>
      <w:tr w:rsidR="000019B0">
        <w:tc>
          <w:tcPr>
            <w:tcW w:w="2948" w:type="dxa"/>
          </w:tcPr>
          <w:p w:rsidR="000019B0" w:rsidRDefault="000019B0">
            <w:pPr>
              <w:pStyle w:val="ConsPlusNormal"/>
              <w:jc w:val="both"/>
            </w:pPr>
            <w:r>
              <w:t>Наименование программы</w:t>
            </w:r>
          </w:p>
        </w:tc>
        <w:tc>
          <w:tcPr>
            <w:tcW w:w="6122" w:type="dxa"/>
          </w:tcPr>
          <w:p w:rsidR="000019B0" w:rsidRDefault="000019B0">
            <w:pPr>
              <w:pStyle w:val="ConsPlusNormal"/>
              <w:jc w:val="both"/>
            </w:pPr>
            <w:r>
              <w:t>Экономическое развитие и инновационная экономика Ивановской области</w:t>
            </w:r>
          </w:p>
        </w:tc>
      </w:tr>
      <w:tr w:rsidR="000019B0">
        <w:tblPrEx>
          <w:tblBorders>
            <w:insideH w:val="nil"/>
          </w:tblBorders>
        </w:tblPrEx>
        <w:tc>
          <w:tcPr>
            <w:tcW w:w="2948" w:type="dxa"/>
            <w:tcBorders>
              <w:bottom w:val="nil"/>
            </w:tcBorders>
          </w:tcPr>
          <w:p w:rsidR="000019B0" w:rsidRDefault="000019B0">
            <w:pPr>
              <w:pStyle w:val="ConsPlusNormal"/>
              <w:jc w:val="both"/>
            </w:pPr>
            <w:r>
              <w:t>Срок реализации программы</w:t>
            </w:r>
          </w:p>
        </w:tc>
        <w:tc>
          <w:tcPr>
            <w:tcW w:w="6122" w:type="dxa"/>
            <w:tcBorders>
              <w:bottom w:val="nil"/>
            </w:tcBorders>
          </w:tcPr>
          <w:p w:rsidR="000019B0" w:rsidRDefault="000019B0">
            <w:pPr>
              <w:pStyle w:val="ConsPlusNormal"/>
              <w:jc w:val="both"/>
            </w:pPr>
            <w:r>
              <w:t>2014 - 2020 годы</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w:t>
            </w:r>
            <w:hyperlink r:id="rId48" w:history="1">
              <w:r>
                <w:rPr>
                  <w:color w:val="0000FF"/>
                </w:rPr>
                <w:t>Постановления</w:t>
              </w:r>
            </w:hyperlink>
            <w:r>
              <w:t xml:space="preserve"> Правительства Ивановской области от 06.12.2017 N 461-п)</w:t>
            </w:r>
          </w:p>
        </w:tc>
      </w:tr>
      <w:tr w:rsidR="000019B0">
        <w:tblPrEx>
          <w:tblBorders>
            <w:insideH w:val="nil"/>
          </w:tblBorders>
        </w:tblPrEx>
        <w:tc>
          <w:tcPr>
            <w:tcW w:w="2948" w:type="dxa"/>
            <w:tcBorders>
              <w:bottom w:val="nil"/>
            </w:tcBorders>
          </w:tcPr>
          <w:p w:rsidR="000019B0" w:rsidRDefault="000019B0">
            <w:pPr>
              <w:pStyle w:val="ConsPlusNormal"/>
              <w:jc w:val="both"/>
            </w:pPr>
            <w:r>
              <w:t>Перечень подпрограмм</w:t>
            </w:r>
          </w:p>
        </w:tc>
        <w:tc>
          <w:tcPr>
            <w:tcW w:w="6122" w:type="dxa"/>
            <w:tcBorders>
              <w:bottom w:val="nil"/>
            </w:tcBorders>
          </w:tcPr>
          <w:p w:rsidR="000019B0" w:rsidRDefault="000019B0">
            <w:pPr>
              <w:pStyle w:val="ConsPlusNormal"/>
              <w:jc w:val="both"/>
            </w:pPr>
            <w:r>
              <w:t xml:space="preserve">1. </w:t>
            </w:r>
            <w:hyperlink w:anchor="P384" w:history="1">
              <w:r>
                <w:rPr>
                  <w:color w:val="0000FF"/>
                </w:rPr>
                <w:t>Развитие малого и среднего предпринимательства</w:t>
              </w:r>
            </w:hyperlink>
            <w:r>
              <w:t>.</w:t>
            </w:r>
          </w:p>
          <w:p w:rsidR="000019B0" w:rsidRDefault="000019B0">
            <w:pPr>
              <w:pStyle w:val="ConsPlusNormal"/>
              <w:jc w:val="both"/>
            </w:pPr>
            <w:r>
              <w:t xml:space="preserve">2. Исключен. - </w:t>
            </w:r>
            <w:hyperlink r:id="rId49" w:history="1">
              <w:r>
                <w:rPr>
                  <w:color w:val="0000FF"/>
                </w:rPr>
                <w:t>Постановление</w:t>
              </w:r>
            </w:hyperlink>
            <w:r>
              <w:t xml:space="preserve"> Правительства Ивановской области от 06.12.2017 N 461-п</w:t>
            </w:r>
          </w:p>
          <w:p w:rsidR="000019B0" w:rsidRDefault="000019B0">
            <w:pPr>
              <w:pStyle w:val="ConsPlusNormal"/>
              <w:jc w:val="both"/>
            </w:pPr>
            <w:r>
              <w:t xml:space="preserve">3. </w:t>
            </w:r>
            <w:hyperlink w:anchor="P1329" w:history="1">
              <w:r>
                <w:rPr>
                  <w:color w:val="0000FF"/>
                </w:rPr>
                <w:t>Фундаментальные научные исследования</w:t>
              </w:r>
            </w:hyperlink>
            <w:r>
              <w:t>.</w:t>
            </w:r>
          </w:p>
          <w:p w:rsidR="000019B0" w:rsidRDefault="000019B0">
            <w:pPr>
              <w:pStyle w:val="ConsPlusNormal"/>
              <w:jc w:val="both"/>
            </w:pPr>
            <w:r>
              <w:t xml:space="preserve">4. </w:t>
            </w:r>
            <w:hyperlink w:anchor="P1893" w:history="1">
              <w:r>
                <w:rPr>
                  <w:color w:val="0000FF"/>
                </w:rPr>
                <w:t>Кадры для инновационной экономики</w:t>
              </w:r>
            </w:hyperlink>
            <w:r>
              <w:t>.</w:t>
            </w:r>
          </w:p>
          <w:p w:rsidR="000019B0" w:rsidRDefault="000019B0">
            <w:pPr>
              <w:pStyle w:val="ConsPlusNormal"/>
              <w:jc w:val="both"/>
            </w:pPr>
            <w:r>
              <w:t xml:space="preserve">5. </w:t>
            </w:r>
            <w:hyperlink w:anchor="P2189" w:history="1">
              <w:r>
                <w:rPr>
                  <w:color w:val="0000FF"/>
                </w:rPr>
                <w:t>Формирование благоприятной инвестиционной среды</w:t>
              </w:r>
            </w:hyperlink>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w:t>
            </w:r>
            <w:hyperlink r:id="rId50" w:history="1">
              <w:r>
                <w:rPr>
                  <w:color w:val="0000FF"/>
                </w:rPr>
                <w:t>Постановления</w:t>
              </w:r>
            </w:hyperlink>
            <w:r>
              <w:t xml:space="preserve"> Правительства Ивановской области от 06.12.2017 N 461-п)</w:t>
            </w:r>
          </w:p>
        </w:tc>
      </w:tr>
      <w:tr w:rsidR="000019B0">
        <w:tc>
          <w:tcPr>
            <w:tcW w:w="2948" w:type="dxa"/>
          </w:tcPr>
          <w:p w:rsidR="000019B0" w:rsidRDefault="000019B0">
            <w:pPr>
              <w:pStyle w:val="ConsPlusNormal"/>
              <w:jc w:val="both"/>
            </w:pPr>
            <w:r>
              <w:t>Администратор программы</w:t>
            </w:r>
          </w:p>
        </w:tc>
        <w:tc>
          <w:tcPr>
            <w:tcW w:w="6122" w:type="dxa"/>
          </w:tcPr>
          <w:p w:rsidR="000019B0" w:rsidRDefault="000019B0">
            <w:pPr>
              <w:pStyle w:val="ConsPlusNormal"/>
              <w:jc w:val="both"/>
            </w:pPr>
            <w:r>
              <w:t>Департамент экономического развития и торговли Ивановской области</w:t>
            </w:r>
          </w:p>
        </w:tc>
      </w:tr>
      <w:tr w:rsidR="000019B0">
        <w:tc>
          <w:tcPr>
            <w:tcW w:w="2948" w:type="dxa"/>
          </w:tcPr>
          <w:p w:rsidR="000019B0" w:rsidRDefault="000019B0">
            <w:pPr>
              <w:pStyle w:val="ConsPlusNormal"/>
              <w:jc w:val="both"/>
            </w:pPr>
            <w:r>
              <w:t>Ответственные исполнители</w:t>
            </w:r>
          </w:p>
        </w:tc>
        <w:tc>
          <w:tcPr>
            <w:tcW w:w="6122" w:type="dxa"/>
          </w:tcPr>
          <w:p w:rsidR="000019B0" w:rsidRDefault="000019B0">
            <w:pPr>
              <w:pStyle w:val="ConsPlusNormal"/>
              <w:jc w:val="both"/>
            </w:pPr>
            <w:r>
              <w:t>Департамент экономического развития и торговли Ивановской области</w:t>
            </w:r>
          </w:p>
        </w:tc>
      </w:tr>
      <w:tr w:rsidR="000019B0">
        <w:tblPrEx>
          <w:tblBorders>
            <w:insideH w:val="nil"/>
          </w:tblBorders>
        </w:tblPrEx>
        <w:tc>
          <w:tcPr>
            <w:tcW w:w="2948" w:type="dxa"/>
            <w:tcBorders>
              <w:bottom w:val="nil"/>
            </w:tcBorders>
          </w:tcPr>
          <w:p w:rsidR="000019B0" w:rsidRDefault="000019B0">
            <w:pPr>
              <w:pStyle w:val="ConsPlusNormal"/>
              <w:jc w:val="both"/>
            </w:pPr>
            <w:r>
              <w:t>Исполнители</w:t>
            </w:r>
          </w:p>
        </w:tc>
        <w:tc>
          <w:tcPr>
            <w:tcW w:w="6122" w:type="dxa"/>
            <w:tcBorders>
              <w:bottom w:val="nil"/>
            </w:tcBorders>
          </w:tcPr>
          <w:p w:rsidR="000019B0" w:rsidRDefault="000019B0">
            <w:pPr>
              <w:pStyle w:val="ConsPlusNormal"/>
              <w:jc w:val="both"/>
            </w:pPr>
            <w:r>
              <w:t xml:space="preserve">Департамент экономического развития и торговли Ивановской </w:t>
            </w:r>
            <w:r>
              <w:lastRenderedPageBreak/>
              <w:t>области;</w:t>
            </w:r>
          </w:p>
          <w:p w:rsidR="000019B0" w:rsidRDefault="000019B0">
            <w:pPr>
              <w:pStyle w:val="ConsPlusNormal"/>
              <w:jc w:val="both"/>
            </w:pPr>
            <w:r>
              <w:t>представительство Правительства Ивановской области в городе Москве;</w:t>
            </w:r>
          </w:p>
          <w:p w:rsidR="000019B0" w:rsidRDefault="000019B0">
            <w:pPr>
              <w:pStyle w:val="ConsPlusNormal"/>
              <w:jc w:val="both"/>
            </w:pPr>
            <w:r>
              <w:t>Департамент строительства и архитектуры Ивановской области</w:t>
            </w:r>
          </w:p>
        </w:tc>
      </w:tr>
      <w:tr w:rsidR="000019B0">
        <w:tblPrEx>
          <w:tblBorders>
            <w:insideH w:val="nil"/>
          </w:tblBorders>
        </w:tblPrEx>
        <w:tc>
          <w:tcPr>
            <w:tcW w:w="9070" w:type="dxa"/>
            <w:gridSpan w:val="2"/>
            <w:tcBorders>
              <w:top w:val="nil"/>
            </w:tcBorders>
          </w:tcPr>
          <w:p w:rsidR="000019B0" w:rsidRDefault="000019B0">
            <w:pPr>
              <w:pStyle w:val="ConsPlusNormal"/>
              <w:jc w:val="both"/>
            </w:pPr>
            <w:r>
              <w:lastRenderedPageBreak/>
              <w:t xml:space="preserve">(в ред. </w:t>
            </w:r>
            <w:hyperlink r:id="rId51" w:history="1">
              <w:r>
                <w:rPr>
                  <w:color w:val="0000FF"/>
                </w:rPr>
                <w:t>Постановления</w:t>
              </w:r>
            </w:hyperlink>
            <w:r>
              <w:t xml:space="preserve"> Правительства Ивановской области от 08.06.2017 N 230-п)</w:t>
            </w:r>
          </w:p>
        </w:tc>
      </w:tr>
      <w:tr w:rsidR="000019B0">
        <w:tc>
          <w:tcPr>
            <w:tcW w:w="2948" w:type="dxa"/>
          </w:tcPr>
          <w:p w:rsidR="000019B0" w:rsidRDefault="000019B0">
            <w:pPr>
              <w:pStyle w:val="ConsPlusNormal"/>
              <w:jc w:val="both"/>
            </w:pPr>
            <w:r>
              <w:t>Цель программы</w:t>
            </w:r>
          </w:p>
        </w:tc>
        <w:tc>
          <w:tcPr>
            <w:tcW w:w="6122" w:type="dxa"/>
          </w:tcPr>
          <w:p w:rsidR="000019B0" w:rsidRDefault="000019B0">
            <w:pPr>
              <w:pStyle w:val="ConsPlusNormal"/>
              <w:jc w:val="both"/>
            </w:pPr>
            <w:r>
              <w:t>Обеспечение создания в Ивановской области благоприятного инвестиционного климата и условий для ведения бизнеса</w:t>
            </w:r>
          </w:p>
        </w:tc>
      </w:tr>
      <w:tr w:rsidR="000019B0">
        <w:tblPrEx>
          <w:tblBorders>
            <w:insideH w:val="nil"/>
          </w:tblBorders>
        </w:tblPrEx>
        <w:tc>
          <w:tcPr>
            <w:tcW w:w="2948" w:type="dxa"/>
            <w:tcBorders>
              <w:bottom w:val="nil"/>
            </w:tcBorders>
          </w:tcPr>
          <w:p w:rsidR="000019B0" w:rsidRDefault="000019B0">
            <w:pPr>
              <w:pStyle w:val="ConsPlusNormal"/>
              <w:jc w:val="both"/>
            </w:pPr>
            <w:r>
              <w:t>Целевые индикаторы (показатели) программы</w:t>
            </w:r>
          </w:p>
        </w:tc>
        <w:tc>
          <w:tcPr>
            <w:tcW w:w="6122" w:type="dxa"/>
            <w:tcBorders>
              <w:bottom w:val="nil"/>
            </w:tcBorders>
          </w:tcPr>
          <w:p w:rsidR="000019B0" w:rsidRDefault="000019B0">
            <w:pPr>
              <w:pStyle w:val="ConsPlusNormal"/>
              <w:jc w:val="both"/>
            </w:pPr>
            <w:r>
              <w:t>1. Объем инвестиций в основной капитал за счет всех источников финансирования.</w:t>
            </w:r>
          </w:p>
          <w:p w:rsidR="000019B0" w:rsidRDefault="000019B0">
            <w:pPr>
              <w:pStyle w:val="ConsPlusNormal"/>
              <w:jc w:val="both"/>
            </w:pPr>
            <w:r>
              <w:t>2. Индекс физического объема инвестиций в основной капитал (к предыдущему году).</w:t>
            </w:r>
          </w:p>
          <w:p w:rsidR="000019B0" w:rsidRDefault="000019B0">
            <w:pPr>
              <w:pStyle w:val="ConsPlusNormal"/>
              <w:jc w:val="both"/>
            </w:pPr>
            <w:r>
              <w:t>3. Индекс промышленного производства.</w:t>
            </w:r>
          </w:p>
          <w:p w:rsidR="000019B0" w:rsidRDefault="000019B0">
            <w:pPr>
              <w:pStyle w:val="ConsPlusNormal"/>
              <w:jc w:val="both"/>
            </w:pPr>
            <w:r>
              <w:t>4. Доля среднесписочной численности работников (без внешних совместителей), занятых у субъектов малого и среднего предпринимательства</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w:t>
            </w:r>
            <w:hyperlink r:id="rId52" w:history="1">
              <w:r>
                <w:rPr>
                  <w:color w:val="0000FF"/>
                </w:rPr>
                <w:t>Постановления</w:t>
              </w:r>
            </w:hyperlink>
            <w:r>
              <w:t xml:space="preserve"> Правительства Ивановской области от 14.11.2017 N 402-п)</w:t>
            </w:r>
          </w:p>
        </w:tc>
      </w:tr>
      <w:tr w:rsidR="000019B0">
        <w:tblPrEx>
          <w:tblBorders>
            <w:insideH w:val="nil"/>
          </w:tblBorders>
        </w:tblPrEx>
        <w:tc>
          <w:tcPr>
            <w:tcW w:w="2948" w:type="dxa"/>
            <w:tcBorders>
              <w:bottom w:val="nil"/>
            </w:tcBorders>
          </w:tcPr>
          <w:p w:rsidR="000019B0" w:rsidRDefault="000019B0">
            <w:pPr>
              <w:pStyle w:val="ConsPlusNormal"/>
              <w:jc w:val="both"/>
            </w:pPr>
            <w:r>
              <w:t>Объемы ресурсного обеспечения программы</w:t>
            </w:r>
          </w:p>
        </w:tc>
        <w:tc>
          <w:tcPr>
            <w:tcW w:w="6122" w:type="dxa"/>
            <w:tcBorders>
              <w:bottom w:val="nil"/>
            </w:tcBorders>
          </w:tcPr>
          <w:p w:rsidR="000019B0" w:rsidRDefault="000019B0">
            <w:pPr>
              <w:pStyle w:val="ConsPlusNormal"/>
              <w:jc w:val="both"/>
            </w:pPr>
            <w:r>
              <w:t>Программа, всего:</w:t>
            </w:r>
          </w:p>
          <w:p w:rsidR="000019B0" w:rsidRDefault="000019B0">
            <w:pPr>
              <w:pStyle w:val="ConsPlusNormal"/>
              <w:jc w:val="both"/>
            </w:pPr>
            <w:r>
              <w:t>2014 год - 268405318,18 руб.,</w:t>
            </w:r>
          </w:p>
          <w:p w:rsidR="000019B0" w:rsidRDefault="000019B0">
            <w:pPr>
              <w:pStyle w:val="ConsPlusNormal"/>
              <w:jc w:val="both"/>
            </w:pPr>
            <w:r>
              <w:t>2015 год - 228240145,23 руб.,</w:t>
            </w:r>
          </w:p>
          <w:p w:rsidR="000019B0" w:rsidRDefault="000019B0">
            <w:pPr>
              <w:pStyle w:val="ConsPlusNormal"/>
              <w:jc w:val="both"/>
            </w:pPr>
            <w:r>
              <w:t>2016 год - 181555384,51 руб.,</w:t>
            </w:r>
          </w:p>
          <w:p w:rsidR="000019B0" w:rsidRDefault="000019B0">
            <w:pPr>
              <w:pStyle w:val="ConsPlusNormal"/>
              <w:jc w:val="both"/>
            </w:pPr>
            <w:r>
              <w:t>2017 год - 247919936,47 руб.,</w:t>
            </w:r>
          </w:p>
          <w:p w:rsidR="000019B0" w:rsidRDefault="000019B0">
            <w:pPr>
              <w:pStyle w:val="ConsPlusNormal"/>
              <w:jc w:val="both"/>
            </w:pPr>
            <w:r>
              <w:t>2018 год - 542927045,40 руб.,</w:t>
            </w:r>
          </w:p>
          <w:p w:rsidR="000019B0" w:rsidRDefault="000019B0">
            <w:pPr>
              <w:pStyle w:val="ConsPlusNormal"/>
              <w:jc w:val="both"/>
            </w:pPr>
            <w:r>
              <w:t>2019 год - 270222519,24 руб.,</w:t>
            </w:r>
          </w:p>
          <w:p w:rsidR="000019B0" w:rsidRDefault="000019B0">
            <w:pPr>
              <w:pStyle w:val="ConsPlusNormal"/>
              <w:jc w:val="both"/>
            </w:pPr>
            <w:r>
              <w:t>2020 год - 78932000,00 руб.</w:t>
            </w:r>
          </w:p>
          <w:p w:rsidR="000019B0" w:rsidRDefault="000019B0">
            <w:pPr>
              <w:pStyle w:val="ConsPlusNormal"/>
              <w:jc w:val="both"/>
            </w:pPr>
            <w:r>
              <w:t>Общий объем бюджетных ассигнований:</w:t>
            </w:r>
          </w:p>
          <w:p w:rsidR="000019B0" w:rsidRDefault="000019B0">
            <w:pPr>
              <w:pStyle w:val="ConsPlusNormal"/>
              <w:jc w:val="both"/>
            </w:pPr>
            <w:r>
              <w:t>2014 год - 264530318,18 руб.,</w:t>
            </w:r>
          </w:p>
          <w:p w:rsidR="000019B0" w:rsidRDefault="000019B0">
            <w:pPr>
              <w:pStyle w:val="ConsPlusNormal"/>
              <w:jc w:val="both"/>
            </w:pPr>
            <w:r>
              <w:t>2015 год - 224380145,23 руб.,</w:t>
            </w:r>
          </w:p>
          <w:p w:rsidR="000019B0" w:rsidRDefault="000019B0">
            <w:pPr>
              <w:pStyle w:val="ConsPlusNormal"/>
              <w:jc w:val="both"/>
            </w:pPr>
            <w:r>
              <w:t>2016 год - 177680384,51 руб.,</w:t>
            </w:r>
          </w:p>
          <w:p w:rsidR="000019B0" w:rsidRDefault="000019B0">
            <w:pPr>
              <w:pStyle w:val="ConsPlusNormal"/>
              <w:jc w:val="both"/>
            </w:pPr>
            <w:r>
              <w:t>2017 год - 244054936,47 руб.,</w:t>
            </w:r>
          </w:p>
          <w:p w:rsidR="000019B0" w:rsidRDefault="000019B0">
            <w:pPr>
              <w:pStyle w:val="ConsPlusNormal"/>
              <w:jc w:val="both"/>
            </w:pPr>
            <w:r>
              <w:t>2018 год - 539052045,40 руб.,</w:t>
            </w:r>
          </w:p>
          <w:p w:rsidR="000019B0" w:rsidRDefault="000019B0">
            <w:pPr>
              <w:pStyle w:val="ConsPlusNormal"/>
              <w:jc w:val="both"/>
            </w:pPr>
            <w:r>
              <w:t>2019 год - 266347519,24 руб.,</w:t>
            </w:r>
          </w:p>
          <w:p w:rsidR="000019B0" w:rsidRDefault="000019B0">
            <w:pPr>
              <w:pStyle w:val="ConsPlusNormal"/>
              <w:jc w:val="both"/>
            </w:pPr>
            <w:r>
              <w:t>2020 год - 75057000,00 руб.</w:t>
            </w:r>
          </w:p>
          <w:p w:rsidR="000019B0" w:rsidRDefault="000019B0">
            <w:pPr>
              <w:pStyle w:val="ConsPlusNormal"/>
              <w:jc w:val="both"/>
            </w:pPr>
            <w:r>
              <w:t>- областной бюджет:</w:t>
            </w:r>
          </w:p>
          <w:p w:rsidR="000019B0" w:rsidRDefault="000019B0">
            <w:pPr>
              <w:pStyle w:val="ConsPlusNormal"/>
              <w:jc w:val="both"/>
            </w:pPr>
            <w:r>
              <w:t>2014 год - 74105282,87 руб.,</w:t>
            </w:r>
          </w:p>
          <w:p w:rsidR="000019B0" w:rsidRDefault="000019B0">
            <w:pPr>
              <w:pStyle w:val="ConsPlusNormal"/>
              <w:jc w:val="both"/>
            </w:pPr>
            <w:r>
              <w:t>2015 год - 101526213,00 руб.,</w:t>
            </w:r>
          </w:p>
          <w:p w:rsidR="000019B0" w:rsidRDefault="000019B0">
            <w:pPr>
              <w:pStyle w:val="ConsPlusNormal"/>
              <w:jc w:val="both"/>
            </w:pPr>
            <w:r>
              <w:t>2016 год - 86481919,01 руб.,</w:t>
            </w:r>
          </w:p>
          <w:p w:rsidR="000019B0" w:rsidRDefault="000019B0">
            <w:pPr>
              <w:pStyle w:val="ConsPlusNormal"/>
              <w:jc w:val="both"/>
            </w:pPr>
            <w:r>
              <w:t>2017 год - 69270106,47 руб.,</w:t>
            </w:r>
          </w:p>
          <w:p w:rsidR="000019B0" w:rsidRDefault="000019B0">
            <w:pPr>
              <w:pStyle w:val="ConsPlusNormal"/>
              <w:jc w:val="both"/>
            </w:pPr>
            <w:r>
              <w:t>2018 год - 127618640,00 руб.,</w:t>
            </w:r>
          </w:p>
          <w:p w:rsidR="000019B0" w:rsidRDefault="000019B0">
            <w:pPr>
              <w:pStyle w:val="ConsPlusNormal"/>
              <w:jc w:val="both"/>
            </w:pPr>
            <w:r>
              <w:t>2019 год - 43324400,00 руб.,</w:t>
            </w:r>
          </w:p>
          <w:p w:rsidR="000019B0" w:rsidRDefault="000019B0">
            <w:pPr>
              <w:pStyle w:val="ConsPlusNormal"/>
              <w:jc w:val="both"/>
            </w:pPr>
            <w:r>
              <w:t>2020 год - 43324400,00 руб.</w:t>
            </w:r>
          </w:p>
          <w:p w:rsidR="000019B0" w:rsidRDefault="000019B0">
            <w:pPr>
              <w:pStyle w:val="ConsPlusNormal"/>
              <w:jc w:val="both"/>
            </w:pPr>
            <w:r>
              <w:t>- федеральный бюджет:</w:t>
            </w:r>
          </w:p>
          <w:p w:rsidR="000019B0" w:rsidRDefault="000019B0">
            <w:pPr>
              <w:pStyle w:val="ConsPlusNormal"/>
              <w:jc w:val="both"/>
            </w:pPr>
            <w:r>
              <w:t>2014 год - 113479664,50 руб.,</w:t>
            </w:r>
          </w:p>
          <w:p w:rsidR="000019B0" w:rsidRDefault="000019B0">
            <w:pPr>
              <w:pStyle w:val="ConsPlusNormal"/>
              <w:jc w:val="both"/>
            </w:pPr>
            <w:r>
              <w:t>2015 год - 95243590,00 руб.,</w:t>
            </w:r>
          </w:p>
          <w:p w:rsidR="000019B0" w:rsidRDefault="000019B0">
            <w:pPr>
              <w:pStyle w:val="ConsPlusNormal"/>
              <w:jc w:val="both"/>
            </w:pPr>
            <w:r>
              <w:t>2016 год - 91198465,50 руб.,</w:t>
            </w:r>
          </w:p>
          <w:p w:rsidR="000019B0" w:rsidRDefault="000019B0">
            <w:pPr>
              <w:pStyle w:val="ConsPlusNormal"/>
              <w:jc w:val="both"/>
            </w:pPr>
            <w:r>
              <w:t>2017 год - 54784830,00 руб.;</w:t>
            </w:r>
          </w:p>
          <w:p w:rsidR="000019B0" w:rsidRDefault="000019B0">
            <w:pPr>
              <w:pStyle w:val="ConsPlusNormal"/>
              <w:jc w:val="both"/>
            </w:pPr>
            <w:r>
              <w:t>2018 год - 35417300,00 руб.,</w:t>
            </w:r>
          </w:p>
          <w:p w:rsidR="000019B0" w:rsidRDefault="000019B0">
            <w:pPr>
              <w:pStyle w:val="ConsPlusNormal"/>
              <w:jc w:val="both"/>
            </w:pPr>
            <w:r>
              <w:t>2019 год - 25283000,00 руб.,</w:t>
            </w:r>
          </w:p>
          <w:p w:rsidR="000019B0" w:rsidRDefault="000019B0">
            <w:pPr>
              <w:pStyle w:val="ConsPlusNormal"/>
              <w:jc w:val="both"/>
            </w:pPr>
            <w:r>
              <w:t>2020 год - 31732600,00 руб.</w:t>
            </w:r>
          </w:p>
          <w:p w:rsidR="000019B0" w:rsidRDefault="000019B0">
            <w:pPr>
              <w:pStyle w:val="ConsPlusNormal"/>
              <w:jc w:val="both"/>
            </w:pPr>
            <w:r>
              <w:t>- кроме того, остатки прошлых лет:</w:t>
            </w:r>
          </w:p>
          <w:p w:rsidR="000019B0" w:rsidRDefault="000019B0">
            <w:pPr>
              <w:pStyle w:val="ConsPlusNormal"/>
              <w:jc w:val="both"/>
            </w:pPr>
            <w:r>
              <w:lastRenderedPageBreak/>
              <w:t>2014 год - 76945370,81 руб.,</w:t>
            </w:r>
          </w:p>
          <w:p w:rsidR="000019B0" w:rsidRDefault="000019B0">
            <w:pPr>
              <w:pStyle w:val="ConsPlusNormal"/>
              <w:jc w:val="both"/>
            </w:pPr>
            <w:r>
              <w:t>2015 год - 27610342,23 руб.</w:t>
            </w:r>
          </w:p>
          <w:p w:rsidR="000019B0" w:rsidRDefault="000019B0">
            <w:pPr>
              <w:pStyle w:val="ConsPlusNormal"/>
              <w:jc w:val="both"/>
            </w:pPr>
            <w:r>
              <w:t>Безвозмездные поступления от некоммерческой организации "Фонд развития моногородов":</w:t>
            </w:r>
          </w:p>
          <w:p w:rsidR="000019B0" w:rsidRDefault="000019B0">
            <w:pPr>
              <w:pStyle w:val="ConsPlusNormal"/>
              <w:jc w:val="both"/>
            </w:pPr>
            <w:r>
              <w:t>2017 год - 120000000,00 руб.,</w:t>
            </w:r>
          </w:p>
          <w:p w:rsidR="000019B0" w:rsidRDefault="000019B0">
            <w:pPr>
              <w:pStyle w:val="ConsPlusNormal"/>
              <w:jc w:val="both"/>
            </w:pPr>
            <w:r>
              <w:t>2018 год - 376016105,40 руб.,</w:t>
            </w:r>
          </w:p>
          <w:p w:rsidR="000019B0" w:rsidRDefault="000019B0">
            <w:pPr>
              <w:pStyle w:val="ConsPlusNormal"/>
              <w:jc w:val="both"/>
            </w:pPr>
            <w:r>
              <w:t>2019 год - 197740119,24 руб.</w:t>
            </w:r>
          </w:p>
          <w:p w:rsidR="000019B0" w:rsidRDefault="000019B0">
            <w:pPr>
              <w:pStyle w:val="ConsPlusNormal"/>
              <w:jc w:val="both"/>
            </w:pPr>
            <w:r>
              <w:t>Внебюджетное финансирование:</w:t>
            </w:r>
          </w:p>
          <w:p w:rsidR="000019B0" w:rsidRDefault="000019B0">
            <w:pPr>
              <w:pStyle w:val="ConsPlusNormal"/>
              <w:jc w:val="both"/>
            </w:pPr>
            <w:r>
              <w:t>- Российский фонд фундаментальных исследований:</w:t>
            </w:r>
          </w:p>
          <w:p w:rsidR="000019B0" w:rsidRDefault="000019B0">
            <w:pPr>
              <w:pStyle w:val="ConsPlusNormal"/>
              <w:jc w:val="both"/>
            </w:pPr>
            <w:r>
              <w:t>2014 год - 3500000,00 руб.,</w:t>
            </w:r>
          </w:p>
          <w:p w:rsidR="000019B0" w:rsidRDefault="000019B0">
            <w:pPr>
              <w:pStyle w:val="ConsPlusNormal"/>
              <w:jc w:val="both"/>
            </w:pPr>
            <w:r>
              <w:t>2015 год - 3500000,00 руб.,</w:t>
            </w:r>
          </w:p>
          <w:p w:rsidR="000019B0" w:rsidRDefault="000019B0">
            <w:pPr>
              <w:pStyle w:val="ConsPlusNormal"/>
              <w:jc w:val="both"/>
            </w:pPr>
            <w:r>
              <w:t>2016 год - 3500000,00 руб.,</w:t>
            </w:r>
          </w:p>
          <w:p w:rsidR="000019B0" w:rsidRDefault="000019B0">
            <w:pPr>
              <w:pStyle w:val="ConsPlusNormal"/>
              <w:jc w:val="both"/>
            </w:pPr>
            <w:r>
              <w:t>2017 год - 3500000,00 руб.,</w:t>
            </w:r>
          </w:p>
          <w:p w:rsidR="000019B0" w:rsidRDefault="000019B0">
            <w:pPr>
              <w:pStyle w:val="ConsPlusNormal"/>
              <w:jc w:val="both"/>
            </w:pPr>
            <w:r>
              <w:t>2018 год - 3500000,00 руб.,</w:t>
            </w:r>
          </w:p>
          <w:p w:rsidR="000019B0" w:rsidRDefault="000019B0">
            <w:pPr>
              <w:pStyle w:val="ConsPlusNormal"/>
              <w:jc w:val="both"/>
            </w:pPr>
            <w:r>
              <w:t>2019 год - 3500000,00 руб.;</w:t>
            </w:r>
          </w:p>
          <w:p w:rsidR="000019B0" w:rsidRDefault="000019B0">
            <w:pPr>
              <w:pStyle w:val="ConsPlusNormal"/>
              <w:jc w:val="both"/>
            </w:pPr>
            <w:r>
              <w:t>2020 год - 3500000,00 руб.</w:t>
            </w:r>
          </w:p>
          <w:p w:rsidR="000019B0" w:rsidRDefault="000019B0">
            <w:pPr>
              <w:pStyle w:val="ConsPlusNormal"/>
              <w:jc w:val="both"/>
            </w:pPr>
            <w:r>
              <w:t>- Российский гуманитарный научный фонд:</w:t>
            </w:r>
          </w:p>
          <w:p w:rsidR="000019B0" w:rsidRDefault="000019B0">
            <w:pPr>
              <w:pStyle w:val="ConsPlusNormal"/>
              <w:jc w:val="both"/>
            </w:pPr>
            <w:r>
              <w:t>2014 год - 375000,00 руб.,</w:t>
            </w:r>
          </w:p>
          <w:p w:rsidR="000019B0" w:rsidRDefault="000019B0">
            <w:pPr>
              <w:pStyle w:val="ConsPlusNormal"/>
              <w:jc w:val="both"/>
            </w:pPr>
            <w:r>
              <w:t>2015 год - 360000,00 руб.,</w:t>
            </w:r>
          </w:p>
          <w:p w:rsidR="000019B0" w:rsidRDefault="000019B0">
            <w:pPr>
              <w:pStyle w:val="ConsPlusNormal"/>
              <w:jc w:val="both"/>
            </w:pPr>
            <w:r>
              <w:t>2016 год - 375000,00 руб.,</w:t>
            </w:r>
          </w:p>
          <w:p w:rsidR="000019B0" w:rsidRDefault="000019B0">
            <w:pPr>
              <w:pStyle w:val="ConsPlusNormal"/>
              <w:jc w:val="both"/>
            </w:pPr>
            <w:r>
              <w:t>2017 год - 365000,00 руб.,</w:t>
            </w:r>
          </w:p>
          <w:p w:rsidR="000019B0" w:rsidRDefault="000019B0">
            <w:pPr>
              <w:pStyle w:val="ConsPlusNormal"/>
              <w:jc w:val="both"/>
            </w:pPr>
            <w:r>
              <w:t>2018 год - 375000,00 руб.,</w:t>
            </w:r>
          </w:p>
          <w:p w:rsidR="000019B0" w:rsidRDefault="000019B0">
            <w:pPr>
              <w:pStyle w:val="ConsPlusNormal"/>
              <w:jc w:val="both"/>
            </w:pPr>
            <w:r>
              <w:t>2019 год - 375000,00 руб.,</w:t>
            </w:r>
          </w:p>
          <w:p w:rsidR="000019B0" w:rsidRDefault="000019B0">
            <w:pPr>
              <w:pStyle w:val="ConsPlusNormal"/>
              <w:jc w:val="both"/>
            </w:pPr>
            <w:r>
              <w:t>2020 год - 375000,00 руб.</w:t>
            </w:r>
          </w:p>
        </w:tc>
      </w:tr>
      <w:tr w:rsidR="000019B0">
        <w:tblPrEx>
          <w:tblBorders>
            <w:insideH w:val="nil"/>
          </w:tblBorders>
        </w:tblPrEx>
        <w:tc>
          <w:tcPr>
            <w:tcW w:w="9070" w:type="dxa"/>
            <w:gridSpan w:val="2"/>
            <w:tcBorders>
              <w:top w:val="nil"/>
            </w:tcBorders>
          </w:tcPr>
          <w:p w:rsidR="000019B0" w:rsidRDefault="000019B0">
            <w:pPr>
              <w:pStyle w:val="ConsPlusNormal"/>
              <w:jc w:val="both"/>
            </w:pPr>
            <w:r>
              <w:lastRenderedPageBreak/>
              <w:t xml:space="preserve">(в ред. Постановлений Правительства Ивановской области от 08.06.2017 </w:t>
            </w:r>
            <w:hyperlink r:id="rId53" w:history="1">
              <w:r>
                <w:rPr>
                  <w:color w:val="0000FF"/>
                </w:rPr>
                <w:t>N 230-п</w:t>
              </w:r>
            </w:hyperlink>
            <w:r>
              <w:t xml:space="preserve">, от 06.12.2017 </w:t>
            </w:r>
            <w:hyperlink r:id="rId54" w:history="1">
              <w:r>
                <w:rPr>
                  <w:color w:val="0000FF"/>
                </w:rPr>
                <w:t>N 461-п</w:t>
              </w:r>
            </w:hyperlink>
            <w:r>
              <w:t xml:space="preserve">, от 29.12.2017 </w:t>
            </w:r>
            <w:hyperlink r:id="rId55" w:history="1">
              <w:r>
                <w:rPr>
                  <w:color w:val="0000FF"/>
                </w:rPr>
                <w:t>N 523-п</w:t>
              </w:r>
            </w:hyperlink>
            <w:r>
              <w:t xml:space="preserve">, от 07.02.2018 </w:t>
            </w:r>
            <w:hyperlink r:id="rId56" w:history="1">
              <w:r>
                <w:rPr>
                  <w:color w:val="0000FF"/>
                </w:rPr>
                <w:t>N 28-п</w:t>
              </w:r>
            </w:hyperlink>
            <w:r>
              <w:t xml:space="preserve">, от 08.02.2018 </w:t>
            </w:r>
            <w:hyperlink r:id="rId57" w:history="1">
              <w:r>
                <w:rPr>
                  <w:color w:val="0000FF"/>
                </w:rPr>
                <w:t>N 31-п</w:t>
              </w:r>
            </w:hyperlink>
            <w:r>
              <w:t>)</w:t>
            </w:r>
          </w:p>
        </w:tc>
      </w:tr>
      <w:tr w:rsidR="000019B0">
        <w:tblPrEx>
          <w:tblBorders>
            <w:insideH w:val="nil"/>
          </w:tblBorders>
        </w:tblPrEx>
        <w:tc>
          <w:tcPr>
            <w:tcW w:w="2948" w:type="dxa"/>
            <w:tcBorders>
              <w:bottom w:val="nil"/>
            </w:tcBorders>
          </w:tcPr>
          <w:p w:rsidR="000019B0" w:rsidRDefault="000019B0">
            <w:pPr>
              <w:pStyle w:val="ConsPlusNormal"/>
              <w:jc w:val="both"/>
            </w:pPr>
            <w:r>
              <w:t>Ожидаемые результаты реализации программы</w:t>
            </w:r>
          </w:p>
        </w:tc>
        <w:tc>
          <w:tcPr>
            <w:tcW w:w="6122" w:type="dxa"/>
            <w:tcBorders>
              <w:bottom w:val="nil"/>
            </w:tcBorders>
          </w:tcPr>
          <w:p w:rsidR="000019B0" w:rsidRDefault="000019B0">
            <w:pPr>
              <w:pStyle w:val="ConsPlusNormal"/>
              <w:jc w:val="both"/>
            </w:pPr>
            <w:r>
              <w:t>1. Обеспечение позитивной динамики развития малого и среднего предпринимательства в регионе (увеличение числа субъектов малого и среднего предпринимательства на 6%).</w:t>
            </w:r>
          </w:p>
          <w:p w:rsidR="000019B0" w:rsidRDefault="000019B0">
            <w:pPr>
              <w:pStyle w:val="ConsPlusNormal"/>
              <w:jc w:val="both"/>
            </w:pPr>
            <w:r>
              <w:t>2. Общий объем инвестиций в основной капитал составит 207,3 млрд. руб. (за 2014 - 2020 годы) и не менее 30 млрд. руб. ежегодно начиная с 2018 года.</w:t>
            </w:r>
          </w:p>
          <w:p w:rsidR="000019B0" w:rsidRDefault="000019B0">
            <w:pPr>
              <w:pStyle w:val="ConsPlusNormal"/>
              <w:jc w:val="both"/>
            </w:pPr>
            <w:r>
              <w:t>3. Увеличение объема инвестиций к уровню 2012 года в 1,22 раза.</w:t>
            </w:r>
          </w:p>
          <w:p w:rsidR="000019B0" w:rsidRDefault="000019B0">
            <w:pPr>
              <w:pStyle w:val="ConsPlusNormal"/>
              <w:jc w:val="both"/>
            </w:pPr>
            <w:r>
              <w:t>4. Увеличение объема инвестиций не менее чем до 27 процентов к 2018 году.</w:t>
            </w:r>
          </w:p>
          <w:p w:rsidR="000019B0" w:rsidRDefault="000019B0">
            <w:pPr>
              <w:pStyle w:val="ConsPlusNormal"/>
              <w:jc w:val="both"/>
            </w:pPr>
            <w:r>
              <w:t>5. Ежегодное увеличение индекса промышленного производства Ивановской области не менее чем на 1%</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w:t>
            </w:r>
            <w:hyperlink r:id="rId58" w:history="1">
              <w:r>
                <w:rPr>
                  <w:color w:val="0000FF"/>
                </w:rPr>
                <w:t>Постановления</w:t>
              </w:r>
            </w:hyperlink>
            <w:r>
              <w:t xml:space="preserve"> Правительства Ивановской области от 06.12.2017 N 461-п)</w:t>
            </w:r>
          </w:p>
        </w:tc>
      </w:tr>
    </w:tbl>
    <w:p w:rsidR="000019B0" w:rsidRDefault="000019B0">
      <w:pPr>
        <w:pStyle w:val="ConsPlusNormal"/>
        <w:ind w:firstLine="540"/>
        <w:jc w:val="both"/>
      </w:pPr>
    </w:p>
    <w:p w:rsidR="000019B0" w:rsidRDefault="000019B0">
      <w:pPr>
        <w:pStyle w:val="ConsPlusNormal"/>
        <w:jc w:val="center"/>
        <w:outlineLvl w:val="1"/>
      </w:pPr>
      <w:r>
        <w:t>2. Анализ текущей ситуации в сфере реализации</w:t>
      </w:r>
    </w:p>
    <w:p w:rsidR="000019B0" w:rsidRDefault="000019B0">
      <w:pPr>
        <w:pStyle w:val="ConsPlusNormal"/>
        <w:jc w:val="center"/>
      </w:pPr>
      <w:r>
        <w:t>государственной программы Ивановской области</w:t>
      </w:r>
    </w:p>
    <w:p w:rsidR="000019B0" w:rsidRDefault="000019B0">
      <w:pPr>
        <w:pStyle w:val="ConsPlusNormal"/>
        <w:ind w:firstLine="540"/>
        <w:jc w:val="both"/>
      </w:pPr>
    </w:p>
    <w:p w:rsidR="000019B0" w:rsidRDefault="000019B0">
      <w:pPr>
        <w:pStyle w:val="ConsPlusNormal"/>
        <w:jc w:val="center"/>
        <w:outlineLvl w:val="2"/>
      </w:pPr>
      <w:r>
        <w:t>Инвестиционный климат и инвестиционная активность</w:t>
      </w:r>
    </w:p>
    <w:p w:rsidR="000019B0" w:rsidRDefault="000019B0">
      <w:pPr>
        <w:pStyle w:val="ConsPlusNormal"/>
        <w:ind w:firstLine="540"/>
        <w:jc w:val="both"/>
      </w:pPr>
    </w:p>
    <w:p w:rsidR="000019B0" w:rsidRDefault="000019B0">
      <w:pPr>
        <w:pStyle w:val="ConsPlusNormal"/>
        <w:ind w:firstLine="540"/>
        <w:jc w:val="both"/>
      </w:pPr>
      <w:r>
        <w:t xml:space="preserve">Высокая инвестиционная активность является ключевым фактором динамичного развития региональной экономики. Повышение инвестиционной активности и улучшение инвестиционного климата являются важнейшими задачами социально-экономического развития области. Исполнительные органы государственной власти Ивановской области прикладывают значительные усилия в данном направлении как в части создания благоприятных условий для ведения бизнеса и осуществления инвестиций, так и в части прямой работы с потенциальными </w:t>
      </w:r>
      <w:r>
        <w:lastRenderedPageBreak/>
        <w:t>инвесторами.</w:t>
      </w:r>
    </w:p>
    <w:p w:rsidR="000019B0" w:rsidRDefault="000019B0">
      <w:pPr>
        <w:pStyle w:val="ConsPlusNormal"/>
        <w:spacing w:before="220"/>
        <w:ind w:firstLine="540"/>
        <w:jc w:val="both"/>
      </w:pPr>
      <w:r>
        <w:t>На регулярной основе осуществляет работу Межведомственный совет по улучшению инвестиционного климата в Ивановской области (далее - Совет). Совет рассматривает вопросы улучшения инвестиционного климата в регионе путем размещения производительных сил на территории Ивановской области, включая размещение новых, реконструкцию, техническое перевооружение, расширение и перепрофилирование действующих производственно-хозяйственных объектов межмуниципального, областного и федерального значения, вопросы проведения государственной политики в сфере государственно-частного партнерства, производит оценку и отбор инвестиционных проектов, взаимодействует с исполнительными органами государственной власти Ивановской области (далее - государственные органы Ивановской области), с органами местного самоуправления муниципальных образований Ивановской области (далее - органы местного самоуправления), территориальными органами федеральных органов исполнительной власти по Ивановской области в сфере размещения производительных сил, государственно-частного партнерства.</w:t>
      </w:r>
    </w:p>
    <w:p w:rsidR="000019B0" w:rsidRDefault="000019B0">
      <w:pPr>
        <w:pStyle w:val="ConsPlusNormal"/>
        <w:spacing w:before="220"/>
        <w:ind w:firstLine="540"/>
        <w:jc w:val="both"/>
      </w:pPr>
      <w:r>
        <w:t>Организациям, осуществляющим инвестиции на территории Ивановской области, предоставляется финансовая поддержка, в том числе в виде:</w:t>
      </w:r>
    </w:p>
    <w:p w:rsidR="000019B0" w:rsidRDefault="000019B0">
      <w:pPr>
        <w:pStyle w:val="ConsPlusNormal"/>
        <w:spacing w:before="220"/>
        <w:ind w:firstLine="540"/>
        <w:jc w:val="both"/>
      </w:pPr>
      <w:r>
        <w:t>- возмещения (субсидирования) из бюджета части затрат на уплату процентов по кредитам, полученным организациями Ивановской области на инвестиционные цели;</w:t>
      </w:r>
    </w:p>
    <w:p w:rsidR="000019B0" w:rsidRDefault="000019B0">
      <w:pPr>
        <w:pStyle w:val="ConsPlusNormal"/>
        <w:spacing w:before="220"/>
        <w:ind w:firstLine="540"/>
        <w:jc w:val="both"/>
      </w:pPr>
      <w:r>
        <w:t>- возмещения (субсидирования) за счет средств областного бюджета части затрат на уплату процентов по кредитам, привлекаемым в российских кредитных организациях на погашение кредита, первоначально привлеченного на реализацию инвестиционного проекта, включенного в государственный реестр инвестиционных проектов Ивановской области, по которому предоставляется государственная поддержка в форме возмещения (субсидирования) за счет средств областного бюджета части затрат на уплату процентов по кредитам, привлекаемым на инвестиционные цели в российских кредитных организациях;</w:t>
      </w:r>
    </w:p>
    <w:p w:rsidR="000019B0" w:rsidRDefault="000019B0">
      <w:pPr>
        <w:pStyle w:val="ConsPlusNormal"/>
        <w:spacing w:before="220"/>
        <w:ind w:firstLine="540"/>
        <w:jc w:val="both"/>
      </w:pPr>
      <w:r>
        <w:t>- предоставления объектов залогового фонда Ивановской области для обеспечения обязательств субъекта инвестиционной деятельности, реализующего инвестиционный проект и привлекающего заемные средства в кредитной организации для его реализации;</w:t>
      </w:r>
    </w:p>
    <w:p w:rsidR="000019B0" w:rsidRDefault="000019B0">
      <w:pPr>
        <w:pStyle w:val="ConsPlusNormal"/>
        <w:spacing w:before="220"/>
        <w:ind w:firstLine="540"/>
        <w:jc w:val="both"/>
      </w:pPr>
      <w:r>
        <w:t>- льготной ставки по налогу на имущество организаций в размере 1,2% для предприятий, реализующих проекты, включенные в государственный реестр инвестиционных проектов Ивановской области (далее - Реестр);</w:t>
      </w:r>
    </w:p>
    <w:p w:rsidR="000019B0" w:rsidRDefault="000019B0">
      <w:pPr>
        <w:pStyle w:val="ConsPlusNormal"/>
        <w:spacing w:before="220"/>
        <w:ind w:firstLine="540"/>
        <w:jc w:val="both"/>
      </w:pPr>
      <w:r>
        <w:t>- освобождения от уплаты налога на имущество организаций предприятий текстильной промышленности, реализующих инвестиционные проекты, включенные в Реестр;</w:t>
      </w:r>
    </w:p>
    <w:p w:rsidR="000019B0" w:rsidRDefault="000019B0">
      <w:pPr>
        <w:pStyle w:val="ConsPlusNormal"/>
        <w:spacing w:before="220"/>
        <w:ind w:firstLine="540"/>
        <w:jc w:val="both"/>
      </w:pPr>
      <w:r>
        <w:t>- освобождения от уплаты налога на имущество организаций, реализующих инвестиционные проекты стоимостью свыше 1 млрд. руб. (на определенный период, в зависимости от суммы инвестиций).</w:t>
      </w:r>
    </w:p>
    <w:p w:rsidR="000019B0" w:rsidRDefault="000019B0">
      <w:pPr>
        <w:pStyle w:val="ConsPlusNormal"/>
        <w:spacing w:before="220"/>
        <w:ind w:firstLine="540"/>
        <w:jc w:val="both"/>
      </w:pPr>
      <w:r>
        <w:t>Осуществляется содействие предприятиям и организациям в сокращении сроков подготовки и выдачи разрешительной документации при реализации инвестиционных проектов, включенных в Реестр. Принято законодательство Ивановской области о государственно-частном партнерстве, проведена серия курсов повышения квалификации для муниципальных служащих по вопросам государственно-частного партнерства.</w:t>
      </w:r>
    </w:p>
    <w:p w:rsidR="000019B0" w:rsidRDefault="000019B0">
      <w:pPr>
        <w:pStyle w:val="ConsPlusNormal"/>
        <w:spacing w:before="220"/>
        <w:ind w:firstLine="540"/>
        <w:jc w:val="both"/>
      </w:pPr>
      <w:r>
        <w:t>Для информирования заинтересованных деловых кругов о потенциальных инвестиционных возможностях Ивановской области созданы и функционируют Инвестиционный портал Ивановской области и интерактивная инвестиционная карта Ивановской области.</w:t>
      </w:r>
    </w:p>
    <w:p w:rsidR="000019B0" w:rsidRDefault="000019B0">
      <w:pPr>
        <w:pStyle w:val="ConsPlusNormal"/>
        <w:spacing w:before="220"/>
        <w:ind w:firstLine="540"/>
        <w:jc w:val="both"/>
      </w:pPr>
      <w:r>
        <w:t xml:space="preserve">С 2008 года при поддержке государственных органов Ивановской области осуществляется </w:t>
      </w:r>
      <w:r>
        <w:lastRenderedPageBreak/>
        <w:t>развитие инфраструктуры индустриального парка "Родники" (инфраструктуру парка формируют собственная мини-ТЭЦ мощностью 17 МВт, транспортно-логистический комплекс, система водоподготовки и водоочистных сооружений). Начаты работы по созданию промышленного парка на территории г. Иванова (парк "Иваново-Вознесенск"), г. Кинешмы (многопрофильный индустриальный парк "Кинешма").</w:t>
      </w:r>
    </w:p>
    <w:p w:rsidR="000019B0" w:rsidRDefault="000019B0">
      <w:pPr>
        <w:pStyle w:val="ConsPlusNormal"/>
        <w:spacing w:before="220"/>
        <w:ind w:firstLine="540"/>
        <w:jc w:val="both"/>
      </w:pPr>
      <w:r>
        <w:t>Несмотря на предпринятые в последние годы усилия, объем инвестиций в основной капитал по Ивановской области так и не вышел на уровень 2009 года, а в 2012 году сократился на 27,6% к уровню 2011 года. Инерционный сценарий развития ситуации (без принятия активных мер со стороны государственных органов Ивановской области) предполагает дальнейшее снижение или стагнацию инвестиционной активности.</w:t>
      </w:r>
    </w:p>
    <w:p w:rsidR="000019B0" w:rsidRDefault="000019B0">
      <w:pPr>
        <w:pStyle w:val="ConsPlusNormal"/>
        <w:spacing w:before="220"/>
        <w:ind w:firstLine="540"/>
        <w:jc w:val="both"/>
      </w:pPr>
      <w:r>
        <w:t>Главной причиной низкого уровня инвестиционной активности в регионе является низкий уровень инвестиционной привлекательности Ивановской области.</w:t>
      </w:r>
    </w:p>
    <w:p w:rsidR="000019B0" w:rsidRDefault="000019B0">
      <w:pPr>
        <w:pStyle w:val="ConsPlusNormal"/>
        <w:spacing w:before="220"/>
        <w:ind w:firstLine="540"/>
        <w:jc w:val="both"/>
      </w:pPr>
      <w:r>
        <w:t>В соответствии с рейтингом инвестиционной привлекательности российских регионов за 2012 - 2013 годы, проведенным рейтинговым агентством "Эксперт РА", Ивановская область отнесена к типу 3B1 - пониженный потенциал и умеренный риск. По уровню инвестиционного потенциала Ивановская область занимает 57 место, по уровню инвестиционного риска - 47 место среди 83 российских регионов.</w:t>
      </w:r>
    </w:p>
    <w:p w:rsidR="000019B0" w:rsidRDefault="000019B0">
      <w:pPr>
        <w:pStyle w:val="ConsPlusNormal"/>
        <w:spacing w:before="220"/>
        <w:ind w:firstLine="540"/>
        <w:jc w:val="both"/>
      </w:pPr>
      <w:r>
        <w:t xml:space="preserve">Показатели, характеризующие текущую ситуацию в сфере инвестиционной активности, приведены в </w:t>
      </w:r>
      <w:hyperlink w:anchor="P182" w:history="1">
        <w:r>
          <w:rPr>
            <w:color w:val="0000FF"/>
          </w:rPr>
          <w:t>таблице 1</w:t>
        </w:r>
      </w:hyperlink>
      <w:r>
        <w:t>.</w:t>
      </w:r>
    </w:p>
    <w:p w:rsidR="000019B0" w:rsidRDefault="000019B0">
      <w:pPr>
        <w:pStyle w:val="ConsPlusNormal"/>
        <w:jc w:val="both"/>
      </w:pPr>
    </w:p>
    <w:p w:rsidR="000019B0" w:rsidRDefault="000019B0">
      <w:pPr>
        <w:pStyle w:val="ConsPlusNormal"/>
        <w:jc w:val="right"/>
        <w:outlineLvl w:val="3"/>
      </w:pPr>
      <w:bookmarkStart w:id="1" w:name="P182"/>
      <w:bookmarkEnd w:id="1"/>
      <w:r>
        <w:t>Таблица 1</w:t>
      </w:r>
    </w:p>
    <w:p w:rsidR="000019B0" w:rsidRDefault="000019B0">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4"/>
        <w:gridCol w:w="3798"/>
        <w:gridCol w:w="859"/>
        <w:gridCol w:w="1304"/>
        <w:gridCol w:w="1247"/>
        <w:gridCol w:w="1247"/>
      </w:tblGrid>
      <w:tr w:rsidR="000019B0">
        <w:tc>
          <w:tcPr>
            <w:tcW w:w="574" w:type="dxa"/>
          </w:tcPr>
          <w:p w:rsidR="000019B0" w:rsidRDefault="000019B0">
            <w:pPr>
              <w:pStyle w:val="ConsPlusNormal"/>
              <w:jc w:val="center"/>
            </w:pPr>
            <w:r>
              <w:t>N</w:t>
            </w:r>
          </w:p>
        </w:tc>
        <w:tc>
          <w:tcPr>
            <w:tcW w:w="3798" w:type="dxa"/>
          </w:tcPr>
          <w:p w:rsidR="000019B0" w:rsidRDefault="000019B0">
            <w:pPr>
              <w:pStyle w:val="ConsPlusNormal"/>
              <w:jc w:val="center"/>
            </w:pPr>
            <w:r>
              <w:t>Наименование показателя</w:t>
            </w:r>
          </w:p>
        </w:tc>
        <w:tc>
          <w:tcPr>
            <w:tcW w:w="859" w:type="dxa"/>
          </w:tcPr>
          <w:p w:rsidR="000019B0" w:rsidRDefault="000019B0">
            <w:pPr>
              <w:pStyle w:val="ConsPlusNormal"/>
              <w:jc w:val="center"/>
            </w:pPr>
            <w:r>
              <w:t>Ед. изм.</w:t>
            </w:r>
          </w:p>
        </w:tc>
        <w:tc>
          <w:tcPr>
            <w:tcW w:w="1304" w:type="dxa"/>
          </w:tcPr>
          <w:p w:rsidR="000019B0" w:rsidRDefault="000019B0">
            <w:pPr>
              <w:pStyle w:val="ConsPlusNormal"/>
              <w:jc w:val="center"/>
            </w:pPr>
            <w:r>
              <w:t>2011 год</w:t>
            </w:r>
          </w:p>
        </w:tc>
        <w:tc>
          <w:tcPr>
            <w:tcW w:w="1247" w:type="dxa"/>
          </w:tcPr>
          <w:p w:rsidR="000019B0" w:rsidRDefault="000019B0">
            <w:pPr>
              <w:pStyle w:val="ConsPlusNormal"/>
              <w:jc w:val="center"/>
            </w:pPr>
            <w:r>
              <w:t>2012 год</w:t>
            </w:r>
          </w:p>
        </w:tc>
        <w:tc>
          <w:tcPr>
            <w:tcW w:w="1247" w:type="dxa"/>
          </w:tcPr>
          <w:p w:rsidR="000019B0" w:rsidRDefault="000019B0">
            <w:pPr>
              <w:pStyle w:val="ConsPlusNormal"/>
              <w:jc w:val="center"/>
            </w:pPr>
            <w:r>
              <w:t>2013 год</w:t>
            </w:r>
          </w:p>
        </w:tc>
      </w:tr>
      <w:tr w:rsidR="000019B0">
        <w:tc>
          <w:tcPr>
            <w:tcW w:w="574" w:type="dxa"/>
          </w:tcPr>
          <w:p w:rsidR="000019B0" w:rsidRDefault="000019B0">
            <w:pPr>
              <w:pStyle w:val="ConsPlusNormal"/>
            </w:pPr>
            <w:r>
              <w:t>1</w:t>
            </w:r>
          </w:p>
        </w:tc>
        <w:tc>
          <w:tcPr>
            <w:tcW w:w="3798" w:type="dxa"/>
          </w:tcPr>
          <w:p w:rsidR="000019B0" w:rsidRDefault="000019B0">
            <w:pPr>
              <w:pStyle w:val="ConsPlusNormal"/>
              <w:jc w:val="both"/>
            </w:pPr>
            <w:r>
              <w:t>Инвестиции в основной капитал (по полному кругу организаций)</w:t>
            </w:r>
          </w:p>
        </w:tc>
        <w:tc>
          <w:tcPr>
            <w:tcW w:w="859" w:type="dxa"/>
          </w:tcPr>
          <w:p w:rsidR="000019B0" w:rsidRDefault="000019B0">
            <w:pPr>
              <w:pStyle w:val="ConsPlusNormal"/>
              <w:jc w:val="both"/>
            </w:pPr>
            <w:r>
              <w:t>млн. руб.</w:t>
            </w:r>
          </w:p>
        </w:tc>
        <w:tc>
          <w:tcPr>
            <w:tcW w:w="1304" w:type="dxa"/>
          </w:tcPr>
          <w:p w:rsidR="000019B0" w:rsidRDefault="000019B0">
            <w:pPr>
              <w:pStyle w:val="ConsPlusNormal"/>
              <w:jc w:val="center"/>
            </w:pPr>
            <w:r>
              <w:t>32373,1</w:t>
            </w:r>
          </w:p>
        </w:tc>
        <w:tc>
          <w:tcPr>
            <w:tcW w:w="1247" w:type="dxa"/>
          </w:tcPr>
          <w:p w:rsidR="000019B0" w:rsidRDefault="000019B0">
            <w:pPr>
              <w:pStyle w:val="ConsPlusNormal"/>
              <w:jc w:val="center"/>
            </w:pPr>
            <w:r>
              <w:t>28761,5</w:t>
            </w:r>
          </w:p>
        </w:tc>
        <w:tc>
          <w:tcPr>
            <w:tcW w:w="1247" w:type="dxa"/>
          </w:tcPr>
          <w:p w:rsidR="000019B0" w:rsidRDefault="000019B0">
            <w:pPr>
              <w:pStyle w:val="ConsPlusNormal"/>
              <w:jc w:val="center"/>
            </w:pPr>
            <w:r>
              <w:t>31600,9</w:t>
            </w:r>
          </w:p>
        </w:tc>
      </w:tr>
      <w:tr w:rsidR="000019B0">
        <w:tc>
          <w:tcPr>
            <w:tcW w:w="574" w:type="dxa"/>
          </w:tcPr>
          <w:p w:rsidR="000019B0" w:rsidRDefault="000019B0">
            <w:pPr>
              <w:pStyle w:val="ConsPlusNormal"/>
            </w:pPr>
            <w:r>
              <w:t>2</w:t>
            </w:r>
          </w:p>
        </w:tc>
        <w:tc>
          <w:tcPr>
            <w:tcW w:w="3798" w:type="dxa"/>
          </w:tcPr>
          <w:p w:rsidR="000019B0" w:rsidRDefault="000019B0">
            <w:pPr>
              <w:pStyle w:val="ConsPlusNormal"/>
              <w:jc w:val="both"/>
            </w:pPr>
            <w:r>
              <w:t>Рейтинг инвестиционной привлекательности Ивановской области, по данным рейтингового агентства "Эксперт РА"</w:t>
            </w:r>
          </w:p>
        </w:tc>
        <w:tc>
          <w:tcPr>
            <w:tcW w:w="859" w:type="dxa"/>
          </w:tcPr>
          <w:p w:rsidR="000019B0" w:rsidRDefault="000019B0">
            <w:pPr>
              <w:pStyle w:val="ConsPlusNormal"/>
              <w:jc w:val="center"/>
            </w:pPr>
            <w:r>
              <w:t>-</w:t>
            </w:r>
          </w:p>
        </w:tc>
        <w:tc>
          <w:tcPr>
            <w:tcW w:w="1304" w:type="dxa"/>
          </w:tcPr>
          <w:p w:rsidR="000019B0" w:rsidRDefault="000019B0">
            <w:pPr>
              <w:pStyle w:val="ConsPlusNormal"/>
              <w:jc w:val="center"/>
            </w:pPr>
            <w:r>
              <w:t>3B2</w:t>
            </w:r>
          </w:p>
        </w:tc>
        <w:tc>
          <w:tcPr>
            <w:tcW w:w="1247" w:type="dxa"/>
          </w:tcPr>
          <w:p w:rsidR="000019B0" w:rsidRDefault="000019B0">
            <w:pPr>
              <w:pStyle w:val="ConsPlusNormal"/>
              <w:jc w:val="center"/>
            </w:pPr>
            <w:r>
              <w:t>3B2</w:t>
            </w:r>
          </w:p>
        </w:tc>
        <w:tc>
          <w:tcPr>
            <w:tcW w:w="1247" w:type="dxa"/>
          </w:tcPr>
          <w:p w:rsidR="000019B0" w:rsidRDefault="000019B0">
            <w:pPr>
              <w:pStyle w:val="ConsPlusNormal"/>
              <w:jc w:val="center"/>
            </w:pPr>
            <w:r>
              <w:t>3B1</w:t>
            </w:r>
          </w:p>
        </w:tc>
      </w:tr>
      <w:tr w:rsidR="000019B0">
        <w:tc>
          <w:tcPr>
            <w:tcW w:w="574" w:type="dxa"/>
          </w:tcPr>
          <w:p w:rsidR="000019B0" w:rsidRDefault="000019B0">
            <w:pPr>
              <w:pStyle w:val="ConsPlusNormal"/>
            </w:pPr>
            <w:r>
              <w:t>2.1</w:t>
            </w:r>
          </w:p>
        </w:tc>
        <w:tc>
          <w:tcPr>
            <w:tcW w:w="3798" w:type="dxa"/>
          </w:tcPr>
          <w:p w:rsidR="000019B0" w:rsidRDefault="000019B0">
            <w:pPr>
              <w:pStyle w:val="ConsPlusNormal"/>
              <w:jc w:val="both"/>
            </w:pPr>
            <w:r>
              <w:t>- место Ивановской области по уровню инвестиционного потенциала</w:t>
            </w:r>
          </w:p>
        </w:tc>
        <w:tc>
          <w:tcPr>
            <w:tcW w:w="859" w:type="dxa"/>
          </w:tcPr>
          <w:p w:rsidR="000019B0" w:rsidRDefault="000019B0">
            <w:pPr>
              <w:pStyle w:val="ConsPlusNormal"/>
              <w:jc w:val="center"/>
            </w:pPr>
            <w:r>
              <w:t>-</w:t>
            </w:r>
          </w:p>
        </w:tc>
        <w:tc>
          <w:tcPr>
            <w:tcW w:w="1304" w:type="dxa"/>
          </w:tcPr>
          <w:p w:rsidR="000019B0" w:rsidRDefault="000019B0">
            <w:pPr>
              <w:pStyle w:val="ConsPlusNormal"/>
              <w:jc w:val="center"/>
            </w:pPr>
            <w:r>
              <w:t>61</w:t>
            </w:r>
          </w:p>
        </w:tc>
        <w:tc>
          <w:tcPr>
            <w:tcW w:w="1247" w:type="dxa"/>
          </w:tcPr>
          <w:p w:rsidR="000019B0" w:rsidRDefault="000019B0">
            <w:pPr>
              <w:pStyle w:val="ConsPlusNormal"/>
              <w:jc w:val="center"/>
            </w:pPr>
            <w:r>
              <w:t>60</w:t>
            </w:r>
          </w:p>
        </w:tc>
        <w:tc>
          <w:tcPr>
            <w:tcW w:w="1247" w:type="dxa"/>
          </w:tcPr>
          <w:p w:rsidR="000019B0" w:rsidRDefault="000019B0">
            <w:pPr>
              <w:pStyle w:val="ConsPlusNormal"/>
              <w:jc w:val="center"/>
            </w:pPr>
            <w:r>
              <w:t>57</w:t>
            </w:r>
          </w:p>
        </w:tc>
      </w:tr>
      <w:tr w:rsidR="000019B0">
        <w:tc>
          <w:tcPr>
            <w:tcW w:w="574" w:type="dxa"/>
          </w:tcPr>
          <w:p w:rsidR="000019B0" w:rsidRDefault="000019B0">
            <w:pPr>
              <w:pStyle w:val="ConsPlusNormal"/>
            </w:pPr>
            <w:r>
              <w:t>2.2</w:t>
            </w:r>
          </w:p>
        </w:tc>
        <w:tc>
          <w:tcPr>
            <w:tcW w:w="3798" w:type="dxa"/>
          </w:tcPr>
          <w:p w:rsidR="000019B0" w:rsidRDefault="000019B0">
            <w:pPr>
              <w:pStyle w:val="ConsPlusNormal"/>
              <w:jc w:val="both"/>
            </w:pPr>
            <w:r>
              <w:t>- место Ивановской области по уровню инвестиционного риска</w:t>
            </w:r>
          </w:p>
        </w:tc>
        <w:tc>
          <w:tcPr>
            <w:tcW w:w="859" w:type="dxa"/>
          </w:tcPr>
          <w:p w:rsidR="000019B0" w:rsidRDefault="000019B0">
            <w:pPr>
              <w:pStyle w:val="ConsPlusNormal"/>
              <w:jc w:val="center"/>
            </w:pPr>
            <w:r>
              <w:t>-</w:t>
            </w:r>
          </w:p>
        </w:tc>
        <w:tc>
          <w:tcPr>
            <w:tcW w:w="1304" w:type="dxa"/>
          </w:tcPr>
          <w:p w:rsidR="000019B0" w:rsidRDefault="000019B0">
            <w:pPr>
              <w:pStyle w:val="ConsPlusNormal"/>
              <w:jc w:val="center"/>
            </w:pPr>
            <w:r>
              <w:t>63</w:t>
            </w:r>
          </w:p>
        </w:tc>
        <w:tc>
          <w:tcPr>
            <w:tcW w:w="1247" w:type="dxa"/>
          </w:tcPr>
          <w:p w:rsidR="000019B0" w:rsidRDefault="000019B0">
            <w:pPr>
              <w:pStyle w:val="ConsPlusNormal"/>
              <w:jc w:val="center"/>
            </w:pPr>
            <w:r>
              <w:t>57</w:t>
            </w:r>
          </w:p>
        </w:tc>
        <w:tc>
          <w:tcPr>
            <w:tcW w:w="1247" w:type="dxa"/>
          </w:tcPr>
          <w:p w:rsidR="000019B0" w:rsidRDefault="000019B0">
            <w:pPr>
              <w:pStyle w:val="ConsPlusNormal"/>
              <w:jc w:val="center"/>
            </w:pPr>
            <w:r>
              <w:t>47</w:t>
            </w:r>
          </w:p>
        </w:tc>
      </w:tr>
    </w:tbl>
    <w:p w:rsidR="000019B0" w:rsidRDefault="000019B0">
      <w:pPr>
        <w:pStyle w:val="ConsPlusNormal"/>
        <w:jc w:val="center"/>
      </w:pPr>
    </w:p>
    <w:p w:rsidR="000019B0" w:rsidRDefault="000019B0">
      <w:pPr>
        <w:pStyle w:val="ConsPlusNormal"/>
        <w:ind w:firstLine="540"/>
        <w:jc w:val="both"/>
      </w:pPr>
      <w:r>
        <w:t>Кроме того, в регионе недостаточное количество подготовленных земельных участков (инвестиционных площадок), обеспеченных объектами инженерной и транспортной инфраструктуры и предназначенных для размещения инвесторами объектов инвестиционной деятельности (промышленных объектов). Наличие таких площадок, с учетом жесткой конкуренции между регионами за привлечение крупных инвесторов, является необходимым. Площади же действующих или бывших производств зачастую находятся в упадке либо не подходят под современные технологии. Поэтому необходимо создавать территории для промышленного развития - инвестиционные площадки.</w:t>
      </w:r>
    </w:p>
    <w:p w:rsidR="000019B0" w:rsidRDefault="000019B0">
      <w:pPr>
        <w:pStyle w:val="ConsPlusNormal"/>
        <w:spacing w:before="220"/>
        <w:ind w:firstLine="540"/>
        <w:jc w:val="both"/>
      </w:pPr>
      <w:r>
        <w:t>Под инвестиционными площадками понимаются организованные (обустроенные) по единому проекту планировки для целей промышленной застройки земельные участки, обеспеченные необходимой инженерной и транспортной инфраструктурой.</w:t>
      </w:r>
    </w:p>
    <w:p w:rsidR="000019B0" w:rsidRDefault="000019B0">
      <w:pPr>
        <w:pStyle w:val="ConsPlusNormal"/>
        <w:spacing w:before="220"/>
        <w:ind w:firstLine="540"/>
        <w:jc w:val="both"/>
      </w:pPr>
      <w:r>
        <w:lastRenderedPageBreak/>
        <w:t>При этом инженерная инфраструктура включает в себя объекты газоснабжения, электроснабжения, водоснабжения и водоотведения (хозяйственно-бытовой, промышленной и ливневой канализации), телекоммуникаций, пожарной безопасности. Транспортная инфраструктура - подъездные и внутриплощадочные автомобильные дороги, а также железнодорожные пути.</w:t>
      </w:r>
    </w:p>
    <w:p w:rsidR="000019B0" w:rsidRDefault="000019B0">
      <w:pPr>
        <w:pStyle w:val="ConsPlusNormal"/>
        <w:spacing w:before="220"/>
        <w:ind w:firstLine="540"/>
        <w:jc w:val="both"/>
      </w:pPr>
      <w:r>
        <w:t>Инвестиционные площадки предназначены для размещения и нормального функционирования различных производств (центров, подразделений и т.п.) и сопутствующих им сервисов, ориентированных на использование единой инфраструктуры.</w:t>
      </w:r>
    </w:p>
    <w:p w:rsidR="000019B0" w:rsidRDefault="000019B0">
      <w:pPr>
        <w:pStyle w:val="ConsPlusNormal"/>
        <w:spacing w:before="220"/>
        <w:ind w:firstLine="540"/>
        <w:jc w:val="both"/>
      </w:pPr>
      <w:r>
        <w:t>Невысокий уровень инвестиционной привлекательности Ивановской области обусловлен как объективными причинами (слабая ресурсная база региона, невысокий уровень доходов населения, дефицит научных и исследовательских центров и др.), так и причинами управляемого характера, к которым могут быть отнесены, прежде всего:</w:t>
      </w:r>
    </w:p>
    <w:p w:rsidR="000019B0" w:rsidRDefault="000019B0">
      <w:pPr>
        <w:pStyle w:val="ConsPlusNormal"/>
        <w:spacing w:before="220"/>
        <w:ind w:firstLine="540"/>
        <w:jc w:val="both"/>
      </w:pPr>
      <w:r>
        <w:t>- недостаточное количество площадок, обеспеченных объектами инженерной и транспортной инфраструктуры, предназначенных для размещения инвесторами промышленных объектов;</w:t>
      </w:r>
    </w:p>
    <w:p w:rsidR="000019B0" w:rsidRDefault="000019B0">
      <w:pPr>
        <w:pStyle w:val="ConsPlusNormal"/>
        <w:spacing w:before="220"/>
        <w:ind w:firstLine="540"/>
        <w:jc w:val="both"/>
      </w:pPr>
      <w:r>
        <w:t>- низкая активность органов местного самоуправления в сфере привлечения инвестиций;</w:t>
      </w:r>
    </w:p>
    <w:p w:rsidR="000019B0" w:rsidRDefault="000019B0">
      <w:pPr>
        <w:pStyle w:val="ConsPlusNormal"/>
        <w:spacing w:before="220"/>
        <w:ind w:firstLine="540"/>
        <w:jc w:val="both"/>
      </w:pPr>
      <w:r>
        <w:t>- неразвитость механизма государственно-частного партнерства в целях привлечения инвестиций для реализации значимых инвестиционных проектов;</w:t>
      </w:r>
    </w:p>
    <w:p w:rsidR="000019B0" w:rsidRDefault="000019B0">
      <w:pPr>
        <w:pStyle w:val="ConsPlusNormal"/>
        <w:spacing w:before="220"/>
        <w:ind w:firstLine="540"/>
        <w:jc w:val="both"/>
      </w:pPr>
      <w:r>
        <w:t>- слабое вовлечение бизнеса в процесс разработки и реализации региональных инвестиционных программ и проектов.</w:t>
      </w:r>
    </w:p>
    <w:p w:rsidR="000019B0" w:rsidRDefault="000019B0">
      <w:pPr>
        <w:pStyle w:val="ConsPlusNormal"/>
        <w:spacing w:before="220"/>
        <w:ind w:firstLine="540"/>
        <w:jc w:val="both"/>
      </w:pPr>
      <w:r>
        <w:t>Таким образом, приоритетной целью в сфере инвестиционной политики является повышение уровня инвестиционной активности в регионе за счет комплексного повышения инвестиционной привлекательности Ивановской области путем создания благоприятных экономических условий.</w:t>
      </w:r>
    </w:p>
    <w:p w:rsidR="000019B0" w:rsidRDefault="000019B0">
      <w:pPr>
        <w:pStyle w:val="ConsPlusNormal"/>
        <w:ind w:firstLine="540"/>
        <w:jc w:val="both"/>
      </w:pPr>
    </w:p>
    <w:p w:rsidR="000019B0" w:rsidRDefault="000019B0">
      <w:pPr>
        <w:pStyle w:val="ConsPlusNormal"/>
        <w:jc w:val="center"/>
        <w:outlineLvl w:val="2"/>
      </w:pPr>
      <w:r>
        <w:t>Малое и среднее предпринимательство</w:t>
      </w:r>
    </w:p>
    <w:p w:rsidR="000019B0" w:rsidRDefault="000019B0">
      <w:pPr>
        <w:pStyle w:val="ConsPlusNormal"/>
        <w:ind w:firstLine="540"/>
        <w:jc w:val="both"/>
      </w:pPr>
    </w:p>
    <w:p w:rsidR="000019B0" w:rsidRDefault="000019B0">
      <w:pPr>
        <w:pStyle w:val="ConsPlusNormal"/>
        <w:ind w:firstLine="540"/>
        <w:jc w:val="both"/>
      </w:pPr>
      <w:r>
        <w:t>Развитие малого и среднего предпринимательства является одним из наиболее значимых направлений деятельности органов власти всех уровней в рамках решения вопросов социально-экономического развития территорий и смягчения социальных проблем.</w:t>
      </w:r>
    </w:p>
    <w:p w:rsidR="000019B0" w:rsidRDefault="000019B0">
      <w:pPr>
        <w:pStyle w:val="ConsPlusNormal"/>
        <w:spacing w:before="220"/>
        <w:ind w:firstLine="540"/>
        <w:jc w:val="both"/>
      </w:pPr>
      <w:r>
        <w:t>Малое и среднее предпринимательство представляет собой специфический сектор экономики, создающий материальные блага при минимальном привлечении материальных, энергетических, природных ресурсов и максимальном использовании человеческого капитала. В то же время, данный сектор является важной сферой самореализации и самообеспечения населения, источником для создания рабочих мест и основой формирования среднего класса.</w:t>
      </w:r>
    </w:p>
    <w:p w:rsidR="000019B0" w:rsidRDefault="000019B0">
      <w:pPr>
        <w:pStyle w:val="ConsPlusNormal"/>
        <w:spacing w:before="220"/>
        <w:ind w:firstLine="540"/>
        <w:jc w:val="both"/>
      </w:pPr>
      <w:r>
        <w:t>В последние годы сектор малого и среднего предпринимательства в регионе постоянно развивался. По данным проведенных в 2011 - 2012 гг. обследований, в Ивановской области работали 18,1 тыс. малых и микропредприятий, 20,6 тыс. индивидуальных предпринимателей. Среднесписочная численность работников малых предприятий и микропредприятий составляла 88 тыс. человек, более 30 тыс. человек работали у индивидуальных предпринимателей.</w:t>
      </w:r>
    </w:p>
    <w:p w:rsidR="000019B0" w:rsidRDefault="000019B0">
      <w:pPr>
        <w:pStyle w:val="ConsPlusNormal"/>
        <w:spacing w:before="220"/>
        <w:ind w:firstLine="540"/>
        <w:jc w:val="both"/>
      </w:pPr>
      <w:r>
        <w:t xml:space="preserve">Показатели, характеризующие текущую ситуацию в сфере малого и среднего предпринимательства, представлены в </w:t>
      </w:r>
      <w:hyperlink w:anchor="P233" w:history="1">
        <w:r>
          <w:rPr>
            <w:color w:val="0000FF"/>
          </w:rPr>
          <w:t>таблице 2</w:t>
        </w:r>
      </w:hyperlink>
      <w:r>
        <w:t>.</w:t>
      </w:r>
    </w:p>
    <w:p w:rsidR="000019B0" w:rsidRDefault="000019B0">
      <w:pPr>
        <w:pStyle w:val="ConsPlusNormal"/>
        <w:ind w:firstLine="540"/>
        <w:jc w:val="both"/>
      </w:pPr>
    </w:p>
    <w:p w:rsidR="000019B0" w:rsidRDefault="000019B0">
      <w:pPr>
        <w:pStyle w:val="ConsPlusNormal"/>
        <w:jc w:val="right"/>
        <w:outlineLvl w:val="3"/>
      </w:pPr>
      <w:bookmarkStart w:id="2" w:name="P233"/>
      <w:bookmarkEnd w:id="2"/>
      <w:r>
        <w:t>Таблица 2</w:t>
      </w:r>
    </w:p>
    <w:p w:rsidR="000019B0" w:rsidRDefault="000019B0">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4"/>
        <w:gridCol w:w="3798"/>
        <w:gridCol w:w="859"/>
        <w:gridCol w:w="1361"/>
        <w:gridCol w:w="1247"/>
        <w:gridCol w:w="1191"/>
      </w:tblGrid>
      <w:tr w:rsidR="000019B0">
        <w:tc>
          <w:tcPr>
            <w:tcW w:w="574" w:type="dxa"/>
          </w:tcPr>
          <w:p w:rsidR="000019B0" w:rsidRDefault="000019B0">
            <w:pPr>
              <w:pStyle w:val="ConsPlusNormal"/>
              <w:jc w:val="center"/>
            </w:pPr>
            <w:r>
              <w:lastRenderedPageBreak/>
              <w:t>N</w:t>
            </w:r>
          </w:p>
        </w:tc>
        <w:tc>
          <w:tcPr>
            <w:tcW w:w="3798" w:type="dxa"/>
          </w:tcPr>
          <w:p w:rsidR="000019B0" w:rsidRDefault="000019B0">
            <w:pPr>
              <w:pStyle w:val="ConsPlusNormal"/>
              <w:jc w:val="center"/>
            </w:pPr>
            <w:r>
              <w:t>Наименование показателя</w:t>
            </w:r>
          </w:p>
        </w:tc>
        <w:tc>
          <w:tcPr>
            <w:tcW w:w="859" w:type="dxa"/>
          </w:tcPr>
          <w:p w:rsidR="000019B0" w:rsidRDefault="000019B0">
            <w:pPr>
              <w:pStyle w:val="ConsPlusNormal"/>
              <w:jc w:val="center"/>
            </w:pPr>
            <w:r>
              <w:t>Ед. изм.</w:t>
            </w:r>
          </w:p>
        </w:tc>
        <w:tc>
          <w:tcPr>
            <w:tcW w:w="1361" w:type="dxa"/>
          </w:tcPr>
          <w:p w:rsidR="000019B0" w:rsidRDefault="000019B0">
            <w:pPr>
              <w:pStyle w:val="ConsPlusNormal"/>
              <w:jc w:val="center"/>
            </w:pPr>
            <w:r>
              <w:t>2011 год</w:t>
            </w:r>
          </w:p>
        </w:tc>
        <w:tc>
          <w:tcPr>
            <w:tcW w:w="1247" w:type="dxa"/>
          </w:tcPr>
          <w:p w:rsidR="000019B0" w:rsidRDefault="000019B0">
            <w:pPr>
              <w:pStyle w:val="ConsPlusNormal"/>
              <w:jc w:val="center"/>
            </w:pPr>
            <w:r>
              <w:t>2012 год</w:t>
            </w:r>
          </w:p>
        </w:tc>
        <w:tc>
          <w:tcPr>
            <w:tcW w:w="1191" w:type="dxa"/>
          </w:tcPr>
          <w:p w:rsidR="000019B0" w:rsidRDefault="000019B0">
            <w:pPr>
              <w:pStyle w:val="ConsPlusNormal"/>
              <w:jc w:val="center"/>
            </w:pPr>
            <w:r>
              <w:t>2013 год</w:t>
            </w:r>
          </w:p>
        </w:tc>
      </w:tr>
      <w:tr w:rsidR="000019B0">
        <w:tc>
          <w:tcPr>
            <w:tcW w:w="574" w:type="dxa"/>
          </w:tcPr>
          <w:p w:rsidR="000019B0" w:rsidRDefault="000019B0">
            <w:pPr>
              <w:pStyle w:val="ConsPlusNormal"/>
            </w:pPr>
            <w:r>
              <w:t>1</w:t>
            </w:r>
          </w:p>
        </w:tc>
        <w:tc>
          <w:tcPr>
            <w:tcW w:w="3798" w:type="dxa"/>
          </w:tcPr>
          <w:p w:rsidR="000019B0" w:rsidRDefault="000019B0">
            <w:pPr>
              <w:pStyle w:val="ConsPlusNormal"/>
              <w:jc w:val="both"/>
            </w:pPr>
            <w:r>
              <w:t>Число субъектов малого и среднего предпринимательства</w:t>
            </w:r>
          </w:p>
        </w:tc>
        <w:tc>
          <w:tcPr>
            <w:tcW w:w="859" w:type="dxa"/>
          </w:tcPr>
          <w:p w:rsidR="000019B0" w:rsidRDefault="000019B0">
            <w:pPr>
              <w:pStyle w:val="ConsPlusNormal"/>
              <w:jc w:val="both"/>
            </w:pPr>
            <w:r>
              <w:t>тыс. ед.</w:t>
            </w:r>
          </w:p>
        </w:tc>
        <w:tc>
          <w:tcPr>
            <w:tcW w:w="1361" w:type="dxa"/>
          </w:tcPr>
          <w:p w:rsidR="000019B0" w:rsidRDefault="000019B0">
            <w:pPr>
              <w:pStyle w:val="ConsPlusNormal"/>
              <w:jc w:val="center"/>
            </w:pPr>
            <w:r>
              <w:t>46,1</w:t>
            </w:r>
          </w:p>
        </w:tc>
        <w:tc>
          <w:tcPr>
            <w:tcW w:w="1247" w:type="dxa"/>
          </w:tcPr>
          <w:p w:rsidR="000019B0" w:rsidRDefault="000019B0">
            <w:pPr>
              <w:pStyle w:val="ConsPlusNormal"/>
              <w:jc w:val="center"/>
            </w:pPr>
            <w:r>
              <w:t>46,5</w:t>
            </w:r>
          </w:p>
        </w:tc>
        <w:tc>
          <w:tcPr>
            <w:tcW w:w="1191" w:type="dxa"/>
          </w:tcPr>
          <w:p w:rsidR="000019B0" w:rsidRDefault="000019B0">
            <w:pPr>
              <w:pStyle w:val="ConsPlusNormal"/>
              <w:jc w:val="center"/>
            </w:pPr>
            <w:r>
              <w:t>44,5</w:t>
            </w:r>
          </w:p>
        </w:tc>
      </w:tr>
      <w:tr w:rsidR="000019B0">
        <w:tc>
          <w:tcPr>
            <w:tcW w:w="574" w:type="dxa"/>
          </w:tcPr>
          <w:p w:rsidR="000019B0" w:rsidRDefault="000019B0">
            <w:pPr>
              <w:pStyle w:val="ConsPlusNormal"/>
            </w:pPr>
            <w:r>
              <w:t>2</w:t>
            </w:r>
          </w:p>
        </w:tc>
        <w:tc>
          <w:tcPr>
            <w:tcW w:w="3798" w:type="dxa"/>
          </w:tcPr>
          <w:p w:rsidR="000019B0" w:rsidRDefault="000019B0">
            <w:pPr>
              <w:pStyle w:val="ConsPlusNormal"/>
              <w:jc w:val="both"/>
            </w:pPr>
            <w:r>
              <w:t>Среднесписочная численность работников (без внешних совместителей), занятых на микро-, малых и средних предприятиях и у индивидуальных предпринимателей</w:t>
            </w:r>
          </w:p>
        </w:tc>
        <w:tc>
          <w:tcPr>
            <w:tcW w:w="859" w:type="dxa"/>
          </w:tcPr>
          <w:p w:rsidR="000019B0" w:rsidRDefault="000019B0">
            <w:pPr>
              <w:pStyle w:val="ConsPlusNormal"/>
              <w:jc w:val="both"/>
            </w:pPr>
            <w:r>
              <w:t>тыс. чел.</w:t>
            </w:r>
          </w:p>
        </w:tc>
        <w:tc>
          <w:tcPr>
            <w:tcW w:w="1361" w:type="dxa"/>
          </w:tcPr>
          <w:p w:rsidR="000019B0" w:rsidRDefault="000019B0">
            <w:pPr>
              <w:pStyle w:val="ConsPlusNormal"/>
              <w:jc w:val="center"/>
            </w:pPr>
            <w:r>
              <w:t>97,3</w:t>
            </w:r>
          </w:p>
        </w:tc>
        <w:tc>
          <w:tcPr>
            <w:tcW w:w="1247" w:type="dxa"/>
          </w:tcPr>
          <w:p w:rsidR="000019B0" w:rsidRDefault="000019B0">
            <w:pPr>
              <w:pStyle w:val="ConsPlusNormal"/>
              <w:jc w:val="center"/>
            </w:pPr>
            <w:r>
              <w:t>100,0</w:t>
            </w:r>
          </w:p>
        </w:tc>
        <w:tc>
          <w:tcPr>
            <w:tcW w:w="1191" w:type="dxa"/>
          </w:tcPr>
          <w:p w:rsidR="000019B0" w:rsidRDefault="000019B0">
            <w:pPr>
              <w:pStyle w:val="ConsPlusNormal"/>
              <w:jc w:val="center"/>
            </w:pPr>
            <w:r>
              <w:t>100,3</w:t>
            </w:r>
          </w:p>
        </w:tc>
      </w:tr>
    </w:tbl>
    <w:p w:rsidR="000019B0" w:rsidRDefault="000019B0">
      <w:pPr>
        <w:pStyle w:val="ConsPlusNormal"/>
        <w:ind w:firstLine="540"/>
        <w:jc w:val="both"/>
      </w:pPr>
    </w:p>
    <w:p w:rsidR="000019B0" w:rsidRDefault="000019B0">
      <w:pPr>
        <w:pStyle w:val="ConsPlusNormal"/>
        <w:ind w:firstLine="540"/>
        <w:jc w:val="both"/>
      </w:pPr>
      <w:r>
        <w:t xml:space="preserve">Приведенные в </w:t>
      </w:r>
      <w:hyperlink w:anchor="P233" w:history="1">
        <w:r>
          <w:rPr>
            <w:color w:val="0000FF"/>
          </w:rPr>
          <w:t>таблице 2</w:t>
        </w:r>
      </w:hyperlink>
      <w:r>
        <w:t xml:space="preserve"> сведения о масштабах и динамике развития сектора малого и среднего предпринимательства не являются в полной мере точными. Это связано с получением статистических данных на основе выборочных обследований, постоянным изменением методики расчета, нерегулярностью статистического наблюдения за деятельностью индивидуальных предпринимателей.</w:t>
      </w:r>
    </w:p>
    <w:p w:rsidR="000019B0" w:rsidRDefault="000019B0">
      <w:pPr>
        <w:pStyle w:val="ConsPlusNormal"/>
        <w:spacing w:before="220"/>
        <w:ind w:firstLine="540"/>
        <w:jc w:val="both"/>
      </w:pPr>
      <w:r>
        <w:t>В целях развития малого и среднего предпринимательства в регионе осуществляется государственная поддержка субъектов малого и среднего предпринимательства.</w:t>
      </w:r>
    </w:p>
    <w:p w:rsidR="000019B0" w:rsidRDefault="000019B0">
      <w:pPr>
        <w:pStyle w:val="ConsPlusNormal"/>
        <w:spacing w:before="220"/>
        <w:ind w:firstLine="540"/>
        <w:jc w:val="both"/>
      </w:pPr>
      <w:r>
        <w:t>Так, по итогам 2012 года государственную поддержку получили 150 субъектов малого и среднего предпринимательства, благодаря оказанным мерам было сохранено 1576 рабочих мест и создано 494 новых рабочих места.</w:t>
      </w:r>
    </w:p>
    <w:p w:rsidR="000019B0" w:rsidRDefault="000019B0">
      <w:pPr>
        <w:pStyle w:val="ConsPlusNormal"/>
        <w:spacing w:before="220"/>
        <w:ind w:firstLine="540"/>
        <w:jc w:val="both"/>
      </w:pPr>
      <w:r>
        <w:t>Помимо этого в целях развития малого и среднего предпринимательства оказывалась активная поддержка создания индустриального парка "Родники", оказывалась финансовая помощь иным организациям, образующим инфраструктуру поддержки малого и среднего предпринимательства (микрофинансовый институт, фонд поддержки малого и среднего предпринимательства).</w:t>
      </w:r>
    </w:p>
    <w:p w:rsidR="000019B0" w:rsidRDefault="000019B0">
      <w:pPr>
        <w:pStyle w:val="ConsPlusNormal"/>
        <w:spacing w:before="220"/>
        <w:ind w:firstLine="540"/>
        <w:jc w:val="both"/>
      </w:pPr>
      <w:r>
        <w:t>Для реализации программ поддержки малого и среднего предпринимательства ежегодно привлекаются средства федерального бюджета (в виде субсидий на оказание отдельных видов поддержки). В 2011 году объем субсидий из федерального бюджета составил 130,7 млн. руб., в 2012 году - 243,8 млн. руб.</w:t>
      </w:r>
    </w:p>
    <w:p w:rsidR="000019B0" w:rsidRDefault="000019B0">
      <w:pPr>
        <w:pStyle w:val="ConsPlusNormal"/>
        <w:spacing w:before="220"/>
        <w:ind w:firstLine="540"/>
        <w:jc w:val="both"/>
      </w:pPr>
      <w:r>
        <w:t>Для информирования заинтересованных граждан и субъектов предпринимательской деятельности по вопросам получения различных видов государственной поддержки в сети Интернет был создан портал "Малое и среднее предпринимательство Ивановской области", осуществлялась рекламно-информационная кампания в средствах массовой информации (на радио, телевидении, в периодических изданиях).</w:t>
      </w:r>
    </w:p>
    <w:p w:rsidR="000019B0" w:rsidRDefault="000019B0">
      <w:pPr>
        <w:pStyle w:val="ConsPlusNormal"/>
        <w:spacing w:before="220"/>
        <w:ind w:firstLine="540"/>
        <w:jc w:val="both"/>
      </w:pPr>
      <w:r>
        <w:t>В период 2014 - 2018 годов в сфере малого и среднего предпринимательства ожидается продолжение тенденции роста числа малых и средних предприятий, индивидуальных предпринимателей, увеличения численности занятых у них работников, а также оборота малых и средних предприятий. Во многом данные прогнозы связываются с дальнейшей реализацией мер по поддержке малого и среднего предпринимательства на государственном и муниципальном уровнях, в отсутствие которой темпы развития сектора в прогнозном периоде существенно снизятся.</w:t>
      </w:r>
    </w:p>
    <w:p w:rsidR="000019B0" w:rsidRDefault="000019B0">
      <w:pPr>
        <w:pStyle w:val="ConsPlusNormal"/>
        <w:spacing w:before="220"/>
        <w:ind w:firstLine="540"/>
        <w:jc w:val="both"/>
      </w:pPr>
      <w:r>
        <w:t>В рамках реализации государственных программ, а также с помощью мер налогового регулирования сектору малого и среднего предпринимательства Ивановской области оказывается ощутимая государственная поддержка. На начало 2013 года основными видами данной поддержки выступали:</w:t>
      </w:r>
    </w:p>
    <w:p w:rsidR="000019B0" w:rsidRDefault="000019B0">
      <w:pPr>
        <w:pStyle w:val="ConsPlusNormal"/>
        <w:spacing w:before="220"/>
        <w:ind w:firstLine="540"/>
        <w:jc w:val="both"/>
      </w:pPr>
      <w:r>
        <w:lastRenderedPageBreak/>
        <w:t>- субсидирование части затрат на уплату процентов по кредитным и лизинговым договорам на приобретение оборудования, а также по аренде выставочных площадей для участия в выставках и ярмарках;</w:t>
      </w:r>
    </w:p>
    <w:p w:rsidR="000019B0" w:rsidRDefault="000019B0">
      <w:pPr>
        <w:pStyle w:val="ConsPlusNormal"/>
        <w:spacing w:before="220"/>
        <w:ind w:firstLine="540"/>
        <w:jc w:val="both"/>
      </w:pPr>
      <w:r>
        <w:t>- субсидирование части затрат на уплату первоначального взноса при заключении договора лизинга;</w:t>
      </w:r>
    </w:p>
    <w:p w:rsidR="000019B0" w:rsidRDefault="000019B0">
      <w:pPr>
        <w:pStyle w:val="ConsPlusNormal"/>
        <w:spacing w:before="220"/>
        <w:ind w:firstLine="540"/>
        <w:jc w:val="both"/>
      </w:pPr>
      <w:r>
        <w:t>- субсидирование части затрат на техническое присоединение к объектам электросетевого хозяйства;</w:t>
      </w:r>
    </w:p>
    <w:p w:rsidR="000019B0" w:rsidRDefault="000019B0">
      <w:pPr>
        <w:pStyle w:val="ConsPlusNormal"/>
        <w:spacing w:before="220"/>
        <w:ind w:firstLine="540"/>
        <w:jc w:val="both"/>
      </w:pPr>
      <w:r>
        <w:t>- субсидирование части затрат, связанных с уплатой процентов по кредитам для субъектов малого и среднего предпринимательства, производящих экспортную продукцию;</w:t>
      </w:r>
    </w:p>
    <w:p w:rsidR="000019B0" w:rsidRDefault="000019B0">
      <w:pPr>
        <w:pStyle w:val="ConsPlusNormal"/>
        <w:spacing w:before="220"/>
        <w:ind w:firstLine="540"/>
        <w:jc w:val="both"/>
      </w:pPr>
      <w:r>
        <w:t>- пониженная ставка (5%) по налогу, взимаемому в связи с применением упрощенной системы налогообложения, для большинства малых и средних предприятий, индивидуальных предпринимателей, занятых в реальном секторе экономики и социальной сфере;</w:t>
      </w:r>
    </w:p>
    <w:p w:rsidR="000019B0" w:rsidRDefault="000019B0">
      <w:pPr>
        <w:pStyle w:val="ConsPlusNormal"/>
        <w:spacing w:before="220"/>
        <w:ind w:firstLine="540"/>
        <w:jc w:val="both"/>
      </w:pPr>
      <w:r>
        <w:t>- с 1 января 2013 года на территории области введена патентная система налогообложения для индивидуальных предпринимателей, значительно упрощающая отчетность и облегчающая процесс ведения бизнеса.</w:t>
      </w:r>
    </w:p>
    <w:p w:rsidR="000019B0" w:rsidRDefault="000019B0">
      <w:pPr>
        <w:pStyle w:val="ConsPlusNormal"/>
        <w:spacing w:before="220"/>
        <w:ind w:firstLine="540"/>
        <w:jc w:val="both"/>
      </w:pPr>
      <w:r>
        <w:t>Несмотря на оказываемую поддержку и положительную динамику развития малого и среднего предпринимательства, существует ряд причин и факторов, сдерживающих развитие данного сектора экономики, в том числе:</w:t>
      </w:r>
    </w:p>
    <w:p w:rsidR="000019B0" w:rsidRDefault="000019B0">
      <w:pPr>
        <w:pStyle w:val="ConsPlusNormal"/>
        <w:spacing w:before="220"/>
        <w:ind w:firstLine="540"/>
        <w:jc w:val="both"/>
      </w:pPr>
      <w:r>
        <w:t>- нестабильность законодательной базы, регулирующей деятельность субъектов малого и среднего бизнеса;</w:t>
      </w:r>
    </w:p>
    <w:p w:rsidR="000019B0" w:rsidRDefault="000019B0">
      <w:pPr>
        <w:pStyle w:val="ConsPlusNormal"/>
        <w:spacing w:before="220"/>
        <w:ind w:firstLine="540"/>
        <w:jc w:val="both"/>
      </w:pPr>
      <w:r>
        <w:t>- дефицит материальных (зданий и помещений, оборудования) и финансовых ресурсов для развития малого и среднего предпринимательства;</w:t>
      </w:r>
    </w:p>
    <w:p w:rsidR="000019B0" w:rsidRDefault="000019B0">
      <w:pPr>
        <w:pStyle w:val="ConsPlusNormal"/>
        <w:spacing w:before="220"/>
        <w:ind w:firstLine="540"/>
        <w:jc w:val="both"/>
      </w:pPr>
      <w:r>
        <w:t>- нехватка квалифицированных кадров и недостаток у предпринимателей навыков ведения бизнеса, опыта управления;</w:t>
      </w:r>
    </w:p>
    <w:p w:rsidR="000019B0" w:rsidRDefault="000019B0">
      <w:pPr>
        <w:pStyle w:val="ConsPlusNormal"/>
        <w:spacing w:before="220"/>
        <w:ind w:firstLine="540"/>
        <w:jc w:val="both"/>
      </w:pPr>
      <w:r>
        <w:t>- высокая административная нагрузка на малый бизнес, в том числе необходимость ведения с 2013 года полноценного бухгалтерского учета;</w:t>
      </w:r>
    </w:p>
    <w:p w:rsidR="000019B0" w:rsidRDefault="000019B0">
      <w:pPr>
        <w:pStyle w:val="ConsPlusNormal"/>
        <w:spacing w:before="220"/>
        <w:ind w:firstLine="540"/>
        <w:jc w:val="both"/>
      </w:pPr>
      <w:r>
        <w:t>- административные барьеры и недостаточно эффективное взаимодействие контролирующих и надзорных органов.</w:t>
      </w:r>
    </w:p>
    <w:p w:rsidR="000019B0" w:rsidRDefault="000019B0">
      <w:pPr>
        <w:pStyle w:val="ConsPlusNormal"/>
        <w:spacing w:before="220"/>
        <w:ind w:firstLine="540"/>
        <w:jc w:val="both"/>
      </w:pPr>
      <w:r>
        <w:t>Приоритетной целью в сфере развития малого и среднего предпринимательства является обеспечение позитивной динамики развития малого и среднего предпринимательства в регионе за счет совершенствования существующих механизмов и реализации новых направлений государственной поддержки, обеспечение условий и благоприятной конкурентной среды для дальнейшего развития и поддержки субъектов малого предпринимательства.</w:t>
      </w:r>
    </w:p>
    <w:p w:rsidR="000019B0" w:rsidRDefault="000019B0">
      <w:pPr>
        <w:pStyle w:val="ConsPlusNormal"/>
        <w:jc w:val="center"/>
      </w:pPr>
    </w:p>
    <w:p w:rsidR="000019B0" w:rsidRDefault="000019B0">
      <w:pPr>
        <w:pStyle w:val="ConsPlusNormal"/>
        <w:jc w:val="center"/>
        <w:outlineLvl w:val="2"/>
      </w:pPr>
      <w:r>
        <w:t>Промышленное производство</w:t>
      </w:r>
    </w:p>
    <w:p w:rsidR="000019B0" w:rsidRDefault="000019B0">
      <w:pPr>
        <w:pStyle w:val="ConsPlusNormal"/>
        <w:ind w:firstLine="540"/>
        <w:jc w:val="both"/>
      </w:pPr>
    </w:p>
    <w:p w:rsidR="000019B0" w:rsidRDefault="000019B0">
      <w:pPr>
        <w:pStyle w:val="ConsPlusNormal"/>
        <w:ind w:firstLine="540"/>
        <w:jc w:val="both"/>
      </w:pPr>
      <w:r>
        <w:t>После спада 2009 года, обусловленного мировым финансово-экономическим кризисом, промышленное производство Ивановской области уверенно развивается, к концу 2012 года региональная промышленность вышла на докризисный уровень.</w:t>
      </w:r>
    </w:p>
    <w:p w:rsidR="000019B0" w:rsidRDefault="000019B0">
      <w:pPr>
        <w:pStyle w:val="ConsPlusNormal"/>
        <w:spacing w:before="220"/>
        <w:ind w:firstLine="540"/>
        <w:jc w:val="both"/>
      </w:pPr>
      <w:r>
        <w:t xml:space="preserve">Значительный рост наблюдался в производстве транспортных средств и оборудования, производстве резиновых и пластмассовых изделий. Устойчиво развивалось производство прочих неметаллических минеральных продуктов, производство электрооборудования, электронного и оптического оборудования. В химическом производстве увеличился выпуск продукции малыми </w:t>
      </w:r>
      <w:r>
        <w:lastRenderedPageBreak/>
        <w:t>предприятиями.</w:t>
      </w:r>
    </w:p>
    <w:p w:rsidR="000019B0" w:rsidRDefault="000019B0">
      <w:pPr>
        <w:pStyle w:val="ConsPlusNormal"/>
        <w:spacing w:before="220"/>
        <w:ind w:firstLine="540"/>
        <w:jc w:val="both"/>
      </w:pPr>
      <w:r>
        <w:t xml:space="preserve">Показатели, характеризующие текущую ситуацию в сфере промышленного производства, представлены в </w:t>
      </w:r>
      <w:hyperlink w:anchor="P282" w:history="1">
        <w:r>
          <w:rPr>
            <w:color w:val="0000FF"/>
          </w:rPr>
          <w:t>таблице 3</w:t>
        </w:r>
      </w:hyperlink>
      <w:r>
        <w:t>.</w:t>
      </w:r>
    </w:p>
    <w:p w:rsidR="000019B0" w:rsidRDefault="000019B0">
      <w:pPr>
        <w:pStyle w:val="ConsPlusNormal"/>
        <w:jc w:val="both"/>
      </w:pPr>
    </w:p>
    <w:p w:rsidR="000019B0" w:rsidRDefault="000019B0">
      <w:pPr>
        <w:pStyle w:val="ConsPlusNormal"/>
        <w:jc w:val="right"/>
        <w:outlineLvl w:val="3"/>
      </w:pPr>
      <w:bookmarkStart w:id="3" w:name="P282"/>
      <w:bookmarkEnd w:id="3"/>
      <w:r>
        <w:t>Таблица 3</w:t>
      </w:r>
    </w:p>
    <w:p w:rsidR="000019B0" w:rsidRDefault="000019B0">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900"/>
        <w:gridCol w:w="1134"/>
        <w:gridCol w:w="1260"/>
        <w:gridCol w:w="1260"/>
      </w:tblGrid>
      <w:tr w:rsidR="000019B0">
        <w:tc>
          <w:tcPr>
            <w:tcW w:w="4479" w:type="dxa"/>
          </w:tcPr>
          <w:p w:rsidR="000019B0" w:rsidRDefault="000019B0">
            <w:pPr>
              <w:pStyle w:val="ConsPlusNormal"/>
              <w:jc w:val="center"/>
            </w:pPr>
            <w:r>
              <w:t>Наименование показателя</w:t>
            </w:r>
          </w:p>
        </w:tc>
        <w:tc>
          <w:tcPr>
            <w:tcW w:w="900" w:type="dxa"/>
          </w:tcPr>
          <w:p w:rsidR="000019B0" w:rsidRDefault="000019B0">
            <w:pPr>
              <w:pStyle w:val="ConsPlusNormal"/>
              <w:jc w:val="center"/>
            </w:pPr>
            <w:r>
              <w:t>Ед. изм.</w:t>
            </w:r>
          </w:p>
        </w:tc>
        <w:tc>
          <w:tcPr>
            <w:tcW w:w="1134" w:type="dxa"/>
          </w:tcPr>
          <w:p w:rsidR="000019B0" w:rsidRDefault="000019B0">
            <w:pPr>
              <w:pStyle w:val="ConsPlusNormal"/>
              <w:jc w:val="center"/>
            </w:pPr>
            <w:r>
              <w:t>2011 год</w:t>
            </w:r>
          </w:p>
        </w:tc>
        <w:tc>
          <w:tcPr>
            <w:tcW w:w="1260" w:type="dxa"/>
          </w:tcPr>
          <w:p w:rsidR="000019B0" w:rsidRDefault="000019B0">
            <w:pPr>
              <w:pStyle w:val="ConsPlusNormal"/>
              <w:jc w:val="center"/>
            </w:pPr>
            <w:r>
              <w:t>2012 год</w:t>
            </w:r>
          </w:p>
        </w:tc>
        <w:tc>
          <w:tcPr>
            <w:tcW w:w="1260" w:type="dxa"/>
          </w:tcPr>
          <w:p w:rsidR="000019B0" w:rsidRDefault="000019B0">
            <w:pPr>
              <w:pStyle w:val="ConsPlusNormal"/>
              <w:jc w:val="center"/>
            </w:pPr>
            <w:r>
              <w:t>2013 год</w:t>
            </w:r>
          </w:p>
        </w:tc>
      </w:tr>
      <w:tr w:rsidR="000019B0">
        <w:tc>
          <w:tcPr>
            <w:tcW w:w="4479" w:type="dxa"/>
          </w:tcPr>
          <w:p w:rsidR="000019B0" w:rsidRDefault="000019B0">
            <w:pPr>
              <w:pStyle w:val="ConsPlusNormal"/>
              <w:jc w:val="both"/>
            </w:pPr>
            <w:r>
              <w:t>Индекс промышленного производства</w:t>
            </w:r>
          </w:p>
        </w:tc>
        <w:tc>
          <w:tcPr>
            <w:tcW w:w="900" w:type="dxa"/>
          </w:tcPr>
          <w:p w:rsidR="000019B0" w:rsidRDefault="000019B0">
            <w:pPr>
              <w:pStyle w:val="ConsPlusNormal"/>
              <w:jc w:val="both"/>
            </w:pPr>
            <w:r>
              <w:t>%</w:t>
            </w:r>
          </w:p>
        </w:tc>
        <w:tc>
          <w:tcPr>
            <w:tcW w:w="1134" w:type="dxa"/>
          </w:tcPr>
          <w:p w:rsidR="000019B0" w:rsidRDefault="000019B0">
            <w:pPr>
              <w:pStyle w:val="ConsPlusNormal"/>
              <w:jc w:val="center"/>
            </w:pPr>
            <w:r>
              <w:t>105,7</w:t>
            </w:r>
          </w:p>
        </w:tc>
        <w:tc>
          <w:tcPr>
            <w:tcW w:w="1260" w:type="dxa"/>
          </w:tcPr>
          <w:p w:rsidR="000019B0" w:rsidRDefault="000019B0">
            <w:pPr>
              <w:pStyle w:val="ConsPlusNormal"/>
              <w:jc w:val="center"/>
            </w:pPr>
            <w:r>
              <w:t>104,6</w:t>
            </w:r>
          </w:p>
        </w:tc>
        <w:tc>
          <w:tcPr>
            <w:tcW w:w="1260" w:type="dxa"/>
          </w:tcPr>
          <w:p w:rsidR="000019B0" w:rsidRDefault="000019B0">
            <w:pPr>
              <w:pStyle w:val="ConsPlusNormal"/>
              <w:jc w:val="center"/>
            </w:pPr>
            <w:r>
              <w:t>106,2</w:t>
            </w:r>
          </w:p>
        </w:tc>
      </w:tr>
    </w:tbl>
    <w:p w:rsidR="000019B0" w:rsidRDefault="000019B0">
      <w:pPr>
        <w:pStyle w:val="ConsPlusNormal"/>
        <w:ind w:firstLine="540"/>
        <w:jc w:val="both"/>
      </w:pPr>
    </w:p>
    <w:p w:rsidR="000019B0" w:rsidRDefault="000019B0">
      <w:pPr>
        <w:pStyle w:val="ConsPlusNormal"/>
        <w:ind w:firstLine="540"/>
        <w:jc w:val="both"/>
      </w:pPr>
      <w:r>
        <w:t>Государственными органами Ивановской области в 2009 - 2012 годах осуществлялся комплекс мер, направленных на создание условий для развития сектора промышленного производства.</w:t>
      </w:r>
    </w:p>
    <w:p w:rsidR="000019B0" w:rsidRDefault="000019B0">
      <w:pPr>
        <w:pStyle w:val="ConsPlusNormal"/>
        <w:spacing w:before="220"/>
        <w:ind w:firstLine="540"/>
        <w:jc w:val="both"/>
      </w:pPr>
      <w:r>
        <w:t>Продолжилась работа по развитию текстильно-промышленного кластера Ивановской области. Начата реализация проекта по размещению (строительству) на территории Ивановской области комбината по выпуску синтетических волокон и нитей. Проект нацелен на преодоление сырьевой зависимости текстильных предприятий от импорта. В перспективе это должно обеспечить создание комплекса новых текстильных производств, специализирующихся на выпуске инновационной продукции специального и технического назначения с использованием полиэфирных волокон и нитей.</w:t>
      </w:r>
    </w:p>
    <w:p w:rsidR="000019B0" w:rsidRDefault="000019B0">
      <w:pPr>
        <w:pStyle w:val="ConsPlusNormal"/>
        <w:spacing w:before="220"/>
        <w:ind w:firstLine="540"/>
        <w:jc w:val="both"/>
      </w:pPr>
      <w:r>
        <w:t>В 2012 году на территории области был проведен Международный текстильно-промышленный форум "Золотое кольцо" (при поддержке Министерства промышленности и торговли Российской Федерации, Торгово-промышленной палаты России). В работе форума приняли участие официальные делегации из Республики Беларусь, Республики Казахстан, Республики Таджикистан, Владимирской, Ярославской, Костромской областей, представители крупнейших российских и иностранных компаний.</w:t>
      </w:r>
    </w:p>
    <w:p w:rsidR="000019B0" w:rsidRDefault="000019B0">
      <w:pPr>
        <w:pStyle w:val="ConsPlusNormal"/>
        <w:spacing w:before="220"/>
        <w:ind w:firstLine="540"/>
        <w:jc w:val="both"/>
      </w:pPr>
      <w:r>
        <w:t>На территории области создаются индустриальные (промышленные) парки, призванные повысить экономическую активность в сфере промышленности:</w:t>
      </w:r>
    </w:p>
    <w:p w:rsidR="000019B0" w:rsidRDefault="000019B0">
      <w:pPr>
        <w:pStyle w:val="ConsPlusNormal"/>
        <w:spacing w:before="220"/>
        <w:ind w:firstLine="540"/>
        <w:jc w:val="both"/>
      </w:pPr>
      <w:r>
        <w:t>- индустриальный парк "Родники" - проект по созданию парка реализуется с 2008 года, общая площадь парка должна составить более 416 га, площадь для размещения малых и средних предприятий составляет 320 тыс. кв. м. На начало 2014 года резидентами парка являлись 36 предприятий-производителей, еще 5 должны появиться до 2015 года;</w:t>
      </w:r>
    </w:p>
    <w:p w:rsidR="000019B0" w:rsidRDefault="000019B0">
      <w:pPr>
        <w:pStyle w:val="ConsPlusNormal"/>
        <w:spacing w:before="220"/>
        <w:ind w:firstLine="540"/>
        <w:jc w:val="both"/>
      </w:pPr>
      <w:r>
        <w:t>- индустриальный парк "Кинешма" - в 2013 году приступил к реализации первого этапа утвержденной концепции развития индустриального парка. На начало 2013 года на территории парка уже работали такие компании как "КейЭйСи", НПО "Русский металл", а также приступило к производственной деятельности обособленное подразделение транспортной компании "Желдорэкспедиция";</w:t>
      </w:r>
    </w:p>
    <w:p w:rsidR="000019B0" w:rsidRDefault="000019B0">
      <w:pPr>
        <w:pStyle w:val="ConsPlusNormal"/>
        <w:spacing w:before="220"/>
        <w:ind w:firstLine="540"/>
        <w:jc w:val="both"/>
      </w:pPr>
      <w:r>
        <w:t>- индустриальный парк "Иваново-Вознесенск" - в 2012 году определена управляющая компания, осуществляется разработка концепции развития, ведется реконструкция производственных помещений. Парк имеет развитую инфраструктуру, необходимую для быстрого запуска производства и позволяющую свести к минимуму издержки на поддержание производственной деятельности. На сегодняшний день на территории парка осуществляют деятельность 43 предприятия-резидента.</w:t>
      </w:r>
    </w:p>
    <w:p w:rsidR="000019B0" w:rsidRDefault="000019B0">
      <w:pPr>
        <w:pStyle w:val="ConsPlusNormal"/>
        <w:spacing w:before="220"/>
        <w:ind w:firstLine="540"/>
        <w:jc w:val="both"/>
      </w:pPr>
      <w:r>
        <w:t>В Ивановской области частным инвестором АО "Ивановский полиэфирный комплекс" реализуется крупный инвестиционный проект "Строительство комплекса по производству полиэтилентерефталата (ПЭТФ) текстильного назначения в Ивановской области".</w:t>
      </w:r>
    </w:p>
    <w:p w:rsidR="000019B0" w:rsidRDefault="000019B0">
      <w:pPr>
        <w:pStyle w:val="ConsPlusNormal"/>
        <w:jc w:val="both"/>
      </w:pPr>
      <w:r>
        <w:t xml:space="preserve">(абзац введен </w:t>
      </w:r>
      <w:hyperlink r:id="rId59" w:history="1">
        <w:r>
          <w:rPr>
            <w:color w:val="0000FF"/>
          </w:rPr>
          <w:t>Постановлением</w:t>
        </w:r>
      </w:hyperlink>
      <w:r>
        <w:t xml:space="preserve"> Правительства Ивановской области от 06.12.2017 N 461-п)</w:t>
      </w:r>
    </w:p>
    <w:p w:rsidR="000019B0" w:rsidRDefault="000019B0">
      <w:pPr>
        <w:pStyle w:val="ConsPlusNormal"/>
        <w:spacing w:before="220"/>
        <w:ind w:firstLine="540"/>
        <w:jc w:val="both"/>
      </w:pPr>
      <w:r>
        <w:lastRenderedPageBreak/>
        <w:t>Проект нацелен на формирование законченного производственно-технологического цикла по производству и переработке полиэфирного волокна для обеспечения действующих и вновь создаваемых предприятий текстильной промышленности сырьем отечественного производства, а также замещения импорта ПЭТФ волокна и гранулята текстильного назначения в Российскую Федерацию.</w:t>
      </w:r>
    </w:p>
    <w:p w:rsidR="000019B0" w:rsidRDefault="000019B0">
      <w:pPr>
        <w:pStyle w:val="ConsPlusNormal"/>
        <w:jc w:val="both"/>
      </w:pPr>
      <w:r>
        <w:t xml:space="preserve">(абзац введен </w:t>
      </w:r>
      <w:hyperlink r:id="rId60" w:history="1">
        <w:r>
          <w:rPr>
            <w:color w:val="0000FF"/>
          </w:rPr>
          <w:t>Постановлением</w:t>
        </w:r>
      </w:hyperlink>
      <w:r>
        <w:t xml:space="preserve"> Правительства Ивановской области от 06.12.2017 N 461-п)</w:t>
      </w:r>
    </w:p>
    <w:p w:rsidR="000019B0" w:rsidRDefault="000019B0">
      <w:pPr>
        <w:pStyle w:val="ConsPlusNormal"/>
        <w:spacing w:before="220"/>
        <w:ind w:firstLine="540"/>
        <w:jc w:val="both"/>
      </w:pPr>
      <w:r>
        <w:t>В целях поддержки развития базовых отраслей также осуществляются:</w:t>
      </w:r>
    </w:p>
    <w:p w:rsidR="000019B0" w:rsidRDefault="000019B0">
      <w:pPr>
        <w:pStyle w:val="ConsPlusNormal"/>
        <w:spacing w:before="220"/>
        <w:ind w:firstLine="540"/>
        <w:jc w:val="both"/>
      </w:pPr>
      <w:r>
        <w:t>- подготовка управленческих кадров для организаций народного хозяйства (в рамках Президентской программы подготовки управленческих кадров) - ежегодно проходят обучение и стажировку порядка 30 - 40 специалистов;</w:t>
      </w:r>
    </w:p>
    <w:p w:rsidR="000019B0" w:rsidRDefault="000019B0">
      <w:pPr>
        <w:pStyle w:val="ConsPlusNormal"/>
        <w:spacing w:before="220"/>
        <w:ind w:firstLine="540"/>
        <w:jc w:val="both"/>
      </w:pPr>
      <w:r>
        <w:t>- реализация мероприятий по повышению престижности рабочих профессий (конкурс профессионального мастерства по профессии "Сварщик", присвоение званий "Почетный работник текстильной и легкой промышленности Ивановской области" и "Почетный машиностроитель Ивановской области" и др.);</w:t>
      </w:r>
    </w:p>
    <w:p w:rsidR="000019B0" w:rsidRDefault="000019B0">
      <w:pPr>
        <w:pStyle w:val="ConsPlusNormal"/>
        <w:spacing w:before="220"/>
        <w:ind w:firstLine="540"/>
        <w:jc w:val="both"/>
      </w:pPr>
      <w:r>
        <w:t>- постоянное совершенствование форм и методов государственного регулирования деятельности предприятий, находящихся на территории области.</w:t>
      </w:r>
    </w:p>
    <w:p w:rsidR="000019B0" w:rsidRDefault="000019B0">
      <w:pPr>
        <w:pStyle w:val="ConsPlusNormal"/>
        <w:spacing w:before="220"/>
        <w:ind w:firstLine="540"/>
        <w:jc w:val="both"/>
      </w:pPr>
      <w:r>
        <w:t>Промышленное развитие области тормозят проблемы, характерные для всех отраслей экономики: технологическое отставание производств, дефицит инвестиций и нехватка квалифицированных рабочих кадров.</w:t>
      </w:r>
    </w:p>
    <w:p w:rsidR="000019B0" w:rsidRDefault="000019B0">
      <w:pPr>
        <w:pStyle w:val="ConsPlusNormal"/>
        <w:spacing w:before="220"/>
        <w:ind w:firstLine="540"/>
        <w:jc w:val="both"/>
      </w:pPr>
      <w:r>
        <w:t>Приоритетной целью в сфере промышленного производства является устойчивое развитие, повышение эффективности и качества производственного потенциала ведущих отраслей промышленности региона, отвечающих экономическим, экологическим и социальным нуждам, за счет создания благоприятных условий развития индустриальных парков и технопарковых структур, организация производства полиэфирных волокон и нитей на территории Ивановской области.</w:t>
      </w:r>
    </w:p>
    <w:p w:rsidR="000019B0" w:rsidRDefault="000019B0">
      <w:pPr>
        <w:pStyle w:val="ConsPlusNormal"/>
        <w:jc w:val="center"/>
      </w:pPr>
    </w:p>
    <w:p w:rsidR="000019B0" w:rsidRDefault="000019B0">
      <w:pPr>
        <w:pStyle w:val="ConsPlusNormal"/>
        <w:jc w:val="center"/>
        <w:outlineLvl w:val="1"/>
      </w:pPr>
      <w:r>
        <w:t>3. Сведения о целевых индикаторах (показателях)</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(в ред. </w:t>
      </w:r>
      <w:hyperlink r:id="rId61"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06.12.2017 N 461-п)</w:t>
      </w:r>
    </w:p>
    <w:p w:rsidR="000019B0" w:rsidRDefault="000019B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2098"/>
        <w:gridCol w:w="1020"/>
        <w:gridCol w:w="737"/>
        <w:gridCol w:w="737"/>
        <w:gridCol w:w="737"/>
        <w:gridCol w:w="794"/>
        <w:gridCol w:w="794"/>
        <w:gridCol w:w="794"/>
        <w:gridCol w:w="798"/>
      </w:tblGrid>
      <w:tr w:rsidR="000019B0">
        <w:tc>
          <w:tcPr>
            <w:tcW w:w="550" w:type="dxa"/>
            <w:vMerge w:val="restart"/>
          </w:tcPr>
          <w:p w:rsidR="000019B0" w:rsidRDefault="000019B0">
            <w:pPr>
              <w:pStyle w:val="ConsPlusNormal"/>
              <w:jc w:val="center"/>
            </w:pPr>
            <w:r>
              <w:t>N п/п</w:t>
            </w:r>
          </w:p>
        </w:tc>
        <w:tc>
          <w:tcPr>
            <w:tcW w:w="2098" w:type="dxa"/>
            <w:vMerge w:val="restart"/>
          </w:tcPr>
          <w:p w:rsidR="000019B0" w:rsidRDefault="000019B0">
            <w:pPr>
              <w:pStyle w:val="ConsPlusNormal"/>
              <w:jc w:val="center"/>
            </w:pPr>
            <w:r>
              <w:t>Наименование целевого индикатора (показателя)</w:t>
            </w:r>
          </w:p>
        </w:tc>
        <w:tc>
          <w:tcPr>
            <w:tcW w:w="1020" w:type="dxa"/>
            <w:vMerge w:val="restart"/>
          </w:tcPr>
          <w:p w:rsidR="000019B0" w:rsidRDefault="000019B0">
            <w:pPr>
              <w:pStyle w:val="ConsPlusNormal"/>
              <w:jc w:val="center"/>
            </w:pPr>
            <w:r>
              <w:t>Ед. изм.</w:t>
            </w:r>
          </w:p>
        </w:tc>
        <w:tc>
          <w:tcPr>
            <w:tcW w:w="5391" w:type="dxa"/>
            <w:gridSpan w:val="7"/>
          </w:tcPr>
          <w:p w:rsidR="000019B0" w:rsidRDefault="000019B0">
            <w:pPr>
              <w:pStyle w:val="ConsPlusNormal"/>
              <w:jc w:val="center"/>
            </w:pPr>
            <w:r>
              <w:t>Значения целевых индикаторов (показателей)</w:t>
            </w:r>
          </w:p>
        </w:tc>
      </w:tr>
      <w:tr w:rsidR="000019B0">
        <w:tc>
          <w:tcPr>
            <w:tcW w:w="550" w:type="dxa"/>
            <w:vMerge/>
          </w:tcPr>
          <w:p w:rsidR="000019B0" w:rsidRDefault="000019B0"/>
        </w:tc>
        <w:tc>
          <w:tcPr>
            <w:tcW w:w="2098" w:type="dxa"/>
            <w:vMerge/>
          </w:tcPr>
          <w:p w:rsidR="000019B0" w:rsidRDefault="000019B0"/>
        </w:tc>
        <w:tc>
          <w:tcPr>
            <w:tcW w:w="1020" w:type="dxa"/>
            <w:vMerge/>
          </w:tcPr>
          <w:p w:rsidR="000019B0" w:rsidRDefault="000019B0"/>
        </w:tc>
        <w:tc>
          <w:tcPr>
            <w:tcW w:w="737" w:type="dxa"/>
          </w:tcPr>
          <w:p w:rsidR="000019B0" w:rsidRDefault="000019B0">
            <w:pPr>
              <w:pStyle w:val="ConsPlusNormal"/>
              <w:jc w:val="center"/>
            </w:pPr>
            <w:r>
              <w:t>2014 год</w:t>
            </w:r>
          </w:p>
        </w:tc>
        <w:tc>
          <w:tcPr>
            <w:tcW w:w="737" w:type="dxa"/>
          </w:tcPr>
          <w:p w:rsidR="000019B0" w:rsidRDefault="000019B0">
            <w:pPr>
              <w:pStyle w:val="ConsPlusNormal"/>
              <w:jc w:val="center"/>
            </w:pPr>
            <w:r>
              <w:t>2015 год</w:t>
            </w:r>
          </w:p>
        </w:tc>
        <w:tc>
          <w:tcPr>
            <w:tcW w:w="737" w:type="dxa"/>
          </w:tcPr>
          <w:p w:rsidR="000019B0" w:rsidRDefault="000019B0">
            <w:pPr>
              <w:pStyle w:val="ConsPlusNormal"/>
              <w:jc w:val="center"/>
            </w:pPr>
            <w:r>
              <w:t>2016 год</w:t>
            </w:r>
          </w:p>
        </w:tc>
        <w:tc>
          <w:tcPr>
            <w:tcW w:w="794" w:type="dxa"/>
          </w:tcPr>
          <w:p w:rsidR="000019B0" w:rsidRDefault="000019B0">
            <w:pPr>
              <w:pStyle w:val="ConsPlusNormal"/>
              <w:jc w:val="center"/>
            </w:pPr>
            <w:r>
              <w:t>2017 год</w:t>
            </w:r>
          </w:p>
        </w:tc>
        <w:tc>
          <w:tcPr>
            <w:tcW w:w="794" w:type="dxa"/>
          </w:tcPr>
          <w:p w:rsidR="000019B0" w:rsidRDefault="000019B0">
            <w:pPr>
              <w:pStyle w:val="ConsPlusNormal"/>
              <w:jc w:val="center"/>
            </w:pPr>
            <w:r>
              <w:t>2018 год</w:t>
            </w:r>
          </w:p>
        </w:tc>
        <w:tc>
          <w:tcPr>
            <w:tcW w:w="794" w:type="dxa"/>
          </w:tcPr>
          <w:p w:rsidR="000019B0" w:rsidRDefault="000019B0">
            <w:pPr>
              <w:pStyle w:val="ConsPlusNormal"/>
              <w:jc w:val="center"/>
            </w:pPr>
            <w:r>
              <w:t>2019 год</w:t>
            </w:r>
          </w:p>
        </w:tc>
        <w:tc>
          <w:tcPr>
            <w:tcW w:w="798" w:type="dxa"/>
          </w:tcPr>
          <w:p w:rsidR="000019B0" w:rsidRDefault="000019B0">
            <w:pPr>
              <w:pStyle w:val="ConsPlusNormal"/>
              <w:jc w:val="center"/>
            </w:pPr>
            <w:r>
              <w:t>2020 год</w:t>
            </w:r>
          </w:p>
        </w:tc>
      </w:tr>
      <w:tr w:rsidR="000019B0">
        <w:tc>
          <w:tcPr>
            <w:tcW w:w="550" w:type="dxa"/>
          </w:tcPr>
          <w:p w:rsidR="000019B0" w:rsidRDefault="000019B0">
            <w:pPr>
              <w:pStyle w:val="ConsPlusNormal"/>
              <w:jc w:val="both"/>
            </w:pPr>
            <w:r>
              <w:t>1</w:t>
            </w:r>
          </w:p>
        </w:tc>
        <w:tc>
          <w:tcPr>
            <w:tcW w:w="2098" w:type="dxa"/>
          </w:tcPr>
          <w:p w:rsidR="000019B0" w:rsidRDefault="000019B0">
            <w:pPr>
              <w:pStyle w:val="ConsPlusNormal"/>
              <w:jc w:val="both"/>
            </w:pPr>
            <w:r>
              <w:t>Объем инвестиций в основной капитал за счет всех источников финансирования</w:t>
            </w:r>
          </w:p>
        </w:tc>
        <w:tc>
          <w:tcPr>
            <w:tcW w:w="1020" w:type="dxa"/>
          </w:tcPr>
          <w:p w:rsidR="000019B0" w:rsidRDefault="000019B0">
            <w:pPr>
              <w:pStyle w:val="ConsPlusNormal"/>
              <w:jc w:val="both"/>
            </w:pPr>
            <w:r>
              <w:t>млрд. руб.</w:t>
            </w:r>
          </w:p>
        </w:tc>
        <w:tc>
          <w:tcPr>
            <w:tcW w:w="737" w:type="dxa"/>
          </w:tcPr>
          <w:p w:rsidR="000019B0" w:rsidRDefault="000019B0">
            <w:pPr>
              <w:pStyle w:val="ConsPlusNormal"/>
              <w:jc w:val="center"/>
            </w:pPr>
            <w:r>
              <w:t>33,1</w:t>
            </w:r>
          </w:p>
        </w:tc>
        <w:tc>
          <w:tcPr>
            <w:tcW w:w="737" w:type="dxa"/>
          </w:tcPr>
          <w:p w:rsidR="000019B0" w:rsidRDefault="000019B0">
            <w:pPr>
              <w:pStyle w:val="ConsPlusNormal"/>
              <w:jc w:val="center"/>
            </w:pPr>
            <w:r>
              <w:t>25,7</w:t>
            </w:r>
          </w:p>
        </w:tc>
        <w:tc>
          <w:tcPr>
            <w:tcW w:w="737" w:type="dxa"/>
          </w:tcPr>
          <w:p w:rsidR="000019B0" w:rsidRDefault="000019B0">
            <w:pPr>
              <w:pStyle w:val="ConsPlusNormal"/>
              <w:jc w:val="center"/>
            </w:pPr>
            <w:r>
              <w:t>22,6</w:t>
            </w:r>
          </w:p>
        </w:tc>
        <w:tc>
          <w:tcPr>
            <w:tcW w:w="794" w:type="dxa"/>
          </w:tcPr>
          <w:p w:rsidR="000019B0" w:rsidRDefault="000019B0">
            <w:pPr>
              <w:pStyle w:val="ConsPlusNormal"/>
              <w:jc w:val="center"/>
            </w:pPr>
            <w:r>
              <w:t>24,6</w:t>
            </w:r>
          </w:p>
        </w:tc>
        <w:tc>
          <w:tcPr>
            <w:tcW w:w="794" w:type="dxa"/>
          </w:tcPr>
          <w:p w:rsidR="000019B0" w:rsidRDefault="000019B0">
            <w:pPr>
              <w:pStyle w:val="ConsPlusNormal"/>
              <w:jc w:val="center"/>
            </w:pPr>
            <w:r>
              <w:t>32,0</w:t>
            </w:r>
          </w:p>
        </w:tc>
        <w:tc>
          <w:tcPr>
            <w:tcW w:w="794" w:type="dxa"/>
          </w:tcPr>
          <w:p w:rsidR="000019B0" w:rsidRDefault="000019B0">
            <w:pPr>
              <w:pStyle w:val="ConsPlusNormal"/>
              <w:jc w:val="center"/>
            </w:pPr>
            <w:r>
              <w:t>33,9</w:t>
            </w:r>
          </w:p>
        </w:tc>
        <w:tc>
          <w:tcPr>
            <w:tcW w:w="798" w:type="dxa"/>
          </w:tcPr>
          <w:p w:rsidR="000019B0" w:rsidRDefault="000019B0">
            <w:pPr>
              <w:pStyle w:val="ConsPlusNormal"/>
              <w:jc w:val="center"/>
            </w:pPr>
            <w:r>
              <w:t>35,4</w:t>
            </w:r>
          </w:p>
        </w:tc>
      </w:tr>
      <w:tr w:rsidR="000019B0">
        <w:tc>
          <w:tcPr>
            <w:tcW w:w="550" w:type="dxa"/>
          </w:tcPr>
          <w:p w:rsidR="000019B0" w:rsidRDefault="000019B0">
            <w:pPr>
              <w:pStyle w:val="ConsPlusNormal"/>
              <w:jc w:val="both"/>
            </w:pPr>
            <w:r>
              <w:t>2</w:t>
            </w:r>
          </w:p>
        </w:tc>
        <w:tc>
          <w:tcPr>
            <w:tcW w:w="2098" w:type="dxa"/>
          </w:tcPr>
          <w:p w:rsidR="000019B0" w:rsidRDefault="000019B0">
            <w:pPr>
              <w:pStyle w:val="ConsPlusNormal"/>
              <w:jc w:val="both"/>
            </w:pPr>
            <w:r>
              <w:t>Индекс физического объема инвестиций в основной капитал (к предыдущему году)</w:t>
            </w:r>
          </w:p>
        </w:tc>
        <w:tc>
          <w:tcPr>
            <w:tcW w:w="1020" w:type="dxa"/>
          </w:tcPr>
          <w:p w:rsidR="000019B0" w:rsidRDefault="000019B0">
            <w:pPr>
              <w:pStyle w:val="ConsPlusNormal"/>
              <w:jc w:val="both"/>
            </w:pPr>
            <w:r>
              <w:t>%</w:t>
            </w:r>
          </w:p>
        </w:tc>
        <w:tc>
          <w:tcPr>
            <w:tcW w:w="737" w:type="dxa"/>
          </w:tcPr>
          <w:p w:rsidR="000019B0" w:rsidRDefault="000019B0">
            <w:pPr>
              <w:pStyle w:val="ConsPlusNormal"/>
              <w:jc w:val="center"/>
            </w:pPr>
            <w:r>
              <w:t>92,1</w:t>
            </w:r>
          </w:p>
        </w:tc>
        <w:tc>
          <w:tcPr>
            <w:tcW w:w="737" w:type="dxa"/>
          </w:tcPr>
          <w:p w:rsidR="000019B0" w:rsidRDefault="000019B0">
            <w:pPr>
              <w:pStyle w:val="ConsPlusNormal"/>
              <w:jc w:val="center"/>
            </w:pPr>
            <w:r>
              <w:t>68,0</w:t>
            </w:r>
          </w:p>
        </w:tc>
        <w:tc>
          <w:tcPr>
            <w:tcW w:w="737" w:type="dxa"/>
          </w:tcPr>
          <w:p w:rsidR="000019B0" w:rsidRDefault="000019B0">
            <w:pPr>
              <w:pStyle w:val="ConsPlusNormal"/>
              <w:jc w:val="center"/>
            </w:pPr>
            <w:r>
              <w:t>85,9</w:t>
            </w:r>
          </w:p>
        </w:tc>
        <w:tc>
          <w:tcPr>
            <w:tcW w:w="794" w:type="dxa"/>
          </w:tcPr>
          <w:p w:rsidR="000019B0" w:rsidRDefault="000019B0">
            <w:pPr>
              <w:pStyle w:val="ConsPlusNormal"/>
              <w:jc w:val="center"/>
            </w:pPr>
            <w:r>
              <w:t>103,6</w:t>
            </w:r>
          </w:p>
        </w:tc>
        <w:tc>
          <w:tcPr>
            <w:tcW w:w="794" w:type="dxa"/>
          </w:tcPr>
          <w:p w:rsidR="000019B0" w:rsidRDefault="000019B0">
            <w:pPr>
              <w:pStyle w:val="ConsPlusNormal"/>
              <w:jc w:val="center"/>
            </w:pPr>
            <w:r>
              <w:t>124,4</w:t>
            </w:r>
          </w:p>
        </w:tc>
        <w:tc>
          <w:tcPr>
            <w:tcW w:w="794" w:type="dxa"/>
          </w:tcPr>
          <w:p w:rsidR="000019B0" w:rsidRDefault="000019B0">
            <w:pPr>
              <w:pStyle w:val="ConsPlusNormal"/>
              <w:jc w:val="center"/>
            </w:pPr>
            <w:r>
              <w:t>101,5</w:t>
            </w:r>
          </w:p>
        </w:tc>
        <w:tc>
          <w:tcPr>
            <w:tcW w:w="798" w:type="dxa"/>
          </w:tcPr>
          <w:p w:rsidR="000019B0" w:rsidRDefault="000019B0">
            <w:pPr>
              <w:pStyle w:val="ConsPlusNormal"/>
              <w:jc w:val="center"/>
            </w:pPr>
            <w:r>
              <w:t>100,2</w:t>
            </w:r>
          </w:p>
        </w:tc>
      </w:tr>
      <w:tr w:rsidR="000019B0">
        <w:tc>
          <w:tcPr>
            <w:tcW w:w="550" w:type="dxa"/>
          </w:tcPr>
          <w:p w:rsidR="000019B0" w:rsidRDefault="000019B0">
            <w:pPr>
              <w:pStyle w:val="ConsPlusNormal"/>
              <w:jc w:val="both"/>
            </w:pPr>
            <w:r>
              <w:t>3</w:t>
            </w:r>
          </w:p>
        </w:tc>
        <w:tc>
          <w:tcPr>
            <w:tcW w:w="2098" w:type="dxa"/>
          </w:tcPr>
          <w:p w:rsidR="000019B0" w:rsidRDefault="000019B0">
            <w:pPr>
              <w:pStyle w:val="ConsPlusNormal"/>
              <w:jc w:val="both"/>
            </w:pPr>
            <w:r>
              <w:t>Индекс промышленного производства</w:t>
            </w:r>
          </w:p>
        </w:tc>
        <w:tc>
          <w:tcPr>
            <w:tcW w:w="1020" w:type="dxa"/>
          </w:tcPr>
          <w:p w:rsidR="000019B0" w:rsidRDefault="000019B0">
            <w:pPr>
              <w:pStyle w:val="ConsPlusNormal"/>
              <w:jc w:val="both"/>
            </w:pPr>
            <w:r>
              <w:t xml:space="preserve">в % к предыдущему </w:t>
            </w:r>
            <w:r>
              <w:lastRenderedPageBreak/>
              <w:t>году в сопоставимых ценах</w:t>
            </w:r>
          </w:p>
        </w:tc>
        <w:tc>
          <w:tcPr>
            <w:tcW w:w="737" w:type="dxa"/>
          </w:tcPr>
          <w:p w:rsidR="000019B0" w:rsidRDefault="000019B0">
            <w:pPr>
              <w:pStyle w:val="ConsPlusNormal"/>
              <w:jc w:val="center"/>
            </w:pPr>
            <w:r>
              <w:lastRenderedPageBreak/>
              <w:t>97,3</w:t>
            </w:r>
          </w:p>
        </w:tc>
        <w:tc>
          <w:tcPr>
            <w:tcW w:w="737" w:type="dxa"/>
          </w:tcPr>
          <w:p w:rsidR="000019B0" w:rsidRDefault="000019B0">
            <w:pPr>
              <w:pStyle w:val="ConsPlusNormal"/>
              <w:jc w:val="center"/>
            </w:pPr>
            <w:r>
              <w:t>96,3</w:t>
            </w:r>
          </w:p>
        </w:tc>
        <w:tc>
          <w:tcPr>
            <w:tcW w:w="737" w:type="dxa"/>
          </w:tcPr>
          <w:p w:rsidR="000019B0" w:rsidRDefault="000019B0">
            <w:pPr>
              <w:pStyle w:val="ConsPlusNormal"/>
              <w:jc w:val="center"/>
            </w:pPr>
            <w:r>
              <w:t>107,9</w:t>
            </w:r>
          </w:p>
        </w:tc>
        <w:tc>
          <w:tcPr>
            <w:tcW w:w="794" w:type="dxa"/>
          </w:tcPr>
          <w:p w:rsidR="000019B0" w:rsidRDefault="000019B0">
            <w:pPr>
              <w:pStyle w:val="ConsPlusNormal"/>
              <w:jc w:val="center"/>
            </w:pPr>
            <w:r>
              <w:t>101,7</w:t>
            </w:r>
          </w:p>
        </w:tc>
        <w:tc>
          <w:tcPr>
            <w:tcW w:w="794" w:type="dxa"/>
          </w:tcPr>
          <w:p w:rsidR="000019B0" w:rsidRDefault="000019B0">
            <w:pPr>
              <w:pStyle w:val="ConsPlusNormal"/>
              <w:jc w:val="center"/>
            </w:pPr>
            <w:r>
              <w:t>101,9</w:t>
            </w:r>
          </w:p>
        </w:tc>
        <w:tc>
          <w:tcPr>
            <w:tcW w:w="794" w:type="dxa"/>
          </w:tcPr>
          <w:p w:rsidR="000019B0" w:rsidRDefault="000019B0">
            <w:pPr>
              <w:pStyle w:val="ConsPlusNormal"/>
              <w:jc w:val="center"/>
            </w:pPr>
            <w:r>
              <w:t>102,1</w:t>
            </w:r>
          </w:p>
        </w:tc>
        <w:tc>
          <w:tcPr>
            <w:tcW w:w="798" w:type="dxa"/>
          </w:tcPr>
          <w:p w:rsidR="000019B0" w:rsidRDefault="000019B0">
            <w:pPr>
              <w:pStyle w:val="ConsPlusNormal"/>
              <w:jc w:val="center"/>
            </w:pPr>
            <w:r>
              <w:t>102,3</w:t>
            </w:r>
          </w:p>
        </w:tc>
      </w:tr>
      <w:tr w:rsidR="000019B0">
        <w:tc>
          <w:tcPr>
            <w:tcW w:w="550" w:type="dxa"/>
          </w:tcPr>
          <w:p w:rsidR="000019B0" w:rsidRDefault="000019B0">
            <w:pPr>
              <w:pStyle w:val="ConsPlusNormal"/>
              <w:jc w:val="both"/>
            </w:pPr>
            <w:r>
              <w:lastRenderedPageBreak/>
              <w:t>4</w:t>
            </w:r>
          </w:p>
        </w:tc>
        <w:tc>
          <w:tcPr>
            <w:tcW w:w="2098" w:type="dxa"/>
          </w:tcPr>
          <w:p w:rsidR="000019B0" w:rsidRDefault="000019B0">
            <w:pPr>
              <w:pStyle w:val="ConsPlusNormal"/>
              <w:jc w:val="both"/>
            </w:pPr>
            <w: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tc>
        <w:tc>
          <w:tcPr>
            <w:tcW w:w="1020" w:type="dxa"/>
          </w:tcPr>
          <w:p w:rsidR="000019B0" w:rsidRDefault="000019B0">
            <w:pPr>
              <w:pStyle w:val="ConsPlusNormal"/>
              <w:jc w:val="both"/>
            </w:pPr>
            <w:r>
              <w:t>%</w:t>
            </w:r>
          </w:p>
        </w:tc>
        <w:tc>
          <w:tcPr>
            <w:tcW w:w="737" w:type="dxa"/>
          </w:tcPr>
          <w:p w:rsidR="000019B0" w:rsidRDefault="000019B0">
            <w:pPr>
              <w:pStyle w:val="ConsPlusNormal"/>
              <w:jc w:val="center"/>
            </w:pPr>
            <w:r>
              <w:t>25,7</w:t>
            </w:r>
          </w:p>
        </w:tc>
        <w:tc>
          <w:tcPr>
            <w:tcW w:w="737" w:type="dxa"/>
          </w:tcPr>
          <w:p w:rsidR="000019B0" w:rsidRDefault="000019B0">
            <w:pPr>
              <w:pStyle w:val="ConsPlusNormal"/>
              <w:jc w:val="center"/>
            </w:pPr>
            <w:r>
              <w:t>27,4</w:t>
            </w:r>
          </w:p>
        </w:tc>
        <w:tc>
          <w:tcPr>
            <w:tcW w:w="737" w:type="dxa"/>
          </w:tcPr>
          <w:p w:rsidR="000019B0" w:rsidRDefault="000019B0">
            <w:pPr>
              <w:pStyle w:val="ConsPlusNormal"/>
              <w:jc w:val="center"/>
            </w:pPr>
            <w:r>
              <w:t>25,5</w:t>
            </w:r>
          </w:p>
        </w:tc>
        <w:tc>
          <w:tcPr>
            <w:tcW w:w="794" w:type="dxa"/>
          </w:tcPr>
          <w:p w:rsidR="000019B0" w:rsidRDefault="000019B0">
            <w:pPr>
              <w:pStyle w:val="ConsPlusNormal"/>
              <w:jc w:val="center"/>
            </w:pPr>
            <w:r>
              <w:t>25,8</w:t>
            </w:r>
          </w:p>
        </w:tc>
        <w:tc>
          <w:tcPr>
            <w:tcW w:w="794" w:type="dxa"/>
          </w:tcPr>
          <w:p w:rsidR="000019B0" w:rsidRDefault="000019B0">
            <w:pPr>
              <w:pStyle w:val="ConsPlusNormal"/>
              <w:jc w:val="center"/>
            </w:pPr>
            <w:r>
              <w:t>26,1</w:t>
            </w:r>
          </w:p>
        </w:tc>
        <w:tc>
          <w:tcPr>
            <w:tcW w:w="794" w:type="dxa"/>
          </w:tcPr>
          <w:p w:rsidR="000019B0" w:rsidRDefault="000019B0">
            <w:pPr>
              <w:pStyle w:val="ConsPlusNormal"/>
              <w:jc w:val="center"/>
            </w:pPr>
            <w:r>
              <w:t>26,4</w:t>
            </w:r>
          </w:p>
        </w:tc>
        <w:tc>
          <w:tcPr>
            <w:tcW w:w="798" w:type="dxa"/>
          </w:tcPr>
          <w:p w:rsidR="000019B0" w:rsidRDefault="000019B0">
            <w:pPr>
              <w:pStyle w:val="ConsPlusNormal"/>
              <w:jc w:val="center"/>
            </w:pPr>
            <w:r>
              <w:t>26,7</w:t>
            </w:r>
          </w:p>
        </w:tc>
      </w:tr>
    </w:tbl>
    <w:p w:rsidR="000019B0" w:rsidRDefault="000019B0">
      <w:pPr>
        <w:pStyle w:val="ConsPlusNormal"/>
        <w:ind w:firstLine="540"/>
        <w:jc w:val="both"/>
      </w:pPr>
    </w:p>
    <w:p w:rsidR="000019B0" w:rsidRDefault="000019B0">
      <w:pPr>
        <w:pStyle w:val="ConsPlusNormal"/>
        <w:ind w:firstLine="540"/>
        <w:jc w:val="both"/>
      </w:pPr>
      <w:r>
        <w:t>Значения по целевым показателям N 1 - 3 определяются в соответствии с отчетностью Росстата.</w:t>
      </w:r>
    </w:p>
    <w:p w:rsidR="000019B0" w:rsidRDefault="000019B0">
      <w:pPr>
        <w:pStyle w:val="ConsPlusNormal"/>
        <w:spacing w:before="220"/>
        <w:ind w:firstLine="540"/>
        <w:jc w:val="both"/>
      </w:pPr>
      <w:r>
        <w:t>Значения по целевому индикатору (показателю) N 4 определяются на основе данных ведомственного учета Департамента экономического развития и торговли Ивановской области.</w:t>
      </w: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outlineLvl w:val="1"/>
      </w:pPr>
      <w:r>
        <w:t>Приложение 1</w:t>
      </w:r>
    </w:p>
    <w:p w:rsidR="000019B0" w:rsidRDefault="000019B0">
      <w:pPr>
        <w:pStyle w:val="ConsPlusNormal"/>
        <w:jc w:val="right"/>
      </w:pPr>
      <w:r>
        <w:t>к государственной программе</w:t>
      </w:r>
    </w:p>
    <w:p w:rsidR="000019B0" w:rsidRDefault="000019B0">
      <w:pPr>
        <w:pStyle w:val="ConsPlusNormal"/>
        <w:jc w:val="right"/>
      </w:pPr>
      <w:r>
        <w:t>Ивановской области</w:t>
      </w:r>
    </w:p>
    <w:p w:rsidR="000019B0" w:rsidRDefault="000019B0">
      <w:pPr>
        <w:pStyle w:val="ConsPlusNormal"/>
        <w:jc w:val="right"/>
      </w:pPr>
      <w:r>
        <w:t>"Экономическое развитие</w:t>
      </w:r>
    </w:p>
    <w:p w:rsidR="000019B0" w:rsidRDefault="000019B0">
      <w:pPr>
        <w:pStyle w:val="ConsPlusNormal"/>
        <w:jc w:val="right"/>
      </w:pPr>
      <w:r>
        <w:t>и инновационная экономика</w:t>
      </w:r>
    </w:p>
    <w:p w:rsidR="000019B0" w:rsidRDefault="000019B0">
      <w:pPr>
        <w:pStyle w:val="ConsPlusNormal"/>
        <w:jc w:val="right"/>
      </w:pPr>
      <w:r>
        <w:t>Ивановской области"</w:t>
      </w:r>
    </w:p>
    <w:p w:rsidR="000019B0" w:rsidRDefault="000019B0">
      <w:pPr>
        <w:pStyle w:val="ConsPlusNormal"/>
        <w:ind w:firstLine="540"/>
        <w:jc w:val="both"/>
      </w:pPr>
    </w:p>
    <w:p w:rsidR="000019B0" w:rsidRDefault="000019B0">
      <w:pPr>
        <w:pStyle w:val="ConsPlusNormal"/>
        <w:jc w:val="center"/>
      </w:pPr>
      <w:bookmarkStart w:id="4" w:name="P384"/>
      <w:bookmarkEnd w:id="4"/>
      <w:r>
        <w:t>Подпрограмма "Развитие малого</w:t>
      </w:r>
    </w:p>
    <w:p w:rsidR="000019B0" w:rsidRDefault="000019B0">
      <w:pPr>
        <w:pStyle w:val="ConsPlusNormal"/>
        <w:jc w:val="center"/>
      </w:pPr>
      <w:r>
        <w:t>и среднего предпринимательства"</w:t>
      </w:r>
    </w:p>
    <w:p w:rsidR="000019B0" w:rsidRDefault="000019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19B0">
        <w:trPr>
          <w:jc w:val="center"/>
        </w:trPr>
        <w:tc>
          <w:tcPr>
            <w:tcW w:w="9294" w:type="dxa"/>
            <w:tcBorders>
              <w:top w:val="nil"/>
              <w:left w:val="single" w:sz="24" w:space="0" w:color="CED3F1"/>
              <w:bottom w:val="nil"/>
              <w:right w:val="single" w:sz="24" w:space="0" w:color="F4F3F8"/>
            </w:tcBorders>
            <w:shd w:val="clear" w:color="auto" w:fill="F4F3F8"/>
          </w:tcPr>
          <w:p w:rsidR="000019B0" w:rsidRDefault="000019B0">
            <w:pPr>
              <w:pStyle w:val="ConsPlusNormal"/>
              <w:jc w:val="center"/>
            </w:pPr>
            <w:r>
              <w:rPr>
                <w:color w:val="392C69"/>
              </w:rPr>
              <w:t>Список изменяющих документов</w:t>
            </w:r>
          </w:p>
          <w:p w:rsidR="000019B0" w:rsidRDefault="000019B0">
            <w:pPr>
              <w:pStyle w:val="ConsPlusNormal"/>
              <w:jc w:val="center"/>
            </w:pPr>
            <w:r>
              <w:rPr>
                <w:color w:val="392C69"/>
              </w:rPr>
              <w:t>(в ред. Постановлений Правительства Ивановской области</w:t>
            </w:r>
          </w:p>
          <w:p w:rsidR="000019B0" w:rsidRDefault="000019B0">
            <w:pPr>
              <w:pStyle w:val="ConsPlusNormal"/>
              <w:jc w:val="center"/>
            </w:pPr>
            <w:r>
              <w:rPr>
                <w:color w:val="392C69"/>
              </w:rPr>
              <w:t xml:space="preserve">от 30.12.2016 </w:t>
            </w:r>
            <w:hyperlink r:id="rId62" w:history="1">
              <w:r>
                <w:rPr>
                  <w:color w:val="0000FF"/>
                </w:rPr>
                <w:t>N 467-п</w:t>
              </w:r>
            </w:hyperlink>
            <w:r>
              <w:rPr>
                <w:color w:val="392C69"/>
              </w:rPr>
              <w:t xml:space="preserve">, от 15.02.2017 </w:t>
            </w:r>
            <w:hyperlink r:id="rId63" w:history="1">
              <w:r>
                <w:rPr>
                  <w:color w:val="0000FF"/>
                </w:rPr>
                <w:t>N 39-п</w:t>
              </w:r>
            </w:hyperlink>
            <w:r>
              <w:rPr>
                <w:color w:val="392C69"/>
              </w:rPr>
              <w:t xml:space="preserve">, от 10.05.2017 </w:t>
            </w:r>
            <w:hyperlink r:id="rId64" w:history="1">
              <w:r>
                <w:rPr>
                  <w:color w:val="0000FF"/>
                </w:rPr>
                <w:t>N 165-п</w:t>
              </w:r>
            </w:hyperlink>
            <w:r>
              <w:rPr>
                <w:color w:val="392C69"/>
              </w:rPr>
              <w:t>,</w:t>
            </w:r>
          </w:p>
          <w:p w:rsidR="000019B0" w:rsidRDefault="000019B0">
            <w:pPr>
              <w:pStyle w:val="ConsPlusNormal"/>
              <w:jc w:val="center"/>
            </w:pPr>
            <w:r>
              <w:rPr>
                <w:color w:val="392C69"/>
              </w:rPr>
              <w:t xml:space="preserve">от 14.11.2017 </w:t>
            </w:r>
            <w:hyperlink r:id="rId65" w:history="1">
              <w:r>
                <w:rPr>
                  <w:color w:val="0000FF"/>
                </w:rPr>
                <w:t>N 402-п</w:t>
              </w:r>
            </w:hyperlink>
            <w:r>
              <w:rPr>
                <w:color w:val="392C69"/>
              </w:rPr>
              <w:t xml:space="preserve">, от 06.12.2017 </w:t>
            </w:r>
            <w:hyperlink r:id="rId66" w:history="1">
              <w:r>
                <w:rPr>
                  <w:color w:val="0000FF"/>
                </w:rPr>
                <w:t>N 461-п</w:t>
              </w:r>
            </w:hyperlink>
            <w:r>
              <w:rPr>
                <w:color w:val="392C69"/>
              </w:rPr>
              <w:t xml:space="preserve">, от 29.12.2017 </w:t>
            </w:r>
            <w:hyperlink r:id="rId67" w:history="1">
              <w:r>
                <w:rPr>
                  <w:color w:val="0000FF"/>
                </w:rPr>
                <w:t>N 523-п</w:t>
              </w:r>
            </w:hyperlink>
            <w:r>
              <w:rPr>
                <w:color w:val="392C69"/>
              </w:rPr>
              <w:t>,</w:t>
            </w:r>
          </w:p>
          <w:p w:rsidR="000019B0" w:rsidRDefault="000019B0">
            <w:pPr>
              <w:pStyle w:val="ConsPlusNormal"/>
              <w:jc w:val="center"/>
            </w:pPr>
            <w:r>
              <w:rPr>
                <w:color w:val="392C69"/>
              </w:rPr>
              <w:t xml:space="preserve">от 07.02.2018 </w:t>
            </w:r>
            <w:hyperlink r:id="rId68" w:history="1">
              <w:r>
                <w:rPr>
                  <w:color w:val="0000FF"/>
                </w:rPr>
                <w:t>N 28-п</w:t>
              </w:r>
            </w:hyperlink>
            <w:r>
              <w:rPr>
                <w:color w:val="392C69"/>
              </w:rPr>
              <w:t xml:space="preserve">, от 08.02.2018 </w:t>
            </w:r>
            <w:hyperlink r:id="rId69" w:history="1">
              <w:r>
                <w:rPr>
                  <w:color w:val="0000FF"/>
                </w:rPr>
                <w:t>N 31-п</w:t>
              </w:r>
            </w:hyperlink>
            <w:r>
              <w:rPr>
                <w:color w:val="392C69"/>
              </w:rPr>
              <w:t xml:space="preserve">, от 09.04.2018 </w:t>
            </w:r>
            <w:hyperlink r:id="rId70" w:history="1">
              <w:r>
                <w:rPr>
                  <w:color w:val="0000FF"/>
                </w:rPr>
                <w:t>N 92-п</w:t>
              </w:r>
            </w:hyperlink>
            <w:r>
              <w:rPr>
                <w:color w:val="392C69"/>
              </w:rPr>
              <w:t>)</w:t>
            </w:r>
          </w:p>
        </w:tc>
      </w:tr>
    </w:tbl>
    <w:p w:rsidR="000019B0" w:rsidRDefault="000019B0">
      <w:pPr>
        <w:pStyle w:val="ConsPlusNormal"/>
        <w:jc w:val="center"/>
      </w:pPr>
    </w:p>
    <w:p w:rsidR="000019B0" w:rsidRDefault="000019B0">
      <w:pPr>
        <w:pStyle w:val="ConsPlusNormal"/>
        <w:jc w:val="center"/>
        <w:outlineLvl w:val="2"/>
      </w:pPr>
      <w:r>
        <w:t>1. Паспорт подпрограммы государственной программы</w:t>
      </w:r>
    </w:p>
    <w:p w:rsidR="000019B0" w:rsidRDefault="000019B0">
      <w:pPr>
        <w:pStyle w:val="ConsPlusNormal"/>
        <w:jc w:val="center"/>
      </w:pPr>
      <w:r>
        <w:t>Ивановской области</w:t>
      </w:r>
    </w:p>
    <w:p w:rsidR="000019B0" w:rsidRDefault="000019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4"/>
        <w:gridCol w:w="6066"/>
      </w:tblGrid>
      <w:tr w:rsidR="000019B0">
        <w:tc>
          <w:tcPr>
            <w:tcW w:w="3004" w:type="dxa"/>
          </w:tcPr>
          <w:p w:rsidR="000019B0" w:rsidRDefault="000019B0">
            <w:pPr>
              <w:pStyle w:val="ConsPlusNormal"/>
              <w:jc w:val="both"/>
            </w:pPr>
            <w:r>
              <w:t>Наименование подпрограммы</w:t>
            </w:r>
          </w:p>
        </w:tc>
        <w:tc>
          <w:tcPr>
            <w:tcW w:w="6066" w:type="dxa"/>
          </w:tcPr>
          <w:p w:rsidR="000019B0" w:rsidRDefault="000019B0">
            <w:pPr>
              <w:pStyle w:val="ConsPlusNormal"/>
              <w:jc w:val="both"/>
            </w:pPr>
            <w:r>
              <w:t>Развитие малого и среднего предпринимательства</w:t>
            </w:r>
          </w:p>
        </w:tc>
      </w:tr>
      <w:tr w:rsidR="000019B0">
        <w:tblPrEx>
          <w:tblBorders>
            <w:insideH w:val="nil"/>
          </w:tblBorders>
        </w:tblPrEx>
        <w:tc>
          <w:tcPr>
            <w:tcW w:w="3004" w:type="dxa"/>
            <w:tcBorders>
              <w:bottom w:val="nil"/>
            </w:tcBorders>
          </w:tcPr>
          <w:p w:rsidR="000019B0" w:rsidRDefault="000019B0">
            <w:pPr>
              <w:pStyle w:val="ConsPlusNormal"/>
              <w:jc w:val="both"/>
            </w:pPr>
            <w:r>
              <w:t>Срок реализации подпрограммы</w:t>
            </w:r>
          </w:p>
        </w:tc>
        <w:tc>
          <w:tcPr>
            <w:tcW w:w="6066" w:type="dxa"/>
            <w:tcBorders>
              <w:bottom w:val="nil"/>
            </w:tcBorders>
          </w:tcPr>
          <w:p w:rsidR="000019B0" w:rsidRDefault="000019B0">
            <w:pPr>
              <w:pStyle w:val="ConsPlusNormal"/>
              <w:jc w:val="both"/>
            </w:pPr>
            <w:r>
              <w:t>2014 - 2020 годы</w:t>
            </w:r>
          </w:p>
        </w:tc>
      </w:tr>
      <w:tr w:rsidR="000019B0">
        <w:tblPrEx>
          <w:tblBorders>
            <w:insideH w:val="nil"/>
          </w:tblBorders>
        </w:tblPrEx>
        <w:tc>
          <w:tcPr>
            <w:tcW w:w="9070" w:type="dxa"/>
            <w:gridSpan w:val="2"/>
            <w:tcBorders>
              <w:top w:val="nil"/>
            </w:tcBorders>
          </w:tcPr>
          <w:p w:rsidR="000019B0" w:rsidRDefault="000019B0">
            <w:pPr>
              <w:pStyle w:val="ConsPlusNormal"/>
              <w:jc w:val="both"/>
            </w:pPr>
            <w:r>
              <w:lastRenderedPageBreak/>
              <w:t xml:space="preserve">(в ред. </w:t>
            </w:r>
            <w:hyperlink r:id="rId71" w:history="1">
              <w:r>
                <w:rPr>
                  <w:color w:val="0000FF"/>
                </w:rPr>
                <w:t>Постановления</w:t>
              </w:r>
            </w:hyperlink>
            <w:r>
              <w:t xml:space="preserve"> Правительства Ивановской области от 06.12.2017 N 461-п)</w:t>
            </w:r>
          </w:p>
        </w:tc>
      </w:tr>
      <w:tr w:rsidR="000019B0">
        <w:tc>
          <w:tcPr>
            <w:tcW w:w="3004" w:type="dxa"/>
          </w:tcPr>
          <w:p w:rsidR="000019B0" w:rsidRDefault="000019B0">
            <w:pPr>
              <w:pStyle w:val="ConsPlusNormal"/>
              <w:jc w:val="both"/>
            </w:pPr>
            <w:r>
              <w:t>Ответственный исполнитель подпрограммы</w:t>
            </w:r>
          </w:p>
        </w:tc>
        <w:tc>
          <w:tcPr>
            <w:tcW w:w="6066" w:type="dxa"/>
          </w:tcPr>
          <w:p w:rsidR="000019B0" w:rsidRDefault="000019B0">
            <w:pPr>
              <w:pStyle w:val="ConsPlusNormal"/>
              <w:jc w:val="both"/>
            </w:pPr>
            <w:r>
              <w:t>Департамент экономического развития и торговли Ивановской области</w:t>
            </w:r>
          </w:p>
        </w:tc>
      </w:tr>
      <w:tr w:rsidR="000019B0">
        <w:tc>
          <w:tcPr>
            <w:tcW w:w="3004" w:type="dxa"/>
          </w:tcPr>
          <w:p w:rsidR="000019B0" w:rsidRDefault="000019B0">
            <w:pPr>
              <w:pStyle w:val="ConsPlusNormal"/>
              <w:jc w:val="both"/>
            </w:pPr>
            <w:r>
              <w:t>Исполнители основных мероприятий (мероприятий) подпрограммы</w:t>
            </w:r>
          </w:p>
        </w:tc>
        <w:tc>
          <w:tcPr>
            <w:tcW w:w="6066" w:type="dxa"/>
          </w:tcPr>
          <w:p w:rsidR="000019B0" w:rsidRDefault="000019B0">
            <w:pPr>
              <w:pStyle w:val="ConsPlusNormal"/>
              <w:jc w:val="both"/>
            </w:pPr>
            <w:r>
              <w:t>Департамент экономического развития и торговли Ивановской области</w:t>
            </w:r>
          </w:p>
        </w:tc>
      </w:tr>
      <w:tr w:rsidR="000019B0">
        <w:tc>
          <w:tcPr>
            <w:tcW w:w="3004" w:type="dxa"/>
          </w:tcPr>
          <w:p w:rsidR="000019B0" w:rsidRDefault="000019B0">
            <w:pPr>
              <w:pStyle w:val="ConsPlusNormal"/>
              <w:jc w:val="both"/>
            </w:pPr>
            <w:r>
              <w:t>Задачи подпрограммы</w:t>
            </w:r>
          </w:p>
        </w:tc>
        <w:tc>
          <w:tcPr>
            <w:tcW w:w="6066" w:type="dxa"/>
          </w:tcPr>
          <w:p w:rsidR="000019B0" w:rsidRDefault="000019B0">
            <w:pPr>
              <w:pStyle w:val="ConsPlusNormal"/>
              <w:jc w:val="both"/>
            </w:pPr>
            <w:r>
              <w:t>Оказание государственной поддержки субъектам малого и среднего предпринимательства</w:t>
            </w:r>
          </w:p>
        </w:tc>
      </w:tr>
      <w:tr w:rsidR="000019B0">
        <w:tblPrEx>
          <w:tblBorders>
            <w:insideH w:val="nil"/>
          </w:tblBorders>
        </w:tblPrEx>
        <w:tc>
          <w:tcPr>
            <w:tcW w:w="3004" w:type="dxa"/>
            <w:tcBorders>
              <w:bottom w:val="nil"/>
            </w:tcBorders>
          </w:tcPr>
          <w:p w:rsidR="000019B0" w:rsidRDefault="000019B0">
            <w:pPr>
              <w:pStyle w:val="ConsPlusNormal"/>
              <w:jc w:val="both"/>
            </w:pPr>
            <w:r>
              <w:t>Объем ресурсного обеспечения подпрограммы</w:t>
            </w:r>
          </w:p>
        </w:tc>
        <w:tc>
          <w:tcPr>
            <w:tcW w:w="6066" w:type="dxa"/>
            <w:tcBorders>
              <w:bottom w:val="nil"/>
            </w:tcBorders>
          </w:tcPr>
          <w:p w:rsidR="000019B0" w:rsidRDefault="000019B0">
            <w:pPr>
              <w:pStyle w:val="ConsPlusNormal"/>
              <w:jc w:val="both"/>
            </w:pPr>
            <w:r>
              <w:t>Общий объем бюджетных ассигнований:</w:t>
            </w:r>
          </w:p>
          <w:p w:rsidR="000019B0" w:rsidRDefault="000019B0">
            <w:pPr>
              <w:pStyle w:val="ConsPlusNormal"/>
              <w:jc w:val="both"/>
            </w:pPr>
            <w:r>
              <w:t>2014 год - 226946273,68 руб.,</w:t>
            </w:r>
          </w:p>
          <w:p w:rsidR="000019B0" w:rsidRDefault="000019B0">
            <w:pPr>
              <w:pStyle w:val="ConsPlusNormal"/>
              <w:jc w:val="both"/>
            </w:pPr>
            <w:r>
              <w:t>2015 год - 149634642,23 руб.,</w:t>
            </w:r>
          </w:p>
          <w:p w:rsidR="000019B0" w:rsidRDefault="000019B0">
            <w:pPr>
              <w:pStyle w:val="ConsPlusNormal"/>
              <w:jc w:val="both"/>
            </w:pPr>
            <w:r>
              <w:t>2016 год - 109143865,65 руб.,</w:t>
            </w:r>
          </w:p>
          <w:p w:rsidR="000019B0" w:rsidRDefault="000019B0">
            <w:pPr>
              <w:pStyle w:val="ConsPlusNormal"/>
              <w:jc w:val="both"/>
            </w:pPr>
            <w:r>
              <w:t>2017 год - 74025690,00 руб.,</w:t>
            </w:r>
          </w:p>
          <w:p w:rsidR="000019B0" w:rsidRDefault="000019B0">
            <w:pPr>
              <w:pStyle w:val="ConsPlusNormal"/>
              <w:jc w:val="both"/>
            </w:pPr>
            <w:r>
              <w:t>2018 год - 79491930,00 руб.,</w:t>
            </w:r>
          </w:p>
          <w:p w:rsidR="000019B0" w:rsidRDefault="000019B0">
            <w:pPr>
              <w:pStyle w:val="ConsPlusNormal"/>
              <w:jc w:val="both"/>
            </w:pPr>
            <w:r>
              <w:t>2019 год - 35003800,00 руб.,</w:t>
            </w:r>
          </w:p>
          <w:p w:rsidR="000019B0" w:rsidRDefault="000019B0">
            <w:pPr>
              <w:pStyle w:val="ConsPlusNormal"/>
              <w:jc w:val="both"/>
            </w:pPr>
            <w:r>
              <w:t>2020 год - 41453400,00 руб.</w:t>
            </w:r>
          </w:p>
          <w:p w:rsidR="000019B0" w:rsidRDefault="000019B0">
            <w:pPr>
              <w:pStyle w:val="ConsPlusNormal"/>
              <w:jc w:val="both"/>
            </w:pPr>
            <w:r>
              <w:t>- областной бюджет:</w:t>
            </w:r>
          </w:p>
          <w:p w:rsidR="000019B0" w:rsidRDefault="000019B0">
            <w:pPr>
              <w:pStyle w:val="ConsPlusNormal"/>
              <w:jc w:val="both"/>
            </w:pPr>
            <w:r>
              <w:t>2014 год - 37056382,87 руб.,</w:t>
            </w:r>
          </w:p>
          <w:p w:rsidR="000019B0" w:rsidRDefault="000019B0">
            <w:pPr>
              <w:pStyle w:val="ConsPlusNormal"/>
              <w:jc w:val="both"/>
            </w:pPr>
            <w:r>
              <w:t>2015 год - 27024300,00 руб.,</w:t>
            </w:r>
          </w:p>
          <w:p w:rsidR="000019B0" w:rsidRDefault="000019B0">
            <w:pPr>
              <w:pStyle w:val="ConsPlusNormal"/>
              <w:jc w:val="both"/>
            </w:pPr>
            <w:r>
              <w:t>2016 год - 18182406,15 руб.,</w:t>
            </w:r>
          </w:p>
          <w:p w:rsidR="000019B0" w:rsidRDefault="000019B0">
            <w:pPr>
              <w:pStyle w:val="ConsPlusNormal"/>
              <w:jc w:val="both"/>
            </w:pPr>
            <w:r>
              <w:t>2017 год - 19491060,00 руб.,</w:t>
            </w:r>
          </w:p>
          <w:p w:rsidR="000019B0" w:rsidRDefault="000019B0">
            <w:pPr>
              <w:pStyle w:val="ConsPlusNormal"/>
              <w:jc w:val="both"/>
            </w:pPr>
            <w:r>
              <w:t>2018 год - 44378030,00 руб.,</w:t>
            </w:r>
          </w:p>
          <w:p w:rsidR="000019B0" w:rsidRDefault="000019B0">
            <w:pPr>
              <w:pStyle w:val="ConsPlusNormal"/>
              <w:jc w:val="both"/>
            </w:pPr>
            <w:r>
              <w:t>2019 год - 9720800,00 руб.;</w:t>
            </w:r>
          </w:p>
          <w:p w:rsidR="000019B0" w:rsidRDefault="000019B0">
            <w:pPr>
              <w:pStyle w:val="ConsPlusNormal"/>
              <w:jc w:val="both"/>
            </w:pPr>
            <w:r>
              <w:t>2020 год - 9720800,00 руб.</w:t>
            </w:r>
          </w:p>
          <w:p w:rsidR="000019B0" w:rsidRDefault="000019B0">
            <w:pPr>
              <w:pStyle w:val="ConsPlusNormal"/>
              <w:jc w:val="both"/>
            </w:pPr>
            <w:r>
              <w:t>- федеральный бюджет:</w:t>
            </w:r>
          </w:p>
          <w:p w:rsidR="000019B0" w:rsidRDefault="000019B0">
            <w:pPr>
              <w:pStyle w:val="ConsPlusNormal"/>
              <w:jc w:val="both"/>
            </w:pPr>
            <w:r>
              <w:t>2014 год - 112944520,00 руб.,</w:t>
            </w:r>
          </w:p>
          <w:p w:rsidR="000019B0" w:rsidRDefault="000019B0">
            <w:pPr>
              <w:pStyle w:val="ConsPlusNormal"/>
              <w:jc w:val="both"/>
            </w:pPr>
            <w:r>
              <w:t>2015 год - 95000000,00 руб.,</w:t>
            </w:r>
          </w:p>
          <w:p w:rsidR="000019B0" w:rsidRDefault="000019B0">
            <w:pPr>
              <w:pStyle w:val="ConsPlusNormal"/>
              <w:jc w:val="both"/>
            </w:pPr>
            <w:r>
              <w:t>2016 год - 90961459,50 руб.,</w:t>
            </w:r>
          </w:p>
          <w:p w:rsidR="000019B0" w:rsidRDefault="000019B0">
            <w:pPr>
              <w:pStyle w:val="ConsPlusNormal"/>
              <w:jc w:val="both"/>
            </w:pPr>
            <w:r>
              <w:t>2017 год - 54534630,00 руб.,</w:t>
            </w:r>
          </w:p>
          <w:p w:rsidR="000019B0" w:rsidRDefault="000019B0">
            <w:pPr>
              <w:pStyle w:val="ConsPlusNormal"/>
              <w:jc w:val="both"/>
            </w:pPr>
            <w:r>
              <w:t>2018 год - 35113900 руб.,</w:t>
            </w:r>
          </w:p>
          <w:p w:rsidR="000019B0" w:rsidRDefault="000019B0">
            <w:pPr>
              <w:pStyle w:val="ConsPlusNormal"/>
              <w:jc w:val="both"/>
            </w:pPr>
            <w:r>
              <w:t>2019 год - 25283000,00 руб.,</w:t>
            </w:r>
          </w:p>
          <w:p w:rsidR="000019B0" w:rsidRDefault="000019B0">
            <w:pPr>
              <w:pStyle w:val="ConsPlusNormal"/>
              <w:jc w:val="both"/>
            </w:pPr>
            <w:r>
              <w:t>2020 год - 31732600,00 руб.</w:t>
            </w:r>
          </w:p>
          <w:p w:rsidR="000019B0" w:rsidRDefault="000019B0">
            <w:pPr>
              <w:pStyle w:val="ConsPlusNormal"/>
              <w:jc w:val="both"/>
            </w:pPr>
            <w:r>
              <w:t>- кроме того, остатки прошлых лет:</w:t>
            </w:r>
          </w:p>
          <w:p w:rsidR="000019B0" w:rsidRDefault="000019B0">
            <w:pPr>
              <w:pStyle w:val="ConsPlusNormal"/>
              <w:jc w:val="both"/>
            </w:pPr>
            <w:r>
              <w:t>2014 год - 76945370,81 руб.,</w:t>
            </w:r>
          </w:p>
          <w:p w:rsidR="000019B0" w:rsidRDefault="000019B0">
            <w:pPr>
              <w:pStyle w:val="ConsPlusNormal"/>
              <w:jc w:val="both"/>
            </w:pPr>
            <w:r>
              <w:t>2015 год - 27610342,23 руб.</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Постановлений Правительства Ивановской области от 10.05.2017 </w:t>
            </w:r>
            <w:hyperlink r:id="rId72" w:history="1">
              <w:r>
                <w:rPr>
                  <w:color w:val="0000FF"/>
                </w:rPr>
                <w:t>N 165-п</w:t>
              </w:r>
            </w:hyperlink>
            <w:r>
              <w:t xml:space="preserve">, от 06.12.2017 </w:t>
            </w:r>
            <w:hyperlink r:id="rId73" w:history="1">
              <w:r>
                <w:rPr>
                  <w:color w:val="0000FF"/>
                </w:rPr>
                <w:t>N 461-п</w:t>
              </w:r>
            </w:hyperlink>
            <w:r>
              <w:t xml:space="preserve">, от 07.02.2018 </w:t>
            </w:r>
            <w:hyperlink r:id="rId74" w:history="1">
              <w:r>
                <w:rPr>
                  <w:color w:val="0000FF"/>
                </w:rPr>
                <w:t>N 28-п</w:t>
              </w:r>
            </w:hyperlink>
            <w:r>
              <w:t xml:space="preserve">, от 08.02.2018 </w:t>
            </w:r>
            <w:hyperlink r:id="rId75" w:history="1">
              <w:r>
                <w:rPr>
                  <w:color w:val="0000FF"/>
                </w:rPr>
                <w:t>N 31-п</w:t>
              </w:r>
            </w:hyperlink>
            <w:r>
              <w:t xml:space="preserve">, от 09.04.2018 </w:t>
            </w:r>
            <w:hyperlink r:id="rId76" w:history="1">
              <w:r>
                <w:rPr>
                  <w:color w:val="0000FF"/>
                </w:rPr>
                <w:t>N 92-п</w:t>
              </w:r>
            </w:hyperlink>
            <w:r>
              <w:t>)</w:t>
            </w:r>
          </w:p>
        </w:tc>
      </w:tr>
      <w:tr w:rsidR="000019B0">
        <w:tblPrEx>
          <w:tblBorders>
            <w:insideH w:val="nil"/>
          </w:tblBorders>
        </w:tblPrEx>
        <w:tc>
          <w:tcPr>
            <w:tcW w:w="3004" w:type="dxa"/>
            <w:tcBorders>
              <w:bottom w:val="nil"/>
            </w:tcBorders>
          </w:tcPr>
          <w:p w:rsidR="000019B0" w:rsidRDefault="000019B0">
            <w:pPr>
              <w:pStyle w:val="ConsPlusNormal"/>
              <w:jc w:val="both"/>
            </w:pPr>
            <w:r>
              <w:t>Ожидаемые результаты реализации подпрограммы</w:t>
            </w:r>
          </w:p>
        </w:tc>
        <w:tc>
          <w:tcPr>
            <w:tcW w:w="6066" w:type="dxa"/>
            <w:tcBorders>
              <w:bottom w:val="nil"/>
            </w:tcBorders>
          </w:tcPr>
          <w:p w:rsidR="000019B0" w:rsidRDefault="000019B0">
            <w:pPr>
              <w:pStyle w:val="ConsPlusNormal"/>
              <w:jc w:val="both"/>
            </w:pPr>
            <w:r>
              <w:t>1. Обеспечение позитивной динамики развития малого и среднего предпринимательства Ивановской области.</w:t>
            </w:r>
          </w:p>
          <w:p w:rsidR="000019B0" w:rsidRDefault="000019B0">
            <w:pPr>
              <w:pStyle w:val="ConsPlusNormal"/>
              <w:jc w:val="both"/>
            </w:pPr>
            <w:r>
              <w:t>2. Увеличение числа субъектов малого и среднего предпринимательства (далее - СМСП) на 6% к 2020 году (по сравнению с 2013 годом).</w:t>
            </w:r>
          </w:p>
          <w:p w:rsidR="000019B0" w:rsidRDefault="000019B0">
            <w:pPr>
              <w:pStyle w:val="ConsPlusNormal"/>
              <w:jc w:val="both"/>
            </w:pPr>
            <w:r>
              <w:t>3. Доля работников, занятых в секторе малого и среднего предпринимательства, к 2020 году составит не менее 26,7% занятого населения.</w:t>
            </w:r>
          </w:p>
          <w:p w:rsidR="000019B0" w:rsidRDefault="000019B0">
            <w:pPr>
              <w:pStyle w:val="ConsPlusNormal"/>
              <w:jc w:val="both"/>
            </w:pPr>
            <w:r>
              <w:t>4. Рост налоговых отчислений сектора малого и среднего предпринимательства в бюджеты всех уровней</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w:t>
            </w:r>
            <w:hyperlink r:id="rId77" w:history="1">
              <w:r>
                <w:rPr>
                  <w:color w:val="0000FF"/>
                </w:rPr>
                <w:t>Постановления</w:t>
              </w:r>
            </w:hyperlink>
            <w:r>
              <w:t xml:space="preserve"> Правительства Ивановской области от 06.12.2017 N 461-п)</w:t>
            </w:r>
          </w:p>
        </w:tc>
      </w:tr>
    </w:tbl>
    <w:p w:rsidR="000019B0" w:rsidRDefault="000019B0">
      <w:pPr>
        <w:pStyle w:val="ConsPlusNormal"/>
        <w:jc w:val="center"/>
      </w:pPr>
    </w:p>
    <w:p w:rsidR="000019B0" w:rsidRDefault="000019B0">
      <w:pPr>
        <w:pStyle w:val="ConsPlusNormal"/>
        <w:jc w:val="center"/>
        <w:outlineLvl w:val="2"/>
      </w:pPr>
      <w:r>
        <w:t>2. Характеристика основных мероприятий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(в ред. </w:t>
      </w:r>
      <w:hyperlink r:id="rId78"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06.12.2017 N 461-п)</w:t>
      </w:r>
    </w:p>
    <w:p w:rsidR="000019B0" w:rsidRDefault="000019B0">
      <w:pPr>
        <w:pStyle w:val="ConsPlusNormal"/>
        <w:jc w:val="center"/>
      </w:pPr>
    </w:p>
    <w:p w:rsidR="000019B0" w:rsidRDefault="000019B0">
      <w:pPr>
        <w:pStyle w:val="ConsPlusNormal"/>
        <w:ind w:firstLine="540"/>
        <w:jc w:val="both"/>
      </w:pPr>
      <w:r>
        <w:t>В рамках настоящей подпрограммы реализуется основное мероприятие "Реализация отдельных мероприятий проекта "Повышение деловой активности субъектов малого и среднего предпринимательства Ивановской области", состоящее из следующих мероприятий:</w:t>
      </w:r>
    </w:p>
    <w:p w:rsidR="000019B0" w:rsidRDefault="000019B0">
      <w:pPr>
        <w:pStyle w:val="ConsPlusNormal"/>
        <w:spacing w:before="220"/>
        <w:ind w:firstLine="540"/>
        <w:jc w:val="both"/>
      </w:pPr>
      <w:r>
        <w:t xml:space="preserve">1 - 2. Утратили силу. - </w:t>
      </w:r>
      <w:hyperlink r:id="rId79" w:history="1">
        <w:r>
          <w:rPr>
            <w:color w:val="0000FF"/>
          </w:rPr>
          <w:t>Постановление</w:t>
        </w:r>
      </w:hyperlink>
      <w:r>
        <w:t xml:space="preserve"> Правительства Ивановской области от 08.02.2018 N 31-п.</w:t>
      </w:r>
    </w:p>
    <w:p w:rsidR="000019B0" w:rsidRDefault="000019B0">
      <w:pPr>
        <w:pStyle w:val="ConsPlusNormal"/>
        <w:spacing w:before="220"/>
        <w:ind w:firstLine="540"/>
        <w:jc w:val="both"/>
      </w:pPr>
      <w:bookmarkStart w:id="5" w:name="P449"/>
      <w:bookmarkEnd w:id="5"/>
      <w:r>
        <w:t>3. Субсидия некоммерческой организации для обеспечения доступа субъектов малого и среднего предпринимательства к финансовым ресурсам.</w:t>
      </w:r>
    </w:p>
    <w:p w:rsidR="000019B0" w:rsidRDefault="000019B0">
      <w:pPr>
        <w:pStyle w:val="ConsPlusNormal"/>
        <w:spacing w:before="220"/>
        <w:ind w:firstLine="540"/>
        <w:jc w:val="both"/>
      </w:pPr>
      <w:r>
        <w:t>Целью предоставления субсидии некоммерческой организации является обеспечение льготного кредитования СМСП региональной микрофинансовой организацией.</w:t>
      </w:r>
    </w:p>
    <w:p w:rsidR="000019B0" w:rsidRDefault="000019B0">
      <w:pPr>
        <w:pStyle w:val="ConsPlusNormal"/>
        <w:spacing w:before="220"/>
        <w:ind w:firstLine="540"/>
        <w:jc w:val="both"/>
      </w:pPr>
      <w:r>
        <w:t>Порядок рассмотрения заявок, условия и порядок оказания поддержки устанавливаются постановлением Правительства Ивановской области.</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Срок выполнения мероприятия - 2018 - 2020 гг.</w:t>
      </w:r>
    </w:p>
    <w:p w:rsidR="000019B0" w:rsidRDefault="000019B0">
      <w:pPr>
        <w:pStyle w:val="ConsPlusNormal"/>
        <w:spacing w:before="220"/>
        <w:ind w:firstLine="540"/>
        <w:jc w:val="both"/>
      </w:pPr>
      <w:bookmarkStart w:id="6" w:name="P454"/>
      <w:bookmarkEnd w:id="6"/>
      <w:r>
        <w:t>4. Предоставление целевых грантов начинающим субъектам малого предпринимательства на создание собственного дела.</w:t>
      </w:r>
    </w:p>
    <w:p w:rsidR="000019B0" w:rsidRDefault="000019B0">
      <w:pPr>
        <w:pStyle w:val="ConsPlusNormal"/>
        <w:spacing w:before="220"/>
        <w:ind w:firstLine="540"/>
        <w:jc w:val="both"/>
      </w:pPr>
      <w:r>
        <w:t>Целью предоставления субсидии является финансовая поддержка субъектов малого предпринимательства.</w:t>
      </w:r>
    </w:p>
    <w:p w:rsidR="000019B0" w:rsidRDefault="000019B0">
      <w:pPr>
        <w:pStyle w:val="ConsPlusNormal"/>
        <w:spacing w:before="220"/>
        <w:ind w:firstLine="540"/>
        <w:jc w:val="both"/>
      </w:pPr>
      <w:hyperlink w:anchor="P1164" w:history="1">
        <w:r>
          <w:rPr>
            <w:color w:val="0000FF"/>
          </w:rPr>
          <w:t>Порядок</w:t>
        </w:r>
      </w:hyperlink>
      <w:r>
        <w:t xml:space="preserve"> рассмотрения заявок, условия и порядок и оказания поддержки устанавливаются в соответствии с приложением 5 к настоящей подпрограмме.</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Срок выполнения мероприятия - 2015 - 2020 гг.</w:t>
      </w:r>
    </w:p>
    <w:p w:rsidR="000019B0" w:rsidRDefault="000019B0">
      <w:pPr>
        <w:pStyle w:val="ConsPlusNormal"/>
        <w:spacing w:before="220"/>
        <w:ind w:firstLine="540"/>
        <w:jc w:val="both"/>
      </w:pPr>
      <w:bookmarkStart w:id="7" w:name="P459"/>
      <w:bookmarkEnd w:id="7"/>
      <w:r>
        <w:t>5. Создание и (или) развитие регионального центра инжиниринга.</w:t>
      </w:r>
    </w:p>
    <w:p w:rsidR="000019B0" w:rsidRDefault="000019B0">
      <w:pPr>
        <w:pStyle w:val="ConsPlusNormal"/>
        <w:spacing w:before="220"/>
        <w:ind w:firstLine="540"/>
        <w:jc w:val="both"/>
      </w:pPr>
      <w:r>
        <w:t>Мероприятие предусматривает предоставление субсидий на создание и (или) развитие регионального центра инжиниринга в целях повышения технологической готовности субъектов малого и среднего предпринимательства за счет разработки (проектирования)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w:t>
      </w:r>
    </w:p>
    <w:p w:rsidR="000019B0" w:rsidRDefault="000019B0">
      <w:pPr>
        <w:pStyle w:val="ConsPlusNormal"/>
        <w:spacing w:before="220"/>
        <w:ind w:firstLine="540"/>
        <w:jc w:val="both"/>
      </w:pPr>
      <w:r>
        <w:t xml:space="preserve">Порядок рассмотрения заявок, условия и порядок оказания поддержки устанавливаются </w:t>
      </w:r>
      <w:hyperlink r:id="rId80" w:history="1">
        <w:r>
          <w:rPr>
            <w:color w:val="0000FF"/>
          </w:rPr>
          <w:t>постановлением</w:t>
        </w:r>
      </w:hyperlink>
      <w:r>
        <w:t xml:space="preserve"> Правительства Ивановской области от 13.04.2017 N 133-п "Об утверждении Порядка предоставления субсидий на создание и (или) развитие регионального центра инжиниринга".</w:t>
      </w:r>
    </w:p>
    <w:p w:rsidR="000019B0" w:rsidRDefault="000019B0">
      <w:pPr>
        <w:pStyle w:val="ConsPlusNormal"/>
        <w:spacing w:before="220"/>
        <w:ind w:firstLine="540"/>
        <w:jc w:val="both"/>
      </w:pPr>
      <w:r>
        <w:t xml:space="preserve">Исполнителем мероприятия подпрограммы выступает Департамент экономического </w:t>
      </w:r>
      <w:r>
        <w:lastRenderedPageBreak/>
        <w:t>развития и торговли Ивановской области.</w:t>
      </w:r>
    </w:p>
    <w:p w:rsidR="000019B0" w:rsidRDefault="000019B0">
      <w:pPr>
        <w:pStyle w:val="ConsPlusNormal"/>
        <w:spacing w:before="220"/>
        <w:ind w:firstLine="540"/>
        <w:jc w:val="both"/>
      </w:pPr>
      <w:r>
        <w:t>Срок выполнения мероприятия - 2016 - 2020 гг.</w:t>
      </w:r>
    </w:p>
    <w:p w:rsidR="000019B0" w:rsidRDefault="000019B0">
      <w:pPr>
        <w:pStyle w:val="ConsPlusNormal"/>
        <w:spacing w:before="220"/>
        <w:ind w:firstLine="540"/>
        <w:jc w:val="both"/>
      </w:pPr>
      <w:bookmarkStart w:id="8" w:name="P464"/>
      <w:bookmarkEnd w:id="8"/>
      <w:r>
        <w:t>6. Создание и (или) развитие центра поддержки предпринимательства.</w:t>
      </w:r>
    </w:p>
    <w:p w:rsidR="000019B0" w:rsidRDefault="000019B0">
      <w:pPr>
        <w:pStyle w:val="ConsPlusNormal"/>
        <w:spacing w:before="220"/>
        <w:ind w:firstLine="540"/>
        <w:jc w:val="both"/>
      </w:pPr>
      <w:r>
        <w:t>Мероприятие предусматривает предоставление субсидий на создание и (или) развитие центра поддержки предпринимательства для оказания комплекса информационно-консультационных услуг, направленных на содействие развитию субъектов малого и среднего предпринимательства.</w:t>
      </w:r>
    </w:p>
    <w:p w:rsidR="000019B0" w:rsidRDefault="000019B0">
      <w:pPr>
        <w:pStyle w:val="ConsPlusNormal"/>
        <w:spacing w:before="220"/>
        <w:ind w:firstLine="540"/>
        <w:jc w:val="both"/>
      </w:pPr>
      <w:r>
        <w:t xml:space="preserve">Порядок рассмотрения заявок, условия и порядок оказания поддержки устанавливаются </w:t>
      </w:r>
      <w:hyperlink r:id="rId81" w:history="1">
        <w:r>
          <w:rPr>
            <w:color w:val="0000FF"/>
          </w:rPr>
          <w:t>постановлением</w:t>
        </w:r>
      </w:hyperlink>
      <w:r>
        <w:t xml:space="preserve"> Правительства Ивановской области от 21.04.2017 N 142-п "Об утверждении Порядка предоставления субсидий на создание и (или) развитие центра поддержки предпринимательства".</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Срок выполнения мероприятия - 2017 - 2020 гг.</w:t>
      </w:r>
    </w:p>
    <w:p w:rsidR="000019B0" w:rsidRDefault="000019B0">
      <w:pPr>
        <w:pStyle w:val="ConsPlusNormal"/>
        <w:spacing w:before="220"/>
        <w:ind w:firstLine="540"/>
        <w:jc w:val="both"/>
      </w:pPr>
      <w:bookmarkStart w:id="9" w:name="P469"/>
      <w:bookmarkEnd w:id="9"/>
      <w:r>
        <w:t>7. Субсидии бюджетам муниципальных образований Ивановской области на государственную поддержку субъектов малого и среднего предпринимательства.</w:t>
      </w:r>
    </w:p>
    <w:p w:rsidR="000019B0" w:rsidRDefault="000019B0">
      <w:pPr>
        <w:pStyle w:val="ConsPlusNormal"/>
        <w:spacing w:before="220"/>
        <w:ind w:firstLine="540"/>
        <w:jc w:val="both"/>
      </w:pPr>
      <w:r>
        <w:t>Мероприятие предусматривает предоставление субсидий монопрофильным муниципальным образованиям Ивановской области на реализацию мероприятий поддержки субъектов малого и среднего предпринимательства в рамках муниципальных программ (подпрограмм) развития малого и среднего предпринимательства.</w:t>
      </w:r>
    </w:p>
    <w:p w:rsidR="000019B0" w:rsidRDefault="000019B0">
      <w:pPr>
        <w:pStyle w:val="ConsPlusNormal"/>
        <w:spacing w:before="220"/>
        <w:ind w:firstLine="540"/>
        <w:jc w:val="both"/>
      </w:pPr>
      <w:r>
        <w:t xml:space="preserve">Порядок рассмотрения заявок, условия и порядок оказания поддержки устанавливаются </w:t>
      </w:r>
      <w:hyperlink r:id="rId82" w:history="1">
        <w:r>
          <w:rPr>
            <w:color w:val="0000FF"/>
          </w:rPr>
          <w:t>постановлением</w:t>
        </w:r>
      </w:hyperlink>
      <w:r>
        <w:t xml:space="preserve"> Правительства Ивановской области от 29.03.2017 N 107-п "Об утверждении Порядка предоставления и распределения субсидий из областного бюджета бюджетам муниципальных образований на поддержку субъектов малого и среднего предпринимательства".</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Срок выполнения мероприятия - 2017 - 2020 гг.</w:t>
      </w:r>
    </w:p>
    <w:p w:rsidR="000019B0" w:rsidRDefault="000019B0">
      <w:pPr>
        <w:pStyle w:val="ConsPlusNormal"/>
        <w:spacing w:before="220"/>
        <w:ind w:firstLine="540"/>
        <w:jc w:val="both"/>
      </w:pPr>
      <w:r>
        <w:t xml:space="preserve">8. Утратил силу. - </w:t>
      </w:r>
      <w:hyperlink r:id="rId83" w:history="1">
        <w:r>
          <w:rPr>
            <w:color w:val="0000FF"/>
          </w:rPr>
          <w:t>Постановление</w:t>
        </w:r>
      </w:hyperlink>
      <w:r>
        <w:t xml:space="preserve"> Правительства Ивановской области от 08.02.2018 N 31-п.</w:t>
      </w:r>
    </w:p>
    <w:p w:rsidR="000019B0" w:rsidRDefault="000019B0">
      <w:pPr>
        <w:pStyle w:val="ConsPlusNormal"/>
        <w:spacing w:before="220"/>
        <w:ind w:firstLine="540"/>
        <w:jc w:val="both"/>
      </w:pPr>
      <w:bookmarkStart w:id="10" w:name="P475"/>
      <w:bookmarkEnd w:id="10"/>
      <w:r>
        <w:t>9. Создание и (или) развитие центра (агентства) координации поддержки экспортно ориентированных субъектов малого и среднего предпринимательства.</w:t>
      </w:r>
    </w:p>
    <w:p w:rsidR="000019B0" w:rsidRDefault="000019B0">
      <w:pPr>
        <w:pStyle w:val="ConsPlusNormal"/>
        <w:spacing w:before="220"/>
        <w:ind w:firstLine="540"/>
        <w:jc w:val="both"/>
      </w:pPr>
      <w:r>
        <w:t>Мероприятие предусматривает предоставление субсидий на создание и (или) развитие центра (агентства) координации поддержки экспортно ориентированных субъектов малого и среднего предпринимательства для предоставления консультационных и организационных услуг субъектам малого и среднего предпринимательства в целях содействия их выходу на иностранные рынки товаров, услуг и технологий.</w:t>
      </w:r>
    </w:p>
    <w:p w:rsidR="000019B0" w:rsidRDefault="000019B0">
      <w:pPr>
        <w:pStyle w:val="ConsPlusNormal"/>
        <w:spacing w:before="220"/>
        <w:ind w:firstLine="540"/>
        <w:jc w:val="both"/>
      </w:pPr>
      <w:r>
        <w:t>Порядок рассмотрения заявок, условия и порядок оказания поддержки устанавливаются постановлением Правительства Ивановской области.</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Срок выполнения мероприятия - 2018 - 2020 гг.</w:t>
      </w:r>
    </w:p>
    <w:p w:rsidR="000019B0" w:rsidRDefault="000019B0">
      <w:pPr>
        <w:pStyle w:val="ConsPlusNormal"/>
        <w:spacing w:before="220"/>
        <w:ind w:firstLine="540"/>
        <w:jc w:val="both"/>
      </w:pPr>
      <w:r>
        <w:lastRenderedPageBreak/>
        <w:t>Финансовое обеспечение реализации мероприятий осуществляется за счет средств областного бюджета, а также субсидий из федерального бюджета, распределяемых между бюджетами субъектов Российской Федерации на государственную поддержку малого и среднего предпринимательства, включая крестьянские (фермерские) хозяйства, в порядке и на условиях, определенных Правительством Российской Федерации.</w:t>
      </w:r>
    </w:p>
    <w:p w:rsidR="000019B0" w:rsidRDefault="000019B0">
      <w:pPr>
        <w:pStyle w:val="ConsPlusNormal"/>
        <w:spacing w:before="220"/>
        <w:ind w:firstLine="540"/>
        <w:jc w:val="both"/>
      </w:pPr>
      <w:r>
        <w:t xml:space="preserve">На получение поддержки по мероприятию, указанному в </w:t>
      </w:r>
      <w:hyperlink w:anchor="P454" w:history="1">
        <w:r>
          <w:rPr>
            <w:color w:val="0000FF"/>
          </w:rPr>
          <w:t>пункте 4</w:t>
        </w:r>
      </w:hyperlink>
      <w:r>
        <w:t xml:space="preserve"> настоящего раздела, имеют право зарегистрированные в территориальных налоговых органах Ивановской области юридические лица и индивидуальные предприниматели, относящиеся к категории субъектов малого и среднего предпринимательства в соответствии со </w:t>
      </w:r>
      <w:hyperlink r:id="rId84" w:history="1">
        <w:r>
          <w:rPr>
            <w:color w:val="0000FF"/>
          </w:rPr>
          <w:t>статьей 4</w:t>
        </w:r>
      </w:hyperlink>
      <w:r>
        <w:t xml:space="preserve"> Федерального закона от 24.07.2007 N 209-ФЗ "О развитии малого и среднего предпринимательства в Российской Федерации".</w:t>
      </w:r>
    </w:p>
    <w:p w:rsidR="000019B0" w:rsidRDefault="000019B0">
      <w:pPr>
        <w:pStyle w:val="ConsPlusNormal"/>
        <w:jc w:val="both"/>
      </w:pPr>
      <w:r>
        <w:t xml:space="preserve">(в ред. </w:t>
      </w:r>
      <w:hyperlink r:id="rId85" w:history="1">
        <w:r>
          <w:rPr>
            <w:color w:val="0000FF"/>
          </w:rPr>
          <w:t>Постановления</w:t>
        </w:r>
      </w:hyperlink>
      <w:r>
        <w:t xml:space="preserve"> Правительства Ивановской области от 08.02.2018 N 31-п)</w:t>
      </w:r>
    </w:p>
    <w:p w:rsidR="000019B0" w:rsidRDefault="000019B0">
      <w:pPr>
        <w:pStyle w:val="ConsPlusNormal"/>
        <w:spacing w:before="220"/>
        <w:ind w:firstLine="540"/>
        <w:jc w:val="both"/>
      </w:pPr>
      <w:r>
        <w:t xml:space="preserve">На получение поддержки по мероприятиям, указанным в </w:t>
      </w:r>
      <w:hyperlink w:anchor="P449" w:history="1">
        <w:r>
          <w:rPr>
            <w:color w:val="0000FF"/>
          </w:rPr>
          <w:t>пунктах 3</w:t>
        </w:r>
      </w:hyperlink>
      <w:r>
        <w:t xml:space="preserve">, </w:t>
      </w:r>
      <w:hyperlink w:anchor="P459" w:history="1">
        <w:r>
          <w:rPr>
            <w:color w:val="0000FF"/>
          </w:rPr>
          <w:t>5</w:t>
        </w:r>
      </w:hyperlink>
      <w:r>
        <w:t xml:space="preserve">, </w:t>
      </w:r>
      <w:hyperlink w:anchor="P464" w:history="1">
        <w:r>
          <w:rPr>
            <w:color w:val="0000FF"/>
          </w:rPr>
          <w:t>6</w:t>
        </w:r>
      </w:hyperlink>
      <w:r>
        <w:t xml:space="preserve"> и </w:t>
      </w:r>
      <w:hyperlink w:anchor="P475" w:history="1">
        <w:r>
          <w:rPr>
            <w:color w:val="0000FF"/>
          </w:rPr>
          <w:t>9</w:t>
        </w:r>
      </w:hyperlink>
      <w:r>
        <w:t xml:space="preserve"> настоящего раздела, имеют право зарегистрированные в территориальных налоговых органах Ивановской области юридические лица, относящиеся к категории инфраструктуры поддержки субъектов малого и среднего предпринимательства в соответствии со </w:t>
      </w:r>
      <w:hyperlink r:id="rId86" w:history="1">
        <w:r>
          <w:rPr>
            <w:color w:val="0000FF"/>
          </w:rPr>
          <w:t>статьей 15</w:t>
        </w:r>
      </w:hyperlink>
      <w:r>
        <w:t xml:space="preserve"> Федерального закона от 24.07.2007 N 209-ФЗ "О развитии малого и среднего предпринимательства в Российской Федерации".</w:t>
      </w:r>
    </w:p>
    <w:p w:rsidR="000019B0" w:rsidRDefault="000019B0">
      <w:pPr>
        <w:pStyle w:val="ConsPlusNormal"/>
        <w:spacing w:before="220"/>
        <w:ind w:firstLine="540"/>
        <w:jc w:val="both"/>
      </w:pPr>
      <w:r>
        <w:t xml:space="preserve">На получение поддержки по мероприятию, указанному в </w:t>
      </w:r>
      <w:hyperlink w:anchor="P469" w:history="1">
        <w:r>
          <w:rPr>
            <w:color w:val="0000FF"/>
          </w:rPr>
          <w:t>пункте 7</w:t>
        </w:r>
      </w:hyperlink>
      <w:r>
        <w:t xml:space="preserve"> настоящего раздела, имеют право муниципальные образования Ивановской области.</w:t>
      </w:r>
    </w:p>
    <w:p w:rsidR="000019B0" w:rsidRDefault="000019B0">
      <w:pPr>
        <w:pStyle w:val="ConsPlusNormal"/>
        <w:jc w:val="both"/>
      </w:pPr>
      <w:r>
        <w:t xml:space="preserve">(в ред. </w:t>
      </w:r>
      <w:hyperlink r:id="rId87" w:history="1">
        <w:r>
          <w:rPr>
            <w:color w:val="0000FF"/>
          </w:rPr>
          <w:t>Постановления</w:t>
        </w:r>
      </w:hyperlink>
      <w:r>
        <w:t xml:space="preserve"> Правительства Ивановской области от 08.02.2018 N 31-п)</w:t>
      </w:r>
    </w:p>
    <w:p w:rsidR="000019B0" w:rsidRDefault="000019B0">
      <w:pPr>
        <w:pStyle w:val="ConsPlusNormal"/>
        <w:jc w:val="center"/>
      </w:pPr>
    </w:p>
    <w:p w:rsidR="000019B0" w:rsidRDefault="000019B0">
      <w:pPr>
        <w:sectPr w:rsidR="000019B0" w:rsidSect="00AA0B91">
          <w:pgSz w:w="11906" w:h="16838"/>
          <w:pgMar w:top="1134" w:right="850" w:bottom="1134" w:left="1701" w:header="708" w:footer="708" w:gutter="0"/>
          <w:cols w:space="708"/>
          <w:docGrid w:linePitch="360"/>
        </w:sectPr>
      </w:pPr>
    </w:p>
    <w:p w:rsidR="000019B0" w:rsidRDefault="000019B0">
      <w:pPr>
        <w:pStyle w:val="ConsPlusNormal"/>
        <w:jc w:val="center"/>
        <w:outlineLvl w:val="2"/>
      </w:pPr>
      <w:r>
        <w:lastRenderedPageBreak/>
        <w:t>3. Целевые индикаторы (показатели)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(в ред. </w:t>
      </w:r>
      <w:hyperlink r:id="rId88"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06.12.2017 N 461-п)</w:t>
      </w:r>
    </w:p>
    <w:p w:rsidR="000019B0" w:rsidRDefault="000019B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891"/>
        <w:gridCol w:w="3231"/>
        <w:gridCol w:w="907"/>
        <w:gridCol w:w="850"/>
        <w:gridCol w:w="850"/>
        <w:gridCol w:w="850"/>
        <w:gridCol w:w="850"/>
        <w:gridCol w:w="850"/>
        <w:gridCol w:w="850"/>
        <w:gridCol w:w="850"/>
      </w:tblGrid>
      <w:tr w:rsidR="000019B0">
        <w:tc>
          <w:tcPr>
            <w:tcW w:w="624" w:type="dxa"/>
            <w:vMerge w:val="restart"/>
          </w:tcPr>
          <w:p w:rsidR="000019B0" w:rsidRDefault="000019B0">
            <w:pPr>
              <w:pStyle w:val="ConsPlusNormal"/>
              <w:jc w:val="center"/>
            </w:pPr>
            <w:r>
              <w:t>N п/п</w:t>
            </w:r>
          </w:p>
        </w:tc>
        <w:tc>
          <w:tcPr>
            <w:tcW w:w="2891" w:type="dxa"/>
            <w:vMerge w:val="restart"/>
          </w:tcPr>
          <w:p w:rsidR="000019B0" w:rsidRDefault="000019B0">
            <w:pPr>
              <w:pStyle w:val="ConsPlusNormal"/>
              <w:jc w:val="center"/>
            </w:pPr>
            <w:r>
              <w:t>Наименование основного мероприятия (мероприятия)</w:t>
            </w:r>
          </w:p>
        </w:tc>
        <w:tc>
          <w:tcPr>
            <w:tcW w:w="3231" w:type="dxa"/>
            <w:vMerge w:val="restart"/>
          </w:tcPr>
          <w:p w:rsidR="000019B0" w:rsidRDefault="000019B0">
            <w:pPr>
              <w:pStyle w:val="ConsPlusNormal"/>
              <w:jc w:val="center"/>
            </w:pPr>
            <w:r>
              <w:t>Наименование целевого индикатора (показателя)</w:t>
            </w:r>
          </w:p>
        </w:tc>
        <w:tc>
          <w:tcPr>
            <w:tcW w:w="907" w:type="dxa"/>
            <w:vMerge w:val="restart"/>
          </w:tcPr>
          <w:p w:rsidR="000019B0" w:rsidRDefault="000019B0">
            <w:pPr>
              <w:pStyle w:val="ConsPlusNormal"/>
              <w:jc w:val="center"/>
            </w:pPr>
            <w:r>
              <w:t>Единица измерения</w:t>
            </w:r>
          </w:p>
        </w:tc>
        <w:tc>
          <w:tcPr>
            <w:tcW w:w="5950" w:type="dxa"/>
            <w:gridSpan w:val="7"/>
          </w:tcPr>
          <w:p w:rsidR="000019B0" w:rsidRDefault="000019B0">
            <w:pPr>
              <w:pStyle w:val="ConsPlusNormal"/>
              <w:jc w:val="center"/>
            </w:pPr>
            <w:r>
              <w:t>Значения целевых индикаторов (показателей) подпрограммы</w:t>
            </w:r>
          </w:p>
        </w:tc>
      </w:tr>
      <w:tr w:rsidR="000019B0">
        <w:tc>
          <w:tcPr>
            <w:tcW w:w="624" w:type="dxa"/>
            <w:vMerge/>
          </w:tcPr>
          <w:p w:rsidR="000019B0" w:rsidRDefault="000019B0"/>
        </w:tc>
        <w:tc>
          <w:tcPr>
            <w:tcW w:w="2891" w:type="dxa"/>
            <w:vMerge/>
          </w:tcPr>
          <w:p w:rsidR="000019B0" w:rsidRDefault="000019B0"/>
        </w:tc>
        <w:tc>
          <w:tcPr>
            <w:tcW w:w="3231" w:type="dxa"/>
            <w:vMerge/>
          </w:tcPr>
          <w:p w:rsidR="000019B0" w:rsidRDefault="000019B0"/>
        </w:tc>
        <w:tc>
          <w:tcPr>
            <w:tcW w:w="907" w:type="dxa"/>
            <w:vMerge/>
          </w:tcPr>
          <w:p w:rsidR="000019B0" w:rsidRDefault="000019B0"/>
        </w:tc>
        <w:tc>
          <w:tcPr>
            <w:tcW w:w="850" w:type="dxa"/>
          </w:tcPr>
          <w:p w:rsidR="000019B0" w:rsidRDefault="000019B0">
            <w:pPr>
              <w:pStyle w:val="ConsPlusNormal"/>
              <w:jc w:val="center"/>
            </w:pPr>
            <w:r>
              <w:t>2014 год</w:t>
            </w:r>
          </w:p>
        </w:tc>
        <w:tc>
          <w:tcPr>
            <w:tcW w:w="850" w:type="dxa"/>
          </w:tcPr>
          <w:p w:rsidR="000019B0" w:rsidRDefault="000019B0">
            <w:pPr>
              <w:pStyle w:val="ConsPlusNormal"/>
              <w:jc w:val="center"/>
            </w:pPr>
            <w:r>
              <w:t>2015 год</w:t>
            </w:r>
          </w:p>
        </w:tc>
        <w:tc>
          <w:tcPr>
            <w:tcW w:w="850" w:type="dxa"/>
          </w:tcPr>
          <w:p w:rsidR="000019B0" w:rsidRDefault="000019B0">
            <w:pPr>
              <w:pStyle w:val="ConsPlusNormal"/>
              <w:jc w:val="center"/>
            </w:pPr>
            <w:r>
              <w:t>2016 год</w:t>
            </w:r>
          </w:p>
        </w:tc>
        <w:tc>
          <w:tcPr>
            <w:tcW w:w="850" w:type="dxa"/>
          </w:tcPr>
          <w:p w:rsidR="000019B0" w:rsidRDefault="000019B0">
            <w:pPr>
              <w:pStyle w:val="ConsPlusNormal"/>
              <w:jc w:val="center"/>
            </w:pPr>
            <w:r>
              <w:t>2017 год</w:t>
            </w:r>
          </w:p>
        </w:tc>
        <w:tc>
          <w:tcPr>
            <w:tcW w:w="850" w:type="dxa"/>
          </w:tcPr>
          <w:p w:rsidR="000019B0" w:rsidRDefault="000019B0">
            <w:pPr>
              <w:pStyle w:val="ConsPlusNormal"/>
              <w:jc w:val="center"/>
            </w:pPr>
            <w:r>
              <w:t>2018 год</w:t>
            </w:r>
          </w:p>
        </w:tc>
        <w:tc>
          <w:tcPr>
            <w:tcW w:w="850" w:type="dxa"/>
          </w:tcPr>
          <w:p w:rsidR="000019B0" w:rsidRDefault="000019B0">
            <w:pPr>
              <w:pStyle w:val="ConsPlusNormal"/>
              <w:jc w:val="center"/>
            </w:pPr>
            <w:r>
              <w:t>2019 год</w:t>
            </w:r>
          </w:p>
        </w:tc>
        <w:tc>
          <w:tcPr>
            <w:tcW w:w="850" w:type="dxa"/>
          </w:tcPr>
          <w:p w:rsidR="000019B0" w:rsidRDefault="000019B0">
            <w:pPr>
              <w:pStyle w:val="ConsPlusNormal"/>
              <w:jc w:val="center"/>
            </w:pPr>
            <w:r>
              <w:t>2020 год</w:t>
            </w:r>
          </w:p>
        </w:tc>
      </w:tr>
      <w:tr w:rsidR="000019B0">
        <w:tc>
          <w:tcPr>
            <w:tcW w:w="624" w:type="dxa"/>
            <w:vMerge w:val="restart"/>
          </w:tcPr>
          <w:p w:rsidR="000019B0" w:rsidRDefault="000019B0">
            <w:pPr>
              <w:pStyle w:val="ConsPlusNormal"/>
              <w:jc w:val="both"/>
            </w:pPr>
            <w:r>
              <w:t>1.</w:t>
            </w:r>
          </w:p>
        </w:tc>
        <w:tc>
          <w:tcPr>
            <w:tcW w:w="2891" w:type="dxa"/>
            <w:vMerge w:val="restart"/>
          </w:tcPr>
          <w:p w:rsidR="000019B0" w:rsidRDefault="000019B0">
            <w:pPr>
              <w:pStyle w:val="ConsPlusNormal"/>
              <w:jc w:val="both"/>
            </w:pPr>
            <w:r>
              <w:t>Основное мероприятие "Реализация отдельных мероприятий проекта "Повышение деловой активности субъектов малого и среднего предпринимательства Ивановской области"</w:t>
            </w:r>
          </w:p>
        </w:tc>
        <w:tc>
          <w:tcPr>
            <w:tcW w:w="3231" w:type="dxa"/>
          </w:tcPr>
          <w:p w:rsidR="000019B0" w:rsidRDefault="000019B0">
            <w:pPr>
              <w:pStyle w:val="ConsPlusNormal"/>
              <w:jc w:val="both"/>
            </w:pPr>
            <w:r>
              <w:t>оборот субъектов малого и среднего предпринимательства в постоянных ценах по отношению к показателю 2014 года</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103,1</w:t>
            </w:r>
          </w:p>
        </w:tc>
        <w:tc>
          <w:tcPr>
            <w:tcW w:w="850" w:type="dxa"/>
          </w:tcPr>
          <w:p w:rsidR="000019B0" w:rsidRDefault="000019B0">
            <w:pPr>
              <w:pStyle w:val="ConsPlusNormal"/>
              <w:jc w:val="center"/>
            </w:pPr>
            <w:r>
              <w:t>107,4</w:t>
            </w:r>
          </w:p>
        </w:tc>
        <w:tc>
          <w:tcPr>
            <w:tcW w:w="850" w:type="dxa"/>
          </w:tcPr>
          <w:p w:rsidR="000019B0" w:rsidRDefault="000019B0">
            <w:pPr>
              <w:pStyle w:val="ConsPlusNormal"/>
              <w:jc w:val="center"/>
            </w:pPr>
            <w:r>
              <w:t>111,9</w:t>
            </w:r>
          </w:p>
        </w:tc>
        <w:tc>
          <w:tcPr>
            <w:tcW w:w="850" w:type="dxa"/>
          </w:tcPr>
          <w:p w:rsidR="000019B0" w:rsidRDefault="000019B0">
            <w:pPr>
              <w:pStyle w:val="ConsPlusNormal"/>
              <w:jc w:val="center"/>
            </w:pPr>
            <w:r>
              <w:t>116,6</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12,2</w:t>
            </w:r>
          </w:p>
        </w:tc>
        <w:tc>
          <w:tcPr>
            <w:tcW w:w="850" w:type="dxa"/>
          </w:tcPr>
          <w:p w:rsidR="000019B0" w:rsidRDefault="000019B0">
            <w:pPr>
              <w:pStyle w:val="ConsPlusNormal"/>
              <w:jc w:val="center"/>
            </w:pPr>
            <w:r>
              <w:t>12,3</w:t>
            </w:r>
          </w:p>
        </w:tc>
        <w:tc>
          <w:tcPr>
            <w:tcW w:w="850" w:type="dxa"/>
          </w:tcPr>
          <w:p w:rsidR="000019B0" w:rsidRDefault="000019B0">
            <w:pPr>
              <w:pStyle w:val="ConsPlusNormal"/>
              <w:jc w:val="center"/>
            </w:pPr>
            <w:r>
              <w:t>12,4</w:t>
            </w:r>
          </w:p>
        </w:tc>
        <w:tc>
          <w:tcPr>
            <w:tcW w:w="850" w:type="dxa"/>
          </w:tcPr>
          <w:p w:rsidR="000019B0" w:rsidRDefault="000019B0">
            <w:pPr>
              <w:pStyle w:val="ConsPlusNormal"/>
              <w:jc w:val="center"/>
            </w:pPr>
            <w:r>
              <w:t>12,5</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39,8</w:t>
            </w:r>
          </w:p>
        </w:tc>
        <w:tc>
          <w:tcPr>
            <w:tcW w:w="850" w:type="dxa"/>
          </w:tcPr>
          <w:p w:rsidR="000019B0" w:rsidRDefault="000019B0">
            <w:pPr>
              <w:pStyle w:val="ConsPlusNormal"/>
              <w:jc w:val="center"/>
            </w:pPr>
            <w:r>
              <w:t>40,2</w:t>
            </w:r>
          </w:p>
        </w:tc>
        <w:tc>
          <w:tcPr>
            <w:tcW w:w="850" w:type="dxa"/>
          </w:tcPr>
          <w:p w:rsidR="000019B0" w:rsidRDefault="000019B0">
            <w:pPr>
              <w:pStyle w:val="ConsPlusNormal"/>
              <w:jc w:val="center"/>
            </w:pPr>
            <w:r>
              <w:t>40,6</w:t>
            </w:r>
          </w:p>
        </w:tc>
        <w:tc>
          <w:tcPr>
            <w:tcW w:w="850" w:type="dxa"/>
          </w:tcPr>
          <w:p w:rsidR="000019B0" w:rsidRDefault="000019B0">
            <w:pPr>
              <w:pStyle w:val="ConsPlusNormal"/>
              <w:jc w:val="center"/>
            </w:pPr>
            <w:r>
              <w:t>40,9</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 xml:space="preserve">количество нестационарных торговых объектов </w:t>
            </w:r>
            <w:r>
              <w:lastRenderedPageBreak/>
              <w:t>круглогодичного размещения и мобильных торговых объектов</w:t>
            </w:r>
          </w:p>
        </w:tc>
        <w:tc>
          <w:tcPr>
            <w:tcW w:w="907" w:type="dxa"/>
          </w:tcPr>
          <w:p w:rsidR="000019B0" w:rsidRDefault="000019B0">
            <w:pPr>
              <w:pStyle w:val="ConsPlusNormal"/>
              <w:jc w:val="both"/>
            </w:pPr>
            <w:r>
              <w:lastRenderedPageBreak/>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both"/>
            </w:pPr>
            <w:r>
              <w:t xml:space="preserve">не менее </w:t>
            </w:r>
            <w:r>
              <w:lastRenderedPageBreak/>
              <w:t>500</w:t>
            </w:r>
          </w:p>
        </w:tc>
        <w:tc>
          <w:tcPr>
            <w:tcW w:w="850" w:type="dxa"/>
          </w:tcPr>
          <w:p w:rsidR="000019B0" w:rsidRDefault="000019B0">
            <w:pPr>
              <w:pStyle w:val="ConsPlusNormal"/>
              <w:jc w:val="both"/>
            </w:pPr>
            <w:r>
              <w:lastRenderedPageBreak/>
              <w:t xml:space="preserve">не менее </w:t>
            </w:r>
            <w:r>
              <w:lastRenderedPageBreak/>
              <w:t>500</w:t>
            </w:r>
          </w:p>
        </w:tc>
        <w:tc>
          <w:tcPr>
            <w:tcW w:w="850" w:type="dxa"/>
          </w:tcPr>
          <w:p w:rsidR="000019B0" w:rsidRDefault="000019B0">
            <w:pPr>
              <w:pStyle w:val="ConsPlusNormal"/>
              <w:jc w:val="both"/>
            </w:pPr>
            <w:r>
              <w:lastRenderedPageBreak/>
              <w:t xml:space="preserve">не менее </w:t>
            </w:r>
            <w:r>
              <w:lastRenderedPageBreak/>
              <w:t>500</w:t>
            </w:r>
          </w:p>
        </w:tc>
        <w:tc>
          <w:tcPr>
            <w:tcW w:w="850" w:type="dxa"/>
          </w:tcPr>
          <w:p w:rsidR="000019B0" w:rsidRDefault="000019B0">
            <w:pPr>
              <w:pStyle w:val="ConsPlusNormal"/>
              <w:jc w:val="both"/>
            </w:pPr>
            <w:r>
              <w:lastRenderedPageBreak/>
              <w:t xml:space="preserve">не менее </w:t>
            </w:r>
            <w:r>
              <w:lastRenderedPageBreak/>
              <w:t>500</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годовой объем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both"/>
            </w:pPr>
            <w:r>
              <w:t>не менее 18</w:t>
            </w:r>
          </w:p>
        </w:tc>
        <w:tc>
          <w:tcPr>
            <w:tcW w:w="850" w:type="dxa"/>
          </w:tcPr>
          <w:p w:rsidR="000019B0" w:rsidRDefault="000019B0">
            <w:pPr>
              <w:pStyle w:val="ConsPlusNormal"/>
              <w:jc w:val="both"/>
            </w:pPr>
            <w:r>
              <w:t>не менее 18</w:t>
            </w:r>
          </w:p>
        </w:tc>
        <w:tc>
          <w:tcPr>
            <w:tcW w:w="850" w:type="dxa"/>
          </w:tcPr>
          <w:p w:rsidR="000019B0" w:rsidRDefault="000019B0">
            <w:pPr>
              <w:pStyle w:val="ConsPlusNormal"/>
              <w:jc w:val="both"/>
            </w:pPr>
            <w:r>
              <w:t>не менее 18</w:t>
            </w:r>
          </w:p>
        </w:tc>
        <w:tc>
          <w:tcPr>
            <w:tcW w:w="850" w:type="dxa"/>
          </w:tcPr>
          <w:p w:rsidR="000019B0" w:rsidRDefault="000019B0">
            <w:pPr>
              <w:pStyle w:val="ConsPlusNormal"/>
              <w:jc w:val="both"/>
            </w:pPr>
            <w:r>
              <w:t>не менее 18</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доля граждан, планирующих открыть собственный бизнес в течение ближайших 3 лет</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both"/>
            </w:pPr>
            <w:r>
              <w:t>не менее 1</w:t>
            </w:r>
          </w:p>
        </w:tc>
        <w:tc>
          <w:tcPr>
            <w:tcW w:w="850" w:type="dxa"/>
          </w:tcPr>
          <w:p w:rsidR="000019B0" w:rsidRDefault="000019B0">
            <w:pPr>
              <w:pStyle w:val="ConsPlusNormal"/>
              <w:jc w:val="both"/>
            </w:pPr>
            <w:r>
              <w:t>не менее 1</w:t>
            </w:r>
          </w:p>
        </w:tc>
        <w:tc>
          <w:tcPr>
            <w:tcW w:w="850" w:type="dxa"/>
          </w:tcPr>
          <w:p w:rsidR="000019B0" w:rsidRDefault="000019B0">
            <w:pPr>
              <w:pStyle w:val="ConsPlusNormal"/>
              <w:jc w:val="both"/>
            </w:pPr>
            <w:r>
              <w:t>не менее 1</w:t>
            </w:r>
          </w:p>
        </w:tc>
        <w:tc>
          <w:tcPr>
            <w:tcW w:w="850" w:type="dxa"/>
          </w:tcPr>
          <w:p w:rsidR="000019B0" w:rsidRDefault="000019B0">
            <w:pPr>
              <w:pStyle w:val="ConsPlusNormal"/>
              <w:jc w:val="both"/>
            </w:pPr>
            <w:r>
              <w:t>не менее 1</w:t>
            </w:r>
          </w:p>
        </w:tc>
      </w:tr>
      <w:tr w:rsidR="000019B0">
        <w:tblPrEx>
          <w:tblBorders>
            <w:insideH w:val="nil"/>
          </w:tblBorders>
        </w:tblPrEx>
        <w:tc>
          <w:tcPr>
            <w:tcW w:w="624" w:type="dxa"/>
            <w:tcBorders>
              <w:bottom w:val="nil"/>
            </w:tcBorders>
          </w:tcPr>
          <w:p w:rsidR="000019B0" w:rsidRDefault="000019B0">
            <w:pPr>
              <w:pStyle w:val="ConsPlusNormal"/>
              <w:jc w:val="both"/>
            </w:pPr>
            <w:r>
              <w:t>1.1 - 1.2.</w:t>
            </w:r>
          </w:p>
        </w:tc>
        <w:tc>
          <w:tcPr>
            <w:tcW w:w="12979" w:type="dxa"/>
            <w:gridSpan w:val="10"/>
            <w:tcBorders>
              <w:bottom w:val="nil"/>
            </w:tcBorders>
          </w:tcPr>
          <w:p w:rsidR="000019B0" w:rsidRDefault="000019B0">
            <w:pPr>
              <w:pStyle w:val="ConsPlusNormal"/>
              <w:jc w:val="both"/>
            </w:pPr>
            <w:r>
              <w:t xml:space="preserve">Утратили силу. - </w:t>
            </w:r>
            <w:hyperlink r:id="rId89" w:history="1">
              <w:r>
                <w:rPr>
                  <w:color w:val="0000FF"/>
                </w:rPr>
                <w:t>Постановление</w:t>
              </w:r>
            </w:hyperlink>
            <w:r>
              <w:t xml:space="preserve"> Правительства Ивановской области от 08.02.2018 N 31-п</w:t>
            </w:r>
          </w:p>
        </w:tc>
      </w:tr>
      <w:tr w:rsidR="000019B0">
        <w:tc>
          <w:tcPr>
            <w:tcW w:w="624" w:type="dxa"/>
          </w:tcPr>
          <w:p w:rsidR="000019B0" w:rsidRDefault="000019B0">
            <w:pPr>
              <w:pStyle w:val="ConsPlusNormal"/>
              <w:jc w:val="both"/>
            </w:pPr>
            <w:r>
              <w:t>1.3.</w:t>
            </w:r>
          </w:p>
        </w:tc>
        <w:tc>
          <w:tcPr>
            <w:tcW w:w="2891" w:type="dxa"/>
          </w:tcPr>
          <w:p w:rsidR="000019B0" w:rsidRDefault="000019B0">
            <w:pPr>
              <w:pStyle w:val="ConsPlusNormal"/>
              <w:jc w:val="both"/>
            </w:pPr>
            <w:r>
              <w:t>Мероприятие "Субсидия некоммерческой организации для обеспечения доступа СМСП к финансовым ресурсам"</w:t>
            </w:r>
          </w:p>
        </w:tc>
        <w:tc>
          <w:tcPr>
            <w:tcW w:w="3231" w:type="dxa"/>
          </w:tcPr>
          <w:p w:rsidR="000019B0" w:rsidRDefault="000019B0">
            <w:pPr>
              <w:pStyle w:val="ConsPlusNormal"/>
              <w:jc w:val="both"/>
            </w:pPr>
            <w:r>
              <w:t>количество выданных займов СМСП</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both"/>
            </w:pPr>
            <w:r>
              <w:t>не менее 20</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val="restart"/>
          </w:tcPr>
          <w:p w:rsidR="000019B0" w:rsidRDefault="000019B0">
            <w:pPr>
              <w:pStyle w:val="ConsPlusNormal"/>
              <w:jc w:val="both"/>
            </w:pPr>
            <w:r>
              <w:t>1.4.</w:t>
            </w:r>
          </w:p>
        </w:tc>
        <w:tc>
          <w:tcPr>
            <w:tcW w:w="2891" w:type="dxa"/>
            <w:vMerge w:val="restart"/>
          </w:tcPr>
          <w:p w:rsidR="000019B0" w:rsidRDefault="000019B0">
            <w:pPr>
              <w:pStyle w:val="ConsPlusNormal"/>
              <w:jc w:val="both"/>
            </w:pPr>
            <w:r>
              <w:t>Мероприятие "Предоставление целевых грантов начинающим субъектам малого предпринимательства на создание собственного дела"</w:t>
            </w:r>
          </w:p>
        </w:tc>
        <w:tc>
          <w:tcPr>
            <w:tcW w:w="3231" w:type="dxa"/>
          </w:tcPr>
          <w:p w:rsidR="000019B0" w:rsidRDefault="000019B0">
            <w:pPr>
              <w:pStyle w:val="ConsPlusNormal"/>
              <w:jc w:val="both"/>
            </w:pPr>
            <w:r>
              <w:t>исполнение расходных обязательств за счет субсидии, предоставленной в текущем финансовом году из федерального бюджета на реализацию мероприятия</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27,32</w:t>
            </w:r>
          </w:p>
        </w:tc>
        <w:tc>
          <w:tcPr>
            <w:tcW w:w="850" w:type="dxa"/>
          </w:tcPr>
          <w:p w:rsidR="000019B0" w:rsidRDefault="000019B0">
            <w:pPr>
              <w:pStyle w:val="ConsPlusNormal"/>
              <w:jc w:val="center"/>
            </w:pPr>
            <w:r>
              <w:t>100</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 xml:space="preserve">количество субъектов малого </w:t>
            </w:r>
            <w:r>
              <w:lastRenderedPageBreak/>
              <w:t>предпринимательства, получивших государственную поддержку</w:t>
            </w:r>
          </w:p>
        </w:tc>
        <w:tc>
          <w:tcPr>
            <w:tcW w:w="907" w:type="dxa"/>
          </w:tcPr>
          <w:p w:rsidR="000019B0" w:rsidRDefault="000019B0">
            <w:pPr>
              <w:pStyle w:val="ConsPlusNormal"/>
              <w:jc w:val="both"/>
            </w:pPr>
            <w:r>
              <w:lastRenderedPageBreak/>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11</w:t>
            </w:r>
          </w:p>
        </w:tc>
        <w:tc>
          <w:tcPr>
            <w:tcW w:w="850" w:type="dxa"/>
          </w:tcPr>
          <w:p w:rsidR="000019B0" w:rsidRDefault="000019B0">
            <w:pPr>
              <w:pStyle w:val="ConsPlusNormal"/>
              <w:jc w:val="center"/>
            </w:pPr>
            <w:r>
              <w:t>28</w:t>
            </w:r>
          </w:p>
        </w:tc>
        <w:tc>
          <w:tcPr>
            <w:tcW w:w="850" w:type="dxa"/>
          </w:tcPr>
          <w:p w:rsidR="000019B0" w:rsidRDefault="000019B0">
            <w:pPr>
              <w:pStyle w:val="ConsPlusNormal"/>
              <w:jc w:val="center"/>
            </w:pPr>
            <w:r>
              <w:t>15</w:t>
            </w:r>
          </w:p>
        </w:tc>
        <w:tc>
          <w:tcPr>
            <w:tcW w:w="850" w:type="dxa"/>
          </w:tcPr>
          <w:p w:rsidR="000019B0" w:rsidRDefault="000019B0">
            <w:pPr>
              <w:pStyle w:val="ConsPlusNormal"/>
              <w:jc w:val="center"/>
            </w:pPr>
            <w:r>
              <w:t>30</w:t>
            </w:r>
          </w:p>
        </w:tc>
        <w:tc>
          <w:tcPr>
            <w:tcW w:w="850" w:type="dxa"/>
          </w:tcPr>
          <w:p w:rsidR="000019B0" w:rsidRDefault="000019B0">
            <w:pPr>
              <w:pStyle w:val="ConsPlusNormal"/>
              <w:jc w:val="center"/>
            </w:pPr>
            <w:r>
              <w:t>6</w:t>
            </w:r>
          </w:p>
        </w:tc>
        <w:tc>
          <w:tcPr>
            <w:tcW w:w="850" w:type="dxa"/>
          </w:tcPr>
          <w:p w:rsidR="000019B0" w:rsidRDefault="000019B0">
            <w:pPr>
              <w:pStyle w:val="ConsPlusNormal"/>
              <w:jc w:val="center"/>
            </w:pPr>
            <w:r>
              <w:t>6</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26</w:t>
            </w:r>
          </w:p>
        </w:tc>
        <w:tc>
          <w:tcPr>
            <w:tcW w:w="850" w:type="dxa"/>
          </w:tcPr>
          <w:p w:rsidR="000019B0" w:rsidRDefault="000019B0">
            <w:pPr>
              <w:pStyle w:val="ConsPlusNormal"/>
              <w:jc w:val="center"/>
            </w:pPr>
            <w:r>
              <w:t>63</w:t>
            </w:r>
          </w:p>
        </w:tc>
        <w:tc>
          <w:tcPr>
            <w:tcW w:w="850" w:type="dxa"/>
          </w:tcPr>
          <w:p w:rsidR="000019B0" w:rsidRDefault="000019B0">
            <w:pPr>
              <w:pStyle w:val="ConsPlusNormal"/>
              <w:jc w:val="center"/>
            </w:pPr>
            <w:r>
              <w:t>30</w:t>
            </w:r>
          </w:p>
        </w:tc>
        <w:tc>
          <w:tcPr>
            <w:tcW w:w="850" w:type="dxa"/>
          </w:tcPr>
          <w:p w:rsidR="000019B0" w:rsidRDefault="000019B0">
            <w:pPr>
              <w:pStyle w:val="ConsPlusNormal"/>
              <w:jc w:val="center"/>
            </w:pPr>
            <w:r>
              <w:t>59</w:t>
            </w:r>
          </w:p>
        </w:tc>
        <w:tc>
          <w:tcPr>
            <w:tcW w:w="850" w:type="dxa"/>
          </w:tcPr>
          <w:p w:rsidR="000019B0" w:rsidRDefault="000019B0">
            <w:pPr>
              <w:pStyle w:val="ConsPlusNormal"/>
              <w:jc w:val="center"/>
            </w:pPr>
            <w:r>
              <w:t>12</w:t>
            </w:r>
          </w:p>
        </w:tc>
        <w:tc>
          <w:tcPr>
            <w:tcW w:w="850" w:type="dxa"/>
          </w:tcPr>
          <w:p w:rsidR="000019B0" w:rsidRDefault="000019B0">
            <w:pPr>
              <w:pStyle w:val="ConsPlusNormal"/>
              <w:jc w:val="center"/>
            </w:pPr>
            <w:r>
              <w:t>12</w:t>
            </w:r>
          </w:p>
        </w:tc>
      </w:tr>
      <w:tr w:rsidR="000019B0">
        <w:tc>
          <w:tcPr>
            <w:tcW w:w="624" w:type="dxa"/>
            <w:vMerge w:val="restart"/>
          </w:tcPr>
          <w:p w:rsidR="000019B0" w:rsidRDefault="000019B0">
            <w:pPr>
              <w:pStyle w:val="ConsPlusNormal"/>
              <w:jc w:val="both"/>
            </w:pPr>
            <w:r>
              <w:t>1.5.</w:t>
            </w:r>
          </w:p>
        </w:tc>
        <w:tc>
          <w:tcPr>
            <w:tcW w:w="2891" w:type="dxa"/>
            <w:vMerge w:val="restart"/>
          </w:tcPr>
          <w:p w:rsidR="000019B0" w:rsidRDefault="000019B0">
            <w:pPr>
              <w:pStyle w:val="ConsPlusNormal"/>
              <w:jc w:val="both"/>
            </w:pPr>
            <w:r>
              <w:t>Мероприятие "Создание и (или) развитие регионального центра инжиниринга"</w:t>
            </w:r>
          </w:p>
        </w:tc>
        <w:tc>
          <w:tcPr>
            <w:tcW w:w="3231" w:type="dxa"/>
          </w:tcPr>
          <w:p w:rsidR="000019B0" w:rsidRDefault="000019B0">
            <w:pPr>
              <w:pStyle w:val="ConsPlusNormal"/>
              <w:jc w:val="both"/>
            </w:pPr>
            <w:r>
              <w:t>количество субъектов малого и среднего предпринимательства, получивших государственную поддержку</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21</w:t>
            </w:r>
          </w:p>
        </w:tc>
        <w:tc>
          <w:tcPr>
            <w:tcW w:w="850" w:type="dxa"/>
          </w:tcPr>
          <w:p w:rsidR="000019B0" w:rsidRDefault="000019B0">
            <w:pPr>
              <w:pStyle w:val="ConsPlusNormal"/>
              <w:jc w:val="center"/>
            </w:pPr>
            <w:r>
              <w:t>49</w:t>
            </w:r>
          </w:p>
        </w:tc>
        <w:tc>
          <w:tcPr>
            <w:tcW w:w="850" w:type="dxa"/>
          </w:tcPr>
          <w:p w:rsidR="000019B0" w:rsidRDefault="000019B0">
            <w:pPr>
              <w:pStyle w:val="ConsPlusNormal"/>
              <w:jc w:val="center"/>
            </w:pPr>
            <w:r>
              <w:t>2</w:t>
            </w:r>
          </w:p>
        </w:tc>
        <w:tc>
          <w:tcPr>
            <w:tcW w:w="850" w:type="dxa"/>
          </w:tcPr>
          <w:p w:rsidR="000019B0" w:rsidRDefault="000019B0">
            <w:pPr>
              <w:pStyle w:val="ConsPlusNormal"/>
              <w:jc w:val="center"/>
            </w:pPr>
            <w:r>
              <w:t>2</w:t>
            </w:r>
          </w:p>
        </w:tc>
        <w:tc>
          <w:tcPr>
            <w:tcW w:w="850" w:type="dxa"/>
          </w:tcPr>
          <w:p w:rsidR="000019B0" w:rsidRDefault="000019B0">
            <w:pPr>
              <w:pStyle w:val="ConsPlusNormal"/>
              <w:jc w:val="center"/>
            </w:pPr>
            <w:r>
              <w:t>2</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1,2</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увеличение оборота субъектов малого и среднего предпринимательства, получивших государственную поддержку, в постоянных ценах по отношению к показателю 2014 года</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6,7</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13</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val="restart"/>
          </w:tcPr>
          <w:p w:rsidR="000019B0" w:rsidRDefault="000019B0">
            <w:pPr>
              <w:pStyle w:val="ConsPlusNormal"/>
              <w:jc w:val="both"/>
            </w:pPr>
            <w:r>
              <w:t>1.6.</w:t>
            </w:r>
          </w:p>
        </w:tc>
        <w:tc>
          <w:tcPr>
            <w:tcW w:w="2891" w:type="dxa"/>
            <w:vMerge w:val="restart"/>
          </w:tcPr>
          <w:p w:rsidR="000019B0" w:rsidRDefault="000019B0">
            <w:pPr>
              <w:pStyle w:val="ConsPlusNormal"/>
              <w:jc w:val="both"/>
            </w:pPr>
            <w:r>
              <w:t>Мероприятие "Создание и (или) развитие центра поддержки предпринимательства"</w:t>
            </w:r>
          </w:p>
        </w:tc>
        <w:tc>
          <w:tcPr>
            <w:tcW w:w="3231" w:type="dxa"/>
          </w:tcPr>
          <w:p w:rsidR="000019B0" w:rsidRDefault="000019B0">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3</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количество субъектов малого и среднего предпринимательства, получивших государственную поддержку</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22</w:t>
            </w:r>
          </w:p>
        </w:tc>
        <w:tc>
          <w:tcPr>
            <w:tcW w:w="850" w:type="dxa"/>
          </w:tcPr>
          <w:p w:rsidR="000019B0" w:rsidRDefault="000019B0">
            <w:pPr>
              <w:pStyle w:val="ConsPlusNormal"/>
              <w:jc w:val="center"/>
            </w:pPr>
            <w:r>
              <w:t>2</w:t>
            </w:r>
          </w:p>
        </w:tc>
        <w:tc>
          <w:tcPr>
            <w:tcW w:w="850" w:type="dxa"/>
          </w:tcPr>
          <w:p w:rsidR="000019B0" w:rsidRDefault="000019B0">
            <w:pPr>
              <w:pStyle w:val="ConsPlusNormal"/>
              <w:jc w:val="center"/>
            </w:pPr>
            <w:r>
              <w:t>2</w:t>
            </w:r>
          </w:p>
        </w:tc>
        <w:tc>
          <w:tcPr>
            <w:tcW w:w="850" w:type="dxa"/>
          </w:tcPr>
          <w:p w:rsidR="000019B0" w:rsidRDefault="000019B0">
            <w:pPr>
              <w:pStyle w:val="ConsPlusNormal"/>
              <w:jc w:val="center"/>
            </w:pPr>
            <w:r>
              <w:t>2</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1,2</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 xml:space="preserve">увеличение оборота субъектов малого и среднего </w:t>
            </w:r>
            <w:r>
              <w:lastRenderedPageBreak/>
              <w:t>предпринимательства, получивших государственную поддержку, в постоянных ценах по отношению к показателю 2014 года</w:t>
            </w:r>
          </w:p>
        </w:tc>
        <w:tc>
          <w:tcPr>
            <w:tcW w:w="907" w:type="dxa"/>
          </w:tcPr>
          <w:p w:rsidR="000019B0" w:rsidRDefault="000019B0">
            <w:pPr>
              <w:pStyle w:val="ConsPlusNormal"/>
              <w:jc w:val="both"/>
            </w:pPr>
            <w:r>
              <w:lastRenderedPageBreak/>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6,7</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tcPr>
          <w:p w:rsidR="000019B0" w:rsidRDefault="000019B0"/>
        </w:tc>
        <w:tc>
          <w:tcPr>
            <w:tcW w:w="2891" w:type="dxa"/>
            <w:vMerge/>
          </w:tcPr>
          <w:p w:rsidR="000019B0" w:rsidRDefault="000019B0"/>
        </w:tc>
        <w:tc>
          <w:tcPr>
            <w:tcW w:w="3231" w:type="dxa"/>
          </w:tcPr>
          <w:p w:rsidR="000019B0" w:rsidRDefault="000019B0">
            <w:pPr>
              <w:pStyle w:val="ConsPlusNormal"/>
              <w:jc w:val="both"/>
            </w:pPr>
            <w:r>
              <w:t>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13</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val="restart"/>
            <w:tcBorders>
              <w:bottom w:val="nil"/>
            </w:tcBorders>
          </w:tcPr>
          <w:p w:rsidR="000019B0" w:rsidRDefault="000019B0">
            <w:pPr>
              <w:pStyle w:val="ConsPlusNormal"/>
              <w:jc w:val="both"/>
            </w:pPr>
            <w:r>
              <w:t>1.7.</w:t>
            </w:r>
          </w:p>
        </w:tc>
        <w:tc>
          <w:tcPr>
            <w:tcW w:w="2891" w:type="dxa"/>
            <w:vMerge w:val="restart"/>
            <w:tcBorders>
              <w:bottom w:val="nil"/>
            </w:tcBorders>
          </w:tcPr>
          <w:p w:rsidR="000019B0" w:rsidRDefault="000019B0">
            <w:pPr>
              <w:pStyle w:val="ConsPlusNormal"/>
              <w:jc w:val="both"/>
            </w:pPr>
            <w:r>
              <w:t>Мероприятие "Субсидии бюджетам муниципальных образований Ивановской области на государственную поддержку субъектов малого и среднего предпринимательства"</w:t>
            </w:r>
          </w:p>
        </w:tc>
        <w:tc>
          <w:tcPr>
            <w:tcW w:w="3231" w:type="dxa"/>
          </w:tcPr>
          <w:p w:rsidR="000019B0" w:rsidRDefault="000019B0">
            <w:pPr>
              <w:pStyle w:val="ConsPlusNormal"/>
              <w:jc w:val="both"/>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24</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tcBorders>
              <w:bottom w:val="nil"/>
            </w:tcBorders>
          </w:tcPr>
          <w:p w:rsidR="000019B0" w:rsidRDefault="000019B0"/>
        </w:tc>
        <w:tc>
          <w:tcPr>
            <w:tcW w:w="2891" w:type="dxa"/>
            <w:vMerge/>
            <w:tcBorders>
              <w:bottom w:val="nil"/>
            </w:tcBorders>
          </w:tcPr>
          <w:p w:rsidR="000019B0" w:rsidRDefault="000019B0"/>
        </w:tc>
        <w:tc>
          <w:tcPr>
            <w:tcW w:w="3231" w:type="dxa"/>
          </w:tcPr>
          <w:p w:rsidR="000019B0" w:rsidRDefault="000019B0">
            <w:pPr>
              <w:pStyle w:val="ConsPlusNormal"/>
              <w:jc w:val="both"/>
            </w:pPr>
            <w:r>
              <w:t>количество субъектов малого и среднего предпринимательства, получивших государственную поддержку</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12</w:t>
            </w:r>
          </w:p>
        </w:tc>
        <w:tc>
          <w:tcPr>
            <w:tcW w:w="850" w:type="dxa"/>
          </w:tcPr>
          <w:p w:rsidR="000019B0" w:rsidRDefault="000019B0">
            <w:pPr>
              <w:pStyle w:val="ConsPlusNormal"/>
              <w:jc w:val="center"/>
            </w:pPr>
            <w:r>
              <w:t>7</w:t>
            </w:r>
          </w:p>
        </w:tc>
        <w:tc>
          <w:tcPr>
            <w:tcW w:w="850" w:type="dxa"/>
          </w:tcPr>
          <w:p w:rsidR="000019B0" w:rsidRDefault="000019B0">
            <w:pPr>
              <w:pStyle w:val="ConsPlusNormal"/>
              <w:jc w:val="center"/>
            </w:pPr>
            <w:r>
              <w:t>3</w:t>
            </w:r>
          </w:p>
        </w:tc>
        <w:tc>
          <w:tcPr>
            <w:tcW w:w="850" w:type="dxa"/>
          </w:tcPr>
          <w:p w:rsidR="000019B0" w:rsidRDefault="000019B0">
            <w:pPr>
              <w:pStyle w:val="ConsPlusNormal"/>
              <w:jc w:val="center"/>
            </w:pPr>
            <w:r>
              <w:t>3</w:t>
            </w:r>
          </w:p>
        </w:tc>
      </w:tr>
      <w:tr w:rsidR="000019B0">
        <w:tc>
          <w:tcPr>
            <w:tcW w:w="624" w:type="dxa"/>
            <w:vMerge/>
            <w:tcBorders>
              <w:bottom w:val="nil"/>
            </w:tcBorders>
          </w:tcPr>
          <w:p w:rsidR="000019B0" w:rsidRDefault="000019B0"/>
        </w:tc>
        <w:tc>
          <w:tcPr>
            <w:tcW w:w="2891" w:type="dxa"/>
            <w:vMerge/>
            <w:tcBorders>
              <w:bottom w:val="nil"/>
            </w:tcBorders>
          </w:tcPr>
          <w:p w:rsidR="000019B0" w:rsidRDefault="000019B0"/>
        </w:tc>
        <w:tc>
          <w:tcPr>
            <w:tcW w:w="3231" w:type="dxa"/>
          </w:tcPr>
          <w:p w:rsidR="000019B0" w:rsidRDefault="000019B0">
            <w:pPr>
              <w:pStyle w:val="ConsPlusNormal"/>
              <w:jc w:val="both"/>
            </w:pPr>
            <w:r>
              <w:t xml:space="preserve">прирост среднесписочной численности работников (без внешних совместителей), занятых у субъектов малого и </w:t>
            </w:r>
            <w:r>
              <w:lastRenderedPageBreak/>
              <w:t>среднего предпринимательства, получивших государственную поддержку</w:t>
            </w:r>
          </w:p>
        </w:tc>
        <w:tc>
          <w:tcPr>
            <w:tcW w:w="907" w:type="dxa"/>
          </w:tcPr>
          <w:p w:rsidR="000019B0" w:rsidRDefault="000019B0">
            <w:pPr>
              <w:pStyle w:val="ConsPlusNormal"/>
              <w:jc w:val="both"/>
            </w:pPr>
            <w:r>
              <w:lastRenderedPageBreak/>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1,2</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tcBorders>
              <w:bottom w:val="nil"/>
            </w:tcBorders>
          </w:tcPr>
          <w:p w:rsidR="000019B0" w:rsidRDefault="000019B0"/>
        </w:tc>
        <w:tc>
          <w:tcPr>
            <w:tcW w:w="2891" w:type="dxa"/>
            <w:vMerge/>
            <w:tcBorders>
              <w:bottom w:val="nil"/>
            </w:tcBorders>
          </w:tcPr>
          <w:p w:rsidR="000019B0" w:rsidRDefault="000019B0"/>
        </w:tc>
        <w:tc>
          <w:tcPr>
            <w:tcW w:w="3231" w:type="dxa"/>
          </w:tcPr>
          <w:p w:rsidR="000019B0" w:rsidRDefault="000019B0">
            <w:pPr>
              <w:pStyle w:val="ConsPlusNormal"/>
              <w:jc w:val="both"/>
            </w:pPr>
            <w:r>
              <w:t>увеличение оборота субъектов малого и среднего предпринимательства, получивших государственную поддержку, в постоянных ценах по отношению к показателю 2014 года</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6,7</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blPrEx>
          <w:tblBorders>
            <w:insideH w:val="nil"/>
          </w:tblBorders>
        </w:tblPrEx>
        <w:tc>
          <w:tcPr>
            <w:tcW w:w="624" w:type="dxa"/>
            <w:vMerge/>
            <w:tcBorders>
              <w:bottom w:val="nil"/>
            </w:tcBorders>
          </w:tcPr>
          <w:p w:rsidR="000019B0" w:rsidRDefault="000019B0"/>
        </w:tc>
        <w:tc>
          <w:tcPr>
            <w:tcW w:w="2891" w:type="dxa"/>
            <w:vMerge/>
            <w:tcBorders>
              <w:bottom w:val="nil"/>
            </w:tcBorders>
          </w:tcPr>
          <w:p w:rsidR="000019B0" w:rsidRDefault="000019B0"/>
        </w:tc>
        <w:tc>
          <w:tcPr>
            <w:tcW w:w="3231" w:type="dxa"/>
            <w:tcBorders>
              <w:bottom w:val="nil"/>
            </w:tcBorders>
          </w:tcPr>
          <w:p w:rsidR="000019B0" w:rsidRDefault="000019B0">
            <w:pPr>
              <w:pStyle w:val="ConsPlusNormal"/>
              <w:jc w:val="both"/>
            </w:pPr>
            <w:r>
              <w:t>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w:t>
            </w:r>
          </w:p>
        </w:tc>
        <w:tc>
          <w:tcPr>
            <w:tcW w:w="907" w:type="dxa"/>
            <w:tcBorders>
              <w:bottom w:val="nil"/>
            </w:tcBorders>
          </w:tcPr>
          <w:p w:rsidR="000019B0" w:rsidRDefault="000019B0">
            <w:pPr>
              <w:pStyle w:val="ConsPlusNormal"/>
              <w:jc w:val="both"/>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13</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r>
      <w:tr w:rsidR="000019B0">
        <w:tblPrEx>
          <w:tblBorders>
            <w:insideH w:val="nil"/>
          </w:tblBorders>
        </w:tblPrEx>
        <w:tc>
          <w:tcPr>
            <w:tcW w:w="13603" w:type="dxa"/>
            <w:gridSpan w:val="11"/>
            <w:tcBorders>
              <w:top w:val="nil"/>
            </w:tcBorders>
          </w:tcPr>
          <w:p w:rsidR="000019B0" w:rsidRDefault="000019B0">
            <w:pPr>
              <w:pStyle w:val="ConsPlusNormal"/>
              <w:jc w:val="both"/>
            </w:pPr>
            <w:r>
              <w:t xml:space="preserve">(в ред. </w:t>
            </w:r>
            <w:hyperlink r:id="rId90" w:history="1">
              <w:r>
                <w:rPr>
                  <w:color w:val="0000FF"/>
                </w:rPr>
                <w:t>Постановления</w:t>
              </w:r>
            </w:hyperlink>
            <w:r>
              <w:t xml:space="preserve"> Правительства Ивановской области от 07.02.2018 N 28-п)</w:t>
            </w:r>
          </w:p>
        </w:tc>
      </w:tr>
      <w:tr w:rsidR="000019B0">
        <w:tblPrEx>
          <w:tblBorders>
            <w:insideH w:val="nil"/>
          </w:tblBorders>
        </w:tblPrEx>
        <w:tc>
          <w:tcPr>
            <w:tcW w:w="624" w:type="dxa"/>
            <w:tcBorders>
              <w:bottom w:val="nil"/>
            </w:tcBorders>
          </w:tcPr>
          <w:p w:rsidR="000019B0" w:rsidRDefault="000019B0">
            <w:pPr>
              <w:pStyle w:val="ConsPlusNormal"/>
              <w:jc w:val="both"/>
            </w:pPr>
            <w:r>
              <w:t>1.8.</w:t>
            </w:r>
          </w:p>
        </w:tc>
        <w:tc>
          <w:tcPr>
            <w:tcW w:w="12979" w:type="dxa"/>
            <w:gridSpan w:val="10"/>
            <w:tcBorders>
              <w:bottom w:val="nil"/>
            </w:tcBorders>
          </w:tcPr>
          <w:p w:rsidR="000019B0" w:rsidRDefault="000019B0">
            <w:pPr>
              <w:pStyle w:val="ConsPlusNormal"/>
              <w:jc w:val="both"/>
            </w:pPr>
            <w:r>
              <w:t xml:space="preserve">Утратил силу. - </w:t>
            </w:r>
            <w:hyperlink r:id="rId91" w:history="1">
              <w:r>
                <w:rPr>
                  <w:color w:val="0000FF"/>
                </w:rPr>
                <w:t>Постановление</w:t>
              </w:r>
            </w:hyperlink>
            <w:r>
              <w:t xml:space="preserve"> Правительства Ивановской области от 08.02.2018 N 31-п</w:t>
            </w:r>
          </w:p>
        </w:tc>
      </w:tr>
      <w:tr w:rsidR="000019B0">
        <w:tc>
          <w:tcPr>
            <w:tcW w:w="624" w:type="dxa"/>
            <w:vMerge w:val="restart"/>
            <w:tcBorders>
              <w:bottom w:val="nil"/>
            </w:tcBorders>
          </w:tcPr>
          <w:p w:rsidR="000019B0" w:rsidRDefault="000019B0">
            <w:pPr>
              <w:pStyle w:val="ConsPlusNormal"/>
              <w:jc w:val="both"/>
            </w:pPr>
            <w:r>
              <w:t>1.9.</w:t>
            </w:r>
          </w:p>
        </w:tc>
        <w:tc>
          <w:tcPr>
            <w:tcW w:w="2891" w:type="dxa"/>
            <w:vMerge w:val="restart"/>
            <w:tcBorders>
              <w:bottom w:val="nil"/>
            </w:tcBorders>
          </w:tcPr>
          <w:p w:rsidR="000019B0" w:rsidRDefault="000019B0">
            <w:pPr>
              <w:pStyle w:val="ConsPlusNormal"/>
              <w:jc w:val="both"/>
            </w:pPr>
            <w:r>
              <w:t>Мероприятие "Создание и (или) развитие центра (агентства) координации поддержки экспортно ориентированных субъектов малого и среднего предпринимательства"</w:t>
            </w:r>
          </w:p>
        </w:tc>
        <w:tc>
          <w:tcPr>
            <w:tcW w:w="3231" w:type="dxa"/>
          </w:tcPr>
          <w:p w:rsidR="000019B0" w:rsidRDefault="000019B0">
            <w:pPr>
              <w:pStyle w:val="ConsPlusNormal"/>
              <w:jc w:val="both"/>
            </w:pPr>
            <w:r>
              <w:t>количество субъектов малого и среднего предпринимательства, получивших государственную поддержку</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both"/>
            </w:pPr>
            <w:r>
              <w:t>не менее 10</w:t>
            </w:r>
          </w:p>
        </w:tc>
        <w:tc>
          <w:tcPr>
            <w:tcW w:w="850" w:type="dxa"/>
          </w:tcPr>
          <w:p w:rsidR="000019B0" w:rsidRDefault="000019B0">
            <w:pPr>
              <w:pStyle w:val="ConsPlusNormal"/>
              <w:jc w:val="both"/>
            </w:pPr>
            <w:r>
              <w:t>не менее 10</w:t>
            </w:r>
          </w:p>
        </w:tc>
      </w:tr>
      <w:tr w:rsidR="000019B0">
        <w:tblPrEx>
          <w:tblBorders>
            <w:insideH w:val="nil"/>
          </w:tblBorders>
        </w:tblPrEx>
        <w:tc>
          <w:tcPr>
            <w:tcW w:w="624" w:type="dxa"/>
            <w:vMerge/>
            <w:tcBorders>
              <w:bottom w:val="nil"/>
            </w:tcBorders>
          </w:tcPr>
          <w:p w:rsidR="000019B0" w:rsidRDefault="000019B0"/>
        </w:tc>
        <w:tc>
          <w:tcPr>
            <w:tcW w:w="2891" w:type="dxa"/>
            <w:vMerge/>
            <w:tcBorders>
              <w:bottom w:val="nil"/>
            </w:tcBorders>
          </w:tcPr>
          <w:p w:rsidR="000019B0" w:rsidRDefault="000019B0"/>
        </w:tc>
        <w:tc>
          <w:tcPr>
            <w:tcW w:w="3231" w:type="dxa"/>
            <w:tcBorders>
              <w:bottom w:val="nil"/>
            </w:tcBorders>
          </w:tcPr>
          <w:p w:rsidR="000019B0" w:rsidRDefault="000019B0">
            <w:pPr>
              <w:pStyle w:val="ConsPlusNormal"/>
              <w:jc w:val="both"/>
            </w:pPr>
            <w:r>
              <w:t xml:space="preserve">количество созданных центров (агентств) координации поддержки экспортно ориентированных субъектов малого и среднего </w:t>
            </w:r>
            <w:r>
              <w:lastRenderedPageBreak/>
              <w:t>предпринимательства</w:t>
            </w:r>
          </w:p>
        </w:tc>
        <w:tc>
          <w:tcPr>
            <w:tcW w:w="907" w:type="dxa"/>
            <w:tcBorders>
              <w:bottom w:val="nil"/>
            </w:tcBorders>
          </w:tcPr>
          <w:p w:rsidR="000019B0" w:rsidRDefault="000019B0">
            <w:pPr>
              <w:pStyle w:val="ConsPlusNormal"/>
              <w:jc w:val="both"/>
            </w:pPr>
            <w:r>
              <w:lastRenderedPageBreak/>
              <w:t>ед.</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1</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r>
      <w:tr w:rsidR="000019B0">
        <w:tblPrEx>
          <w:tblBorders>
            <w:insideH w:val="nil"/>
          </w:tblBorders>
        </w:tblPrEx>
        <w:tc>
          <w:tcPr>
            <w:tcW w:w="13603" w:type="dxa"/>
            <w:gridSpan w:val="11"/>
            <w:tcBorders>
              <w:top w:val="nil"/>
            </w:tcBorders>
          </w:tcPr>
          <w:p w:rsidR="000019B0" w:rsidRDefault="000019B0">
            <w:pPr>
              <w:pStyle w:val="ConsPlusNormal"/>
              <w:jc w:val="both"/>
            </w:pPr>
            <w:r>
              <w:lastRenderedPageBreak/>
              <w:t xml:space="preserve">(в ред. </w:t>
            </w:r>
            <w:hyperlink r:id="rId92" w:history="1">
              <w:r>
                <w:rPr>
                  <w:color w:val="0000FF"/>
                </w:rPr>
                <w:t>Постановления</w:t>
              </w:r>
            </w:hyperlink>
            <w:r>
              <w:t xml:space="preserve"> Правительства Ивановской области от 08.02.2018 N 31-п)</w:t>
            </w:r>
          </w:p>
        </w:tc>
      </w:tr>
    </w:tbl>
    <w:p w:rsidR="000019B0" w:rsidRDefault="000019B0">
      <w:pPr>
        <w:sectPr w:rsidR="000019B0">
          <w:pgSz w:w="16838" w:h="11905" w:orient="landscape"/>
          <w:pgMar w:top="1701" w:right="1134" w:bottom="850" w:left="1134" w:header="0" w:footer="0" w:gutter="0"/>
          <w:cols w:space="720"/>
        </w:sectPr>
      </w:pPr>
    </w:p>
    <w:p w:rsidR="000019B0" w:rsidRDefault="000019B0">
      <w:pPr>
        <w:pStyle w:val="ConsPlusNormal"/>
        <w:ind w:firstLine="540"/>
        <w:jc w:val="both"/>
      </w:pPr>
    </w:p>
    <w:p w:rsidR="000019B0" w:rsidRDefault="000019B0">
      <w:pPr>
        <w:pStyle w:val="ConsPlusNormal"/>
        <w:ind w:firstLine="540"/>
        <w:jc w:val="both"/>
      </w:pPr>
      <w:r>
        <w:t>Значения по целевым индикаторам (показателям) определяются на основе данных ведомственного учета Департамента экономического развития и торговли Ивановской области по выполнению отдельных мероприятий подпрограммы, а также данных Департамента конкурсов и аукционов Ивановской области, Управления федеральной налоговой службы по Ивановской области, Федеральной службы государственной статистики по Ивановской области и их прогнозной оценки.</w:t>
      </w:r>
    </w:p>
    <w:p w:rsidR="000019B0" w:rsidRDefault="000019B0">
      <w:pPr>
        <w:pStyle w:val="ConsPlusNormal"/>
        <w:spacing w:before="220"/>
        <w:ind w:firstLine="540"/>
        <w:jc w:val="both"/>
      </w:pPr>
      <w:r>
        <w:t>Эффективность и результативность реализации подпрограммы оцениваются Департаментом экономического развития и торговли Ивановской области на основании сведений, предоставленных получателями поддержки, а также данных Департамента конкурсов и аукционов Ивановской области, Управления федеральной налоговой службы по Ивановской области, Федеральной службы государственной статистики по Ивановской области и их прогнозной оценки.</w:t>
      </w:r>
    </w:p>
    <w:p w:rsidR="000019B0" w:rsidRDefault="000019B0">
      <w:pPr>
        <w:pStyle w:val="ConsPlusNormal"/>
        <w:jc w:val="center"/>
      </w:pPr>
    </w:p>
    <w:p w:rsidR="000019B0" w:rsidRDefault="000019B0">
      <w:pPr>
        <w:pStyle w:val="ConsPlusNormal"/>
        <w:jc w:val="center"/>
        <w:outlineLvl w:val="2"/>
      </w:pPr>
      <w:r>
        <w:t>3.1. Целевые индикаторы (показатели)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предусмотренные целевой </w:t>
      </w:r>
      <w:hyperlink r:id="rId93" w:history="1">
        <w:r>
          <w:rPr>
            <w:color w:val="0000FF"/>
          </w:rPr>
          <w:t>моделью</w:t>
        </w:r>
      </w:hyperlink>
      <w:r>
        <w:t xml:space="preserve"> "Поддержка малого</w:t>
      </w:r>
    </w:p>
    <w:p w:rsidR="000019B0" w:rsidRDefault="000019B0">
      <w:pPr>
        <w:pStyle w:val="ConsPlusNormal"/>
        <w:jc w:val="center"/>
      </w:pPr>
      <w:r>
        <w:t>и среднего предпринимательства", утвержденной</w:t>
      </w:r>
    </w:p>
    <w:p w:rsidR="000019B0" w:rsidRDefault="000019B0">
      <w:pPr>
        <w:pStyle w:val="ConsPlusNormal"/>
        <w:jc w:val="center"/>
      </w:pPr>
      <w:r>
        <w:t>распоряжением Правительства Российской Федерации</w:t>
      </w:r>
    </w:p>
    <w:p w:rsidR="000019B0" w:rsidRDefault="000019B0">
      <w:pPr>
        <w:pStyle w:val="ConsPlusNormal"/>
        <w:jc w:val="center"/>
      </w:pPr>
      <w:r>
        <w:t>от 31.01.2017 N 147-р</w:t>
      </w:r>
    </w:p>
    <w:p w:rsidR="000019B0" w:rsidRDefault="000019B0">
      <w:pPr>
        <w:pStyle w:val="ConsPlusNormal"/>
        <w:jc w:val="center"/>
      </w:pPr>
    </w:p>
    <w:p w:rsidR="000019B0" w:rsidRDefault="000019B0">
      <w:pPr>
        <w:pStyle w:val="ConsPlusNormal"/>
        <w:ind w:firstLine="540"/>
        <w:jc w:val="both"/>
      </w:pPr>
      <w:r>
        <w:t xml:space="preserve">Утратил силу. - </w:t>
      </w:r>
      <w:hyperlink r:id="rId94" w:history="1">
        <w:r>
          <w:rPr>
            <w:color w:val="0000FF"/>
          </w:rPr>
          <w:t>Постановление</w:t>
        </w:r>
      </w:hyperlink>
      <w:r>
        <w:t xml:space="preserve"> Правительства Ивановской области от 07.02.2018 N 28-п.</w:t>
      </w:r>
    </w:p>
    <w:p w:rsidR="000019B0" w:rsidRDefault="000019B0">
      <w:pPr>
        <w:pStyle w:val="ConsPlusNormal"/>
        <w:ind w:firstLine="540"/>
        <w:jc w:val="both"/>
      </w:pPr>
    </w:p>
    <w:p w:rsidR="000019B0" w:rsidRDefault="000019B0">
      <w:pPr>
        <w:pStyle w:val="ConsPlusNormal"/>
        <w:jc w:val="center"/>
        <w:outlineLvl w:val="2"/>
      </w:pPr>
      <w:r>
        <w:t>4. Ресурсное обеспечение подпрограммы государственной</w:t>
      </w:r>
    </w:p>
    <w:p w:rsidR="000019B0" w:rsidRDefault="000019B0">
      <w:pPr>
        <w:pStyle w:val="ConsPlusNormal"/>
        <w:jc w:val="center"/>
      </w:pPr>
      <w:r>
        <w:t>программы Ивановской области</w:t>
      </w:r>
    </w:p>
    <w:p w:rsidR="000019B0" w:rsidRDefault="000019B0">
      <w:pPr>
        <w:pStyle w:val="ConsPlusNormal"/>
        <w:jc w:val="center"/>
      </w:pPr>
      <w:r>
        <w:t xml:space="preserve">(в ред. </w:t>
      </w:r>
      <w:hyperlink r:id="rId95"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06.12.2017 N 461-п)</w:t>
      </w:r>
    </w:p>
    <w:p w:rsidR="000019B0" w:rsidRDefault="000019B0">
      <w:pPr>
        <w:pStyle w:val="ConsPlusNormal"/>
        <w:jc w:val="center"/>
      </w:pPr>
    </w:p>
    <w:p w:rsidR="000019B0" w:rsidRDefault="000019B0">
      <w:pPr>
        <w:pStyle w:val="ConsPlusNormal"/>
        <w:jc w:val="right"/>
      </w:pPr>
      <w:r>
        <w:t>(руб.)</w:t>
      </w:r>
    </w:p>
    <w:p w:rsidR="000019B0" w:rsidRDefault="000019B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3063"/>
        <w:gridCol w:w="1701"/>
        <w:gridCol w:w="1701"/>
        <w:gridCol w:w="1701"/>
        <w:gridCol w:w="1559"/>
        <w:gridCol w:w="1559"/>
        <w:gridCol w:w="1560"/>
        <w:gridCol w:w="1559"/>
      </w:tblGrid>
      <w:tr w:rsidR="000019B0">
        <w:tc>
          <w:tcPr>
            <w:tcW w:w="623" w:type="dxa"/>
          </w:tcPr>
          <w:p w:rsidR="000019B0" w:rsidRDefault="000019B0">
            <w:pPr>
              <w:pStyle w:val="ConsPlusNormal"/>
              <w:jc w:val="center"/>
            </w:pPr>
            <w:r>
              <w:t>N п/п</w:t>
            </w:r>
          </w:p>
        </w:tc>
        <w:tc>
          <w:tcPr>
            <w:tcW w:w="3063" w:type="dxa"/>
          </w:tcPr>
          <w:p w:rsidR="000019B0" w:rsidRDefault="000019B0">
            <w:pPr>
              <w:pStyle w:val="ConsPlusNormal"/>
              <w:jc w:val="center"/>
            </w:pPr>
            <w:r>
              <w:t>Наименование мероприятия/источник ресурсного обеспечения</w:t>
            </w:r>
          </w:p>
        </w:tc>
        <w:tc>
          <w:tcPr>
            <w:tcW w:w="1701" w:type="dxa"/>
          </w:tcPr>
          <w:p w:rsidR="000019B0" w:rsidRDefault="000019B0">
            <w:pPr>
              <w:pStyle w:val="ConsPlusNormal"/>
              <w:jc w:val="center"/>
            </w:pPr>
            <w:r>
              <w:t>2014 год</w:t>
            </w:r>
          </w:p>
        </w:tc>
        <w:tc>
          <w:tcPr>
            <w:tcW w:w="1701" w:type="dxa"/>
          </w:tcPr>
          <w:p w:rsidR="000019B0" w:rsidRDefault="000019B0">
            <w:pPr>
              <w:pStyle w:val="ConsPlusNormal"/>
              <w:jc w:val="center"/>
            </w:pPr>
            <w:r>
              <w:t>2015 год</w:t>
            </w:r>
          </w:p>
        </w:tc>
        <w:tc>
          <w:tcPr>
            <w:tcW w:w="1701" w:type="dxa"/>
          </w:tcPr>
          <w:p w:rsidR="000019B0" w:rsidRDefault="000019B0">
            <w:pPr>
              <w:pStyle w:val="ConsPlusNormal"/>
              <w:jc w:val="center"/>
            </w:pPr>
            <w:r>
              <w:t>2016 год</w:t>
            </w:r>
          </w:p>
        </w:tc>
        <w:tc>
          <w:tcPr>
            <w:tcW w:w="1559" w:type="dxa"/>
          </w:tcPr>
          <w:p w:rsidR="000019B0" w:rsidRDefault="000019B0">
            <w:pPr>
              <w:pStyle w:val="ConsPlusNormal"/>
              <w:jc w:val="center"/>
            </w:pPr>
            <w:r>
              <w:t>2017 год</w:t>
            </w:r>
          </w:p>
        </w:tc>
        <w:tc>
          <w:tcPr>
            <w:tcW w:w="1559" w:type="dxa"/>
          </w:tcPr>
          <w:p w:rsidR="000019B0" w:rsidRDefault="000019B0">
            <w:pPr>
              <w:pStyle w:val="ConsPlusNormal"/>
              <w:jc w:val="center"/>
            </w:pPr>
            <w:r>
              <w:t>2018 год</w:t>
            </w:r>
          </w:p>
        </w:tc>
        <w:tc>
          <w:tcPr>
            <w:tcW w:w="1560" w:type="dxa"/>
          </w:tcPr>
          <w:p w:rsidR="000019B0" w:rsidRDefault="000019B0">
            <w:pPr>
              <w:pStyle w:val="ConsPlusNormal"/>
              <w:jc w:val="center"/>
            </w:pPr>
            <w:r>
              <w:t>2019 год</w:t>
            </w:r>
          </w:p>
        </w:tc>
        <w:tc>
          <w:tcPr>
            <w:tcW w:w="1559" w:type="dxa"/>
          </w:tcPr>
          <w:p w:rsidR="000019B0" w:rsidRDefault="000019B0">
            <w:pPr>
              <w:pStyle w:val="ConsPlusNormal"/>
              <w:jc w:val="center"/>
            </w:pPr>
            <w:r>
              <w:t>2020 год</w:t>
            </w:r>
          </w:p>
        </w:tc>
      </w:tr>
      <w:tr w:rsidR="000019B0">
        <w:tblPrEx>
          <w:tblBorders>
            <w:insideH w:val="nil"/>
          </w:tblBorders>
        </w:tblPrEx>
        <w:tc>
          <w:tcPr>
            <w:tcW w:w="3686" w:type="dxa"/>
            <w:gridSpan w:val="2"/>
            <w:tcBorders>
              <w:bottom w:val="nil"/>
            </w:tcBorders>
          </w:tcPr>
          <w:p w:rsidR="000019B0" w:rsidRDefault="000019B0">
            <w:pPr>
              <w:pStyle w:val="ConsPlusNormal"/>
              <w:jc w:val="both"/>
            </w:pPr>
            <w:r>
              <w:t>Подпрограмма, всего:</w:t>
            </w:r>
          </w:p>
        </w:tc>
        <w:tc>
          <w:tcPr>
            <w:tcW w:w="1701" w:type="dxa"/>
            <w:tcBorders>
              <w:bottom w:val="nil"/>
            </w:tcBorders>
          </w:tcPr>
          <w:p w:rsidR="000019B0" w:rsidRDefault="000019B0">
            <w:pPr>
              <w:pStyle w:val="ConsPlusNormal"/>
              <w:jc w:val="center"/>
            </w:pPr>
            <w:r>
              <w:t>226946273,68 1</w:t>
            </w:r>
          </w:p>
        </w:tc>
        <w:tc>
          <w:tcPr>
            <w:tcW w:w="1701" w:type="dxa"/>
            <w:tcBorders>
              <w:bottom w:val="nil"/>
            </w:tcBorders>
          </w:tcPr>
          <w:p w:rsidR="000019B0" w:rsidRDefault="000019B0">
            <w:pPr>
              <w:pStyle w:val="ConsPlusNormal"/>
              <w:jc w:val="center"/>
            </w:pPr>
            <w:r>
              <w:t>149634642,23 3</w:t>
            </w:r>
          </w:p>
        </w:tc>
        <w:tc>
          <w:tcPr>
            <w:tcW w:w="1701" w:type="dxa"/>
            <w:tcBorders>
              <w:bottom w:val="nil"/>
            </w:tcBorders>
          </w:tcPr>
          <w:p w:rsidR="000019B0" w:rsidRDefault="000019B0">
            <w:pPr>
              <w:pStyle w:val="ConsPlusNormal"/>
              <w:jc w:val="center"/>
            </w:pPr>
            <w:r>
              <w:t>109143865,65 6</w:t>
            </w:r>
          </w:p>
        </w:tc>
        <w:tc>
          <w:tcPr>
            <w:tcW w:w="1559" w:type="dxa"/>
            <w:tcBorders>
              <w:bottom w:val="nil"/>
            </w:tcBorders>
          </w:tcPr>
          <w:p w:rsidR="000019B0" w:rsidRDefault="000019B0">
            <w:pPr>
              <w:pStyle w:val="ConsPlusNormal"/>
              <w:jc w:val="center"/>
            </w:pPr>
            <w:r>
              <w:t>74025690,00 7</w:t>
            </w:r>
          </w:p>
        </w:tc>
        <w:tc>
          <w:tcPr>
            <w:tcW w:w="1559" w:type="dxa"/>
            <w:tcBorders>
              <w:bottom w:val="nil"/>
            </w:tcBorders>
          </w:tcPr>
          <w:p w:rsidR="000019B0" w:rsidRDefault="000019B0">
            <w:pPr>
              <w:pStyle w:val="ConsPlusNormal"/>
              <w:jc w:val="center"/>
            </w:pPr>
            <w:r>
              <w:t>79491930,00</w:t>
            </w:r>
          </w:p>
        </w:tc>
        <w:tc>
          <w:tcPr>
            <w:tcW w:w="1560" w:type="dxa"/>
            <w:tcBorders>
              <w:bottom w:val="nil"/>
            </w:tcBorders>
          </w:tcPr>
          <w:p w:rsidR="000019B0" w:rsidRDefault="000019B0">
            <w:pPr>
              <w:pStyle w:val="ConsPlusNormal"/>
              <w:jc w:val="center"/>
            </w:pPr>
            <w:r>
              <w:t>35003800,00</w:t>
            </w:r>
          </w:p>
        </w:tc>
        <w:tc>
          <w:tcPr>
            <w:tcW w:w="1559" w:type="dxa"/>
            <w:tcBorders>
              <w:bottom w:val="nil"/>
            </w:tcBorders>
          </w:tcPr>
          <w:p w:rsidR="000019B0" w:rsidRDefault="000019B0">
            <w:pPr>
              <w:pStyle w:val="ConsPlusNormal"/>
              <w:jc w:val="center"/>
            </w:pPr>
            <w:r>
              <w:t>41453400,00</w:t>
            </w:r>
          </w:p>
        </w:tc>
      </w:tr>
      <w:tr w:rsidR="000019B0">
        <w:tblPrEx>
          <w:tblBorders>
            <w:insideH w:val="nil"/>
          </w:tblBorders>
        </w:tblPrEx>
        <w:tc>
          <w:tcPr>
            <w:tcW w:w="15026" w:type="dxa"/>
            <w:gridSpan w:val="9"/>
            <w:tcBorders>
              <w:top w:val="nil"/>
            </w:tcBorders>
          </w:tcPr>
          <w:p w:rsidR="000019B0" w:rsidRDefault="000019B0">
            <w:pPr>
              <w:pStyle w:val="ConsPlusNormal"/>
              <w:jc w:val="both"/>
            </w:pPr>
            <w:r>
              <w:t xml:space="preserve">(в ред. Постановлений Правительства Ивановской области от 08.02.2018 </w:t>
            </w:r>
            <w:hyperlink r:id="rId96" w:history="1">
              <w:r>
                <w:rPr>
                  <w:color w:val="0000FF"/>
                </w:rPr>
                <w:t>N 31-п</w:t>
              </w:r>
            </w:hyperlink>
            <w:r>
              <w:t>,</w:t>
            </w:r>
          </w:p>
          <w:p w:rsidR="000019B0" w:rsidRDefault="000019B0">
            <w:pPr>
              <w:pStyle w:val="ConsPlusNormal"/>
              <w:jc w:val="both"/>
            </w:pPr>
            <w:r>
              <w:lastRenderedPageBreak/>
              <w:t xml:space="preserve">от 09.04.2018 </w:t>
            </w:r>
            <w:hyperlink r:id="rId97" w:history="1">
              <w:r>
                <w:rPr>
                  <w:color w:val="0000FF"/>
                </w:rPr>
                <w:t>N 92-п</w:t>
              </w:r>
            </w:hyperlink>
            <w:r>
              <w:t>)</w:t>
            </w:r>
          </w:p>
        </w:tc>
      </w:tr>
      <w:tr w:rsidR="000019B0">
        <w:tblPrEx>
          <w:tblBorders>
            <w:insideH w:val="nil"/>
          </w:tblBorders>
        </w:tblPrEx>
        <w:tc>
          <w:tcPr>
            <w:tcW w:w="3686" w:type="dxa"/>
            <w:gridSpan w:val="2"/>
            <w:tcBorders>
              <w:bottom w:val="nil"/>
            </w:tcBorders>
          </w:tcPr>
          <w:p w:rsidR="000019B0" w:rsidRDefault="000019B0">
            <w:pPr>
              <w:pStyle w:val="ConsPlusNormal"/>
              <w:jc w:val="both"/>
            </w:pPr>
            <w:r>
              <w:lastRenderedPageBreak/>
              <w:t>бюджетные ассигнования</w:t>
            </w:r>
          </w:p>
        </w:tc>
        <w:tc>
          <w:tcPr>
            <w:tcW w:w="1701" w:type="dxa"/>
            <w:tcBorders>
              <w:bottom w:val="nil"/>
            </w:tcBorders>
          </w:tcPr>
          <w:p w:rsidR="000019B0" w:rsidRDefault="000019B0">
            <w:pPr>
              <w:pStyle w:val="ConsPlusNormal"/>
              <w:jc w:val="center"/>
            </w:pPr>
            <w:r>
              <w:t>226946273,68 1</w:t>
            </w:r>
          </w:p>
        </w:tc>
        <w:tc>
          <w:tcPr>
            <w:tcW w:w="1701" w:type="dxa"/>
            <w:tcBorders>
              <w:bottom w:val="nil"/>
            </w:tcBorders>
          </w:tcPr>
          <w:p w:rsidR="000019B0" w:rsidRDefault="000019B0">
            <w:pPr>
              <w:pStyle w:val="ConsPlusNormal"/>
              <w:jc w:val="center"/>
            </w:pPr>
            <w:r>
              <w:t>149634642,23 3</w:t>
            </w:r>
          </w:p>
        </w:tc>
        <w:tc>
          <w:tcPr>
            <w:tcW w:w="1701" w:type="dxa"/>
            <w:tcBorders>
              <w:bottom w:val="nil"/>
            </w:tcBorders>
          </w:tcPr>
          <w:p w:rsidR="000019B0" w:rsidRDefault="000019B0">
            <w:pPr>
              <w:pStyle w:val="ConsPlusNormal"/>
              <w:jc w:val="center"/>
            </w:pPr>
            <w:r>
              <w:t>109143865,65 6</w:t>
            </w:r>
          </w:p>
        </w:tc>
        <w:tc>
          <w:tcPr>
            <w:tcW w:w="1559" w:type="dxa"/>
            <w:tcBorders>
              <w:bottom w:val="nil"/>
            </w:tcBorders>
          </w:tcPr>
          <w:p w:rsidR="000019B0" w:rsidRDefault="000019B0">
            <w:pPr>
              <w:pStyle w:val="ConsPlusNormal"/>
              <w:jc w:val="center"/>
            </w:pPr>
            <w:r>
              <w:t>74025690,00 7</w:t>
            </w:r>
          </w:p>
        </w:tc>
        <w:tc>
          <w:tcPr>
            <w:tcW w:w="1559" w:type="dxa"/>
            <w:tcBorders>
              <w:bottom w:val="nil"/>
            </w:tcBorders>
          </w:tcPr>
          <w:p w:rsidR="000019B0" w:rsidRDefault="000019B0">
            <w:pPr>
              <w:pStyle w:val="ConsPlusNormal"/>
              <w:jc w:val="center"/>
            </w:pPr>
            <w:r>
              <w:t>79491930,00</w:t>
            </w:r>
          </w:p>
        </w:tc>
        <w:tc>
          <w:tcPr>
            <w:tcW w:w="1560" w:type="dxa"/>
            <w:tcBorders>
              <w:bottom w:val="nil"/>
            </w:tcBorders>
          </w:tcPr>
          <w:p w:rsidR="000019B0" w:rsidRDefault="000019B0">
            <w:pPr>
              <w:pStyle w:val="ConsPlusNormal"/>
              <w:jc w:val="center"/>
            </w:pPr>
            <w:r>
              <w:t>35003800,00</w:t>
            </w:r>
          </w:p>
        </w:tc>
        <w:tc>
          <w:tcPr>
            <w:tcW w:w="1559" w:type="dxa"/>
            <w:tcBorders>
              <w:bottom w:val="nil"/>
            </w:tcBorders>
          </w:tcPr>
          <w:p w:rsidR="000019B0" w:rsidRDefault="000019B0">
            <w:pPr>
              <w:pStyle w:val="ConsPlusNormal"/>
              <w:jc w:val="center"/>
            </w:pPr>
            <w:r>
              <w:t>41453400,00</w:t>
            </w:r>
          </w:p>
        </w:tc>
      </w:tr>
      <w:tr w:rsidR="000019B0">
        <w:tblPrEx>
          <w:tblBorders>
            <w:insideH w:val="nil"/>
          </w:tblBorders>
        </w:tblPrEx>
        <w:tc>
          <w:tcPr>
            <w:tcW w:w="15026" w:type="dxa"/>
            <w:gridSpan w:val="9"/>
            <w:tcBorders>
              <w:top w:val="nil"/>
            </w:tcBorders>
          </w:tcPr>
          <w:p w:rsidR="000019B0" w:rsidRDefault="000019B0">
            <w:pPr>
              <w:pStyle w:val="ConsPlusNormal"/>
              <w:jc w:val="both"/>
            </w:pPr>
            <w:r>
              <w:t xml:space="preserve">(в ред. Постановлений Правительства Ивановской области от 08.02.2018 </w:t>
            </w:r>
            <w:hyperlink r:id="rId98" w:history="1">
              <w:r>
                <w:rPr>
                  <w:color w:val="0000FF"/>
                </w:rPr>
                <w:t>N 31-п</w:t>
              </w:r>
            </w:hyperlink>
            <w:r>
              <w:t>,</w:t>
            </w:r>
          </w:p>
          <w:p w:rsidR="000019B0" w:rsidRDefault="000019B0">
            <w:pPr>
              <w:pStyle w:val="ConsPlusNormal"/>
              <w:jc w:val="both"/>
            </w:pPr>
            <w:r>
              <w:t xml:space="preserve">от 09.04.2018 </w:t>
            </w:r>
            <w:hyperlink r:id="rId99" w:history="1">
              <w:r>
                <w:rPr>
                  <w:color w:val="0000FF"/>
                </w:rPr>
                <w:t>N 92-п</w:t>
              </w:r>
            </w:hyperlink>
            <w:r>
              <w:t>)</w:t>
            </w:r>
          </w:p>
        </w:tc>
      </w:tr>
      <w:tr w:rsidR="000019B0">
        <w:tblPrEx>
          <w:tblBorders>
            <w:insideH w:val="nil"/>
          </w:tblBorders>
        </w:tblPrEx>
        <w:tc>
          <w:tcPr>
            <w:tcW w:w="3686" w:type="dxa"/>
            <w:gridSpan w:val="2"/>
            <w:tcBorders>
              <w:bottom w:val="nil"/>
            </w:tcBorders>
          </w:tcPr>
          <w:p w:rsidR="000019B0" w:rsidRDefault="000019B0">
            <w:pPr>
              <w:pStyle w:val="ConsPlusNormal"/>
              <w:jc w:val="both"/>
            </w:pPr>
            <w:r>
              <w:t>- областной бюджет</w:t>
            </w:r>
          </w:p>
        </w:tc>
        <w:tc>
          <w:tcPr>
            <w:tcW w:w="1701" w:type="dxa"/>
            <w:tcBorders>
              <w:bottom w:val="nil"/>
            </w:tcBorders>
          </w:tcPr>
          <w:p w:rsidR="000019B0" w:rsidRDefault="000019B0">
            <w:pPr>
              <w:pStyle w:val="ConsPlusNormal"/>
              <w:jc w:val="center"/>
            </w:pPr>
            <w:r>
              <w:t>37056382,87 2</w:t>
            </w:r>
          </w:p>
        </w:tc>
        <w:tc>
          <w:tcPr>
            <w:tcW w:w="1701" w:type="dxa"/>
            <w:tcBorders>
              <w:bottom w:val="nil"/>
            </w:tcBorders>
          </w:tcPr>
          <w:p w:rsidR="000019B0" w:rsidRDefault="000019B0">
            <w:pPr>
              <w:pStyle w:val="ConsPlusNormal"/>
              <w:jc w:val="center"/>
            </w:pPr>
            <w:r>
              <w:t>27024300,00 4</w:t>
            </w:r>
          </w:p>
        </w:tc>
        <w:tc>
          <w:tcPr>
            <w:tcW w:w="1701" w:type="dxa"/>
            <w:tcBorders>
              <w:bottom w:val="nil"/>
            </w:tcBorders>
          </w:tcPr>
          <w:p w:rsidR="000019B0" w:rsidRDefault="000019B0">
            <w:pPr>
              <w:pStyle w:val="ConsPlusNormal"/>
              <w:jc w:val="center"/>
            </w:pPr>
            <w:r>
              <w:t>18182406,150 9</w:t>
            </w:r>
          </w:p>
        </w:tc>
        <w:tc>
          <w:tcPr>
            <w:tcW w:w="1559" w:type="dxa"/>
            <w:tcBorders>
              <w:bottom w:val="nil"/>
            </w:tcBorders>
          </w:tcPr>
          <w:p w:rsidR="000019B0" w:rsidRDefault="000019B0">
            <w:pPr>
              <w:pStyle w:val="ConsPlusNormal"/>
              <w:jc w:val="center"/>
            </w:pPr>
            <w:r>
              <w:t>19491060,00 7</w:t>
            </w:r>
          </w:p>
        </w:tc>
        <w:tc>
          <w:tcPr>
            <w:tcW w:w="1559" w:type="dxa"/>
            <w:tcBorders>
              <w:bottom w:val="nil"/>
            </w:tcBorders>
          </w:tcPr>
          <w:p w:rsidR="000019B0" w:rsidRDefault="000019B0">
            <w:pPr>
              <w:pStyle w:val="ConsPlusNormal"/>
              <w:jc w:val="center"/>
            </w:pPr>
            <w:r>
              <w:t>44378030,00</w:t>
            </w:r>
          </w:p>
        </w:tc>
        <w:tc>
          <w:tcPr>
            <w:tcW w:w="1560" w:type="dxa"/>
            <w:tcBorders>
              <w:bottom w:val="nil"/>
            </w:tcBorders>
          </w:tcPr>
          <w:p w:rsidR="000019B0" w:rsidRDefault="000019B0">
            <w:pPr>
              <w:pStyle w:val="ConsPlusNormal"/>
              <w:jc w:val="center"/>
            </w:pPr>
            <w:r>
              <w:t>9720800,00</w:t>
            </w:r>
          </w:p>
        </w:tc>
        <w:tc>
          <w:tcPr>
            <w:tcW w:w="1559" w:type="dxa"/>
            <w:tcBorders>
              <w:bottom w:val="nil"/>
            </w:tcBorders>
          </w:tcPr>
          <w:p w:rsidR="000019B0" w:rsidRDefault="000019B0">
            <w:pPr>
              <w:pStyle w:val="ConsPlusNormal"/>
              <w:jc w:val="center"/>
            </w:pPr>
            <w:r>
              <w:t>9720800,00</w:t>
            </w:r>
          </w:p>
        </w:tc>
      </w:tr>
      <w:tr w:rsidR="000019B0">
        <w:tblPrEx>
          <w:tblBorders>
            <w:insideH w:val="nil"/>
          </w:tblBorders>
        </w:tblPrEx>
        <w:tc>
          <w:tcPr>
            <w:tcW w:w="15026" w:type="dxa"/>
            <w:gridSpan w:val="9"/>
            <w:tcBorders>
              <w:top w:val="nil"/>
            </w:tcBorders>
          </w:tcPr>
          <w:p w:rsidR="000019B0" w:rsidRDefault="000019B0">
            <w:pPr>
              <w:pStyle w:val="ConsPlusNormal"/>
              <w:jc w:val="both"/>
            </w:pPr>
            <w:r>
              <w:t xml:space="preserve">(в ред. Постановлений Правительства Ивановской области от 08.02.2018 </w:t>
            </w:r>
            <w:hyperlink r:id="rId100" w:history="1">
              <w:r>
                <w:rPr>
                  <w:color w:val="0000FF"/>
                </w:rPr>
                <w:t>N 31-п</w:t>
              </w:r>
            </w:hyperlink>
            <w:r>
              <w:t>,</w:t>
            </w:r>
          </w:p>
          <w:p w:rsidR="000019B0" w:rsidRDefault="000019B0">
            <w:pPr>
              <w:pStyle w:val="ConsPlusNormal"/>
              <w:jc w:val="both"/>
            </w:pPr>
            <w:r>
              <w:t xml:space="preserve">от 09.04.2018 </w:t>
            </w:r>
            <w:hyperlink r:id="rId101" w:history="1">
              <w:r>
                <w:rPr>
                  <w:color w:val="0000FF"/>
                </w:rPr>
                <w:t>N 92-п</w:t>
              </w:r>
            </w:hyperlink>
            <w:r>
              <w:t>)</w:t>
            </w:r>
          </w:p>
        </w:tc>
      </w:tr>
      <w:tr w:rsidR="000019B0">
        <w:tblPrEx>
          <w:tblBorders>
            <w:insideH w:val="nil"/>
          </w:tblBorders>
        </w:tblPrEx>
        <w:tc>
          <w:tcPr>
            <w:tcW w:w="3686" w:type="dxa"/>
            <w:gridSpan w:val="2"/>
            <w:tcBorders>
              <w:bottom w:val="nil"/>
            </w:tcBorders>
          </w:tcPr>
          <w:p w:rsidR="000019B0" w:rsidRDefault="000019B0">
            <w:pPr>
              <w:pStyle w:val="ConsPlusNormal"/>
              <w:jc w:val="both"/>
            </w:pPr>
            <w:r>
              <w:t>- федеральный бюджет</w:t>
            </w:r>
          </w:p>
        </w:tc>
        <w:tc>
          <w:tcPr>
            <w:tcW w:w="1701" w:type="dxa"/>
            <w:tcBorders>
              <w:bottom w:val="nil"/>
            </w:tcBorders>
          </w:tcPr>
          <w:p w:rsidR="000019B0" w:rsidRDefault="000019B0">
            <w:pPr>
              <w:pStyle w:val="ConsPlusNormal"/>
              <w:jc w:val="center"/>
            </w:pPr>
            <w:r>
              <w:t>112944520,00 8</w:t>
            </w:r>
          </w:p>
        </w:tc>
        <w:tc>
          <w:tcPr>
            <w:tcW w:w="1701" w:type="dxa"/>
            <w:tcBorders>
              <w:bottom w:val="nil"/>
            </w:tcBorders>
          </w:tcPr>
          <w:p w:rsidR="000019B0" w:rsidRDefault="000019B0">
            <w:pPr>
              <w:pStyle w:val="ConsPlusNormal"/>
              <w:jc w:val="center"/>
            </w:pPr>
            <w:r>
              <w:t>95000000,00 5</w:t>
            </w:r>
          </w:p>
        </w:tc>
        <w:tc>
          <w:tcPr>
            <w:tcW w:w="1701" w:type="dxa"/>
            <w:tcBorders>
              <w:bottom w:val="nil"/>
            </w:tcBorders>
          </w:tcPr>
          <w:p w:rsidR="000019B0" w:rsidRDefault="000019B0">
            <w:pPr>
              <w:pStyle w:val="ConsPlusNormal"/>
              <w:jc w:val="center"/>
            </w:pPr>
            <w:r>
              <w:t>90961459,50 10</w:t>
            </w:r>
          </w:p>
        </w:tc>
        <w:tc>
          <w:tcPr>
            <w:tcW w:w="1559" w:type="dxa"/>
            <w:tcBorders>
              <w:bottom w:val="nil"/>
            </w:tcBorders>
          </w:tcPr>
          <w:p w:rsidR="000019B0" w:rsidRDefault="000019B0">
            <w:pPr>
              <w:pStyle w:val="ConsPlusNormal"/>
              <w:jc w:val="center"/>
            </w:pPr>
            <w:r>
              <w:t>54534630,00</w:t>
            </w:r>
          </w:p>
        </w:tc>
        <w:tc>
          <w:tcPr>
            <w:tcW w:w="1559" w:type="dxa"/>
            <w:tcBorders>
              <w:bottom w:val="nil"/>
            </w:tcBorders>
          </w:tcPr>
          <w:p w:rsidR="000019B0" w:rsidRDefault="000019B0">
            <w:pPr>
              <w:pStyle w:val="ConsPlusNormal"/>
              <w:jc w:val="center"/>
            </w:pPr>
            <w:r>
              <w:t>35113900,00</w:t>
            </w:r>
          </w:p>
        </w:tc>
        <w:tc>
          <w:tcPr>
            <w:tcW w:w="1560" w:type="dxa"/>
            <w:tcBorders>
              <w:bottom w:val="nil"/>
            </w:tcBorders>
          </w:tcPr>
          <w:p w:rsidR="000019B0" w:rsidRDefault="000019B0">
            <w:pPr>
              <w:pStyle w:val="ConsPlusNormal"/>
              <w:jc w:val="center"/>
            </w:pPr>
            <w:r>
              <w:t>25283000,00</w:t>
            </w:r>
          </w:p>
        </w:tc>
        <w:tc>
          <w:tcPr>
            <w:tcW w:w="1559" w:type="dxa"/>
            <w:tcBorders>
              <w:bottom w:val="nil"/>
            </w:tcBorders>
          </w:tcPr>
          <w:p w:rsidR="000019B0" w:rsidRDefault="000019B0">
            <w:pPr>
              <w:pStyle w:val="ConsPlusNormal"/>
              <w:jc w:val="center"/>
            </w:pPr>
            <w:r>
              <w:t>31732600,00</w:t>
            </w:r>
          </w:p>
        </w:tc>
      </w:tr>
      <w:tr w:rsidR="000019B0">
        <w:tblPrEx>
          <w:tblBorders>
            <w:insideH w:val="nil"/>
          </w:tblBorders>
        </w:tblPrEx>
        <w:tc>
          <w:tcPr>
            <w:tcW w:w="15026" w:type="dxa"/>
            <w:gridSpan w:val="9"/>
            <w:tcBorders>
              <w:top w:val="nil"/>
            </w:tcBorders>
          </w:tcPr>
          <w:p w:rsidR="000019B0" w:rsidRDefault="000019B0">
            <w:pPr>
              <w:pStyle w:val="ConsPlusNormal"/>
              <w:jc w:val="both"/>
            </w:pPr>
            <w:r>
              <w:t xml:space="preserve">(в ред. </w:t>
            </w:r>
            <w:hyperlink r:id="rId102" w:history="1">
              <w:r>
                <w:rPr>
                  <w:color w:val="0000FF"/>
                </w:rPr>
                <w:t>Постановления</w:t>
              </w:r>
            </w:hyperlink>
            <w:r>
              <w:t xml:space="preserve"> Правительства Ивановской области от 08.02.2018 N 31-п)</w:t>
            </w:r>
          </w:p>
        </w:tc>
      </w:tr>
      <w:tr w:rsidR="000019B0">
        <w:tc>
          <w:tcPr>
            <w:tcW w:w="623" w:type="dxa"/>
            <w:vMerge w:val="restart"/>
            <w:tcBorders>
              <w:bottom w:val="nil"/>
            </w:tcBorders>
          </w:tcPr>
          <w:p w:rsidR="000019B0" w:rsidRDefault="000019B0">
            <w:pPr>
              <w:pStyle w:val="ConsPlusNormal"/>
            </w:pPr>
            <w:r>
              <w:t>1.</w:t>
            </w:r>
          </w:p>
        </w:tc>
        <w:tc>
          <w:tcPr>
            <w:tcW w:w="3063" w:type="dxa"/>
          </w:tcPr>
          <w:p w:rsidR="000019B0" w:rsidRDefault="000019B0">
            <w:pPr>
              <w:pStyle w:val="ConsPlusNormal"/>
              <w:jc w:val="both"/>
            </w:pPr>
            <w:r>
              <w:t>Основное мероприятие "Реализация отдельных мероприятий проекта "Повышение деловой активности субъектов малого и среднего предпринимательства Ивановской области"</w:t>
            </w:r>
          </w:p>
        </w:tc>
        <w:tc>
          <w:tcPr>
            <w:tcW w:w="1701" w:type="dxa"/>
          </w:tcPr>
          <w:p w:rsidR="000019B0" w:rsidRDefault="000019B0">
            <w:pPr>
              <w:pStyle w:val="ConsPlusNormal"/>
              <w:jc w:val="center"/>
            </w:pPr>
            <w:r>
              <w:t>226946273,68 1</w:t>
            </w:r>
          </w:p>
        </w:tc>
        <w:tc>
          <w:tcPr>
            <w:tcW w:w="1701" w:type="dxa"/>
          </w:tcPr>
          <w:p w:rsidR="000019B0" w:rsidRDefault="000019B0">
            <w:pPr>
              <w:pStyle w:val="ConsPlusNormal"/>
              <w:jc w:val="center"/>
            </w:pPr>
            <w:r>
              <w:t>149634642,23 3</w:t>
            </w:r>
          </w:p>
        </w:tc>
        <w:tc>
          <w:tcPr>
            <w:tcW w:w="1701" w:type="dxa"/>
          </w:tcPr>
          <w:p w:rsidR="000019B0" w:rsidRDefault="000019B0">
            <w:pPr>
              <w:pStyle w:val="ConsPlusNormal"/>
              <w:jc w:val="center"/>
            </w:pPr>
            <w:r>
              <w:t>109143865,65 6</w:t>
            </w:r>
          </w:p>
        </w:tc>
        <w:tc>
          <w:tcPr>
            <w:tcW w:w="1559" w:type="dxa"/>
          </w:tcPr>
          <w:p w:rsidR="000019B0" w:rsidRDefault="000019B0">
            <w:pPr>
              <w:pStyle w:val="ConsPlusNormal"/>
              <w:jc w:val="center"/>
            </w:pPr>
            <w:r>
              <w:t>74025690,00 7</w:t>
            </w:r>
          </w:p>
        </w:tc>
        <w:tc>
          <w:tcPr>
            <w:tcW w:w="1559" w:type="dxa"/>
          </w:tcPr>
          <w:p w:rsidR="000019B0" w:rsidRDefault="000019B0">
            <w:pPr>
              <w:pStyle w:val="ConsPlusNormal"/>
              <w:jc w:val="center"/>
            </w:pPr>
            <w:r>
              <w:t>79491930,00</w:t>
            </w:r>
          </w:p>
        </w:tc>
        <w:tc>
          <w:tcPr>
            <w:tcW w:w="1560" w:type="dxa"/>
          </w:tcPr>
          <w:p w:rsidR="000019B0" w:rsidRDefault="000019B0">
            <w:pPr>
              <w:pStyle w:val="ConsPlusNormal"/>
              <w:jc w:val="center"/>
            </w:pPr>
            <w:r>
              <w:t>35003800,00</w:t>
            </w:r>
          </w:p>
        </w:tc>
        <w:tc>
          <w:tcPr>
            <w:tcW w:w="1559" w:type="dxa"/>
          </w:tcPr>
          <w:p w:rsidR="000019B0" w:rsidRDefault="000019B0">
            <w:pPr>
              <w:pStyle w:val="ConsPlusNormal"/>
              <w:jc w:val="center"/>
            </w:pPr>
            <w:r>
              <w:t>41453400,00</w:t>
            </w:r>
          </w:p>
        </w:tc>
      </w:tr>
      <w:tr w:rsidR="000019B0">
        <w:tc>
          <w:tcPr>
            <w:tcW w:w="623" w:type="dxa"/>
            <w:vMerge/>
            <w:tcBorders>
              <w:bottom w:val="nil"/>
            </w:tcBorders>
          </w:tcPr>
          <w:p w:rsidR="000019B0" w:rsidRDefault="000019B0"/>
        </w:tc>
        <w:tc>
          <w:tcPr>
            <w:tcW w:w="3063" w:type="dxa"/>
          </w:tcPr>
          <w:p w:rsidR="000019B0" w:rsidRDefault="000019B0">
            <w:pPr>
              <w:pStyle w:val="ConsPlusNormal"/>
              <w:jc w:val="both"/>
            </w:pPr>
            <w:r>
              <w:t>бюджетные ассигнования</w:t>
            </w:r>
          </w:p>
        </w:tc>
        <w:tc>
          <w:tcPr>
            <w:tcW w:w="1701" w:type="dxa"/>
          </w:tcPr>
          <w:p w:rsidR="000019B0" w:rsidRDefault="000019B0">
            <w:pPr>
              <w:pStyle w:val="ConsPlusNormal"/>
              <w:jc w:val="center"/>
            </w:pPr>
            <w:r>
              <w:t>226946273,68 1</w:t>
            </w:r>
          </w:p>
        </w:tc>
        <w:tc>
          <w:tcPr>
            <w:tcW w:w="1701" w:type="dxa"/>
          </w:tcPr>
          <w:p w:rsidR="000019B0" w:rsidRDefault="000019B0">
            <w:pPr>
              <w:pStyle w:val="ConsPlusNormal"/>
              <w:jc w:val="center"/>
            </w:pPr>
            <w:r>
              <w:t>149634642,23 3</w:t>
            </w:r>
          </w:p>
        </w:tc>
        <w:tc>
          <w:tcPr>
            <w:tcW w:w="1701" w:type="dxa"/>
          </w:tcPr>
          <w:p w:rsidR="000019B0" w:rsidRDefault="000019B0">
            <w:pPr>
              <w:pStyle w:val="ConsPlusNormal"/>
              <w:jc w:val="center"/>
            </w:pPr>
            <w:r>
              <w:t>109143865,65 6</w:t>
            </w:r>
          </w:p>
        </w:tc>
        <w:tc>
          <w:tcPr>
            <w:tcW w:w="1559" w:type="dxa"/>
          </w:tcPr>
          <w:p w:rsidR="000019B0" w:rsidRDefault="000019B0">
            <w:pPr>
              <w:pStyle w:val="ConsPlusNormal"/>
              <w:jc w:val="center"/>
            </w:pPr>
            <w:r>
              <w:t>74025690,00 7</w:t>
            </w:r>
          </w:p>
        </w:tc>
        <w:tc>
          <w:tcPr>
            <w:tcW w:w="1559" w:type="dxa"/>
          </w:tcPr>
          <w:p w:rsidR="000019B0" w:rsidRDefault="000019B0">
            <w:pPr>
              <w:pStyle w:val="ConsPlusNormal"/>
              <w:jc w:val="center"/>
            </w:pPr>
            <w:r>
              <w:t>79491930,00</w:t>
            </w:r>
          </w:p>
        </w:tc>
        <w:tc>
          <w:tcPr>
            <w:tcW w:w="1560" w:type="dxa"/>
          </w:tcPr>
          <w:p w:rsidR="000019B0" w:rsidRDefault="000019B0">
            <w:pPr>
              <w:pStyle w:val="ConsPlusNormal"/>
              <w:jc w:val="center"/>
            </w:pPr>
            <w:r>
              <w:t>35003800,00</w:t>
            </w:r>
          </w:p>
        </w:tc>
        <w:tc>
          <w:tcPr>
            <w:tcW w:w="1559" w:type="dxa"/>
          </w:tcPr>
          <w:p w:rsidR="000019B0" w:rsidRDefault="000019B0">
            <w:pPr>
              <w:pStyle w:val="ConsPlusNormal"/>
              <w:jc w:val="center"/>
            </w:pPr>
            <w:r>
              <w:t>41453400,00</w:t>
            </w:r>
          </w:p>
        </w:tc>
      </w:tr>
      <w:tr w:rsidR="000019B0">
        <w:tblPrEx>
          <w:tblBorders>
            <w:insideH w:val="nil"/>
          </w:tblBorders>
        </w:tblPrEx>
        <w:tc>
          <w:tcPr>
            <w:tcW w:w="623" w:type="dxa"/>
            <w:vMerge/>
            <w:tcBorders>
              <w:bottom w:val="nil"/>
            </w:tcBorders>
          </w:tcPr>
          <w:p w:rsidR="000019B0" w:rsidRDefault="000019B0"/>
        </w:tc>
        <w:tc>
          <w:tcPr>
            <w:tcW w:w="3063" w:type="dxa"/>
            <w:tcBorders>
              <w:bottom w:val="nil"/>
            </w:tcBorders>
          </w:tcPr>
          <w:p w:rsidR="000019B0" w:rsidRDefault="000019B0">
            <w:pPr>
              <w:pStyle w:val="ConsPlusNormal"/>
              <w:jc w:val="both"/>
            </w:pPr>
            <w:r>
              <w:t>- областной бюджет</w:t>
            </w:r>
          </w:p>
        </w:tc>
        <w:tc>
          <w:tcPr>
            <w:tcW w:w="1701" w:type="dxa"/>
            <w:tcBorders>
              <w:bottom w:val="nil"/>
            </w:tcBorders>
          </w:tcPr>
          <w:p w:rsidR="000019B0" w:rsidRDefault="000019B0">
            <w:pPr>
              <w:pStyle w:val="ConsPlusNormal"/>
              <w:jc w:val="center"/>
            </w:pPr>
            <w:r>
              <w:t>37056382,87 2</w:t>
            </w:r>
          </w:p>
        </w:tc>
        <w:tc>
          <w:tcPr>
            <w:tcW w:w="1701" w:type="dxa"/>
            <w:tcBorders>
              <w:bottom w:val="nil"/>
            </w:tcBorders>
          </w:tcPr>
          <w:p w:rsidR="000019B0" w:rsidRDefault="000019B0">
            <w:pPr>
              <w:pStyle w:val="ConsPlusNormal"/>
              <w:jc w:val="center"/>
            </w:pPr>
            <w:r>
              <w:t>27024300,00 4</w:t>
            </w:r>
          </w:p>
        </w:tc>
        <w:tc>
          <w:tcPr>
            <w:tcW w:w="1701" w:type="dxa"/>
            <w:tcBorders>
              <w:bottom w:val="nil"/>
            </w:tcBorders>
          </w:tcPr>
          <w:p w:rsidR="000019B0" w:rsidRDefault="000019B0">
            <w:pPr>
              <w:pStyle w:val="ConsPlusNormal"/>
              <w:jc w:val="center"/>
            </w:pPr>
            <w:r>
              <w:t>18182406,150 9</w:t>
            </w:r>
          </w:p>
        </w:tc>
        <w:tc>
          <w:tcPr>
            <w:tcW w:w="1559" w:type="dxa"/>
            <w:tcBorders>
              <w:bottom w:val="nil"/>
            </w:tcBorders>
          </w:tcPr>
          <w:p w:rsidR="000019B0" w:rsidRDefault="000019B0">
            <w:pPr>
              <w:pStyle w:val="ConsPlusNormal"/>
              <w:jc w:val="center"/>
            </w:pPr>
            <w:r>
              <w:t>19491060,00 7</w:t>
            </w:r>
          </w:p>
        </w:tc>
        <w:tc>
          <w:tcPr>
            <w:tcW w:w="1559" w:type="dxa"/>
            <w:tcBorders>
              <w:bottom w:val="nil"/>
            </w:tcBorders>
          </w:tcPr>
          <w:p w:rsidR="000019B0" w:rsidRDefault="000019B0">
            <w:pPr>
              <w:pStyle w:val="ConsPlusNormal"/>
              <w:jc w:val="center"/>
            </w:pPr>
            <w:r>
              <w:t>44378030,00</w:t>
            </w:r>
          </w:p>
        </w:tc>
        <w:tc>
          <w:tcPr>
            <w:tcW w:w="1560" w:type="dxa"/>
            <w:tcBorders>
              <w:bottom w:val="nil"/>
            </w:tcBorders>
          </w:tcPr>
          <w:p w:rsidR="000019B0" w:rsidRDefault="000019B0">
            <w:pPr>
              <w:pStyle w:val="ConsPlusNormal"/>
              <w:jc w:val="center"/>
            </w:pPr>
            <w:r>
              <w:t>9720800,00</w:t>
            </w:r>
          </w:p>
        </w:tc>
        <w:tc>
          <w:tcPr>
            <w:tcW w:w="1559" w:type="dxa"/>
            <w:tcBorders>
              <w:bottom w:val="nil"/>
            </w:tcBorders>
          </w:tcPr>
          <w:p w:rsidR="000019B0" w:rsidRDefault="000019B0">
            <w:pPr>
              <w:pStyle w:val="ConsPlusNormal"/>
              <w:jc w:val="center"/>
            </w:pPr>
            <w:r>
              <w:t>9720800,00</w:t>
            </w:r>
          </w:p>
        </w:tc>
      </w:tr>
      <w:tr w:rsidR="000019B0">
        <w:tblPrEx>
          <w:tblBorders>
            <w:insideH w:val="nil"/>
          </w:tblBorders>
        </w:tblPrEx>
        <w:tc>
          <w:tcPr>
            <w:tcW w:w="15026" w:type="dxa"/>
            <w:gridSpan w:val="9"/>
            <w:tcBorders>
              <w:top w:val="nil"/>
            </w:tcBorders>
          </w:tcPr>
          <w:p w:rsidR="000019B0" w:rsidRDefault="000019B0">
            <w:pPr>
              <w:pStyle w:val="ConsPlusNormal"/>
              <w:jc w:val="both"/>
            </w:pPr>
            <w:r>
              <w:t xml:space="preserve">(в ред. Постановлений Правительства Ивановской области от 08.02.2018 </w:t>
            </w:r>
            <w:hyperlink r:id="rId103" w:history="1">
              <w:r>
                <w:rPr>
                  <w:color w:val="0000FF"/>
                </w:rPr>
                <w:t>N 31-п</w:t>
              </w:r>
            </w:hyperlink>
            <w:r>
              <w:t>,</w:t>
            </w:r>
          </w:p>
          <w:p w:rsidR="000019B0" w:rsidRDefault="000019B0">
            <w:pPr>
              <w:pStyle w:val="ConsPlusNormal"/>
              <w:jc w:val="both"/>
            </w:pPr>
            <w:r>
              <w:t xml:space="preserve">от 09.04.2018 </w:t>
            </w:r>
            <w:hyperlink r:id="rId104" w:history="1">
              <w:r>
                <w:rPr>
                  <w:color w:val="0000FF"/>
                </w:rPr>
                <w:t>N 92-п</w:t>
              </w:r>
            </w:hyperlink>
            <w:r>
              <w:t>)</w:t>
            </w:r>
          </w:p>
        </w:tc>
      </w:tr>
      <w:tr w:rsidR="000019B0">
        <w:tblPrEx>
          <w:tblBorders>
            <w:insideH w:val="nil"/>
          </w:tblBorders>
        </w:tblPrEx>
        <w:tc>
          <w:tcPr>
            <w:tcW w:w="623" w:type="dxa"/>
            <w:tcBorders>
              <w:bottom w:val="nil"/>
            </w:tcBorders>
          </w:tcPr>
          <w:p w:rsidR="000019B0" w:rsidRDefault="000019B0">
            <w:pPr>
              <w:pStyle w:val="ConsPlusNormal"/>
            </w:pPr>
          </w:p>
        </w:tc>
        <w:tc>
          <w:tcPr>
            <w:tcW w:w="3063" w:type="dxa"/>
            <w:tcBorders>
              <w:bottom w:val="nil"/>
            </w:tcBorders>
          </w:tcPr>
          <w:p w:rsidR="000019B0" w:rsidRDefault="000019B0">
            <w:pPr>
              <w:pStyle w:val="ConsPlusNormal"/>
              <w:jc w:val="both"/>
            </w:pPr>
            <w:r>
              <w:t>- федеральный бюджет</w:t>
            </w:r>
          </w:p>
        </w:tc>
        <w:tc>
          <w:tcPr>
            <w:tcW w:w="1701" w:type="dxa"/>
            <w:tcBorders>
              <w:bottom w:val="nil"/>
            </w:tcBorders>
          </w:tcPr>
          <w:p w:rsidR="000019B0" w:rsidRDefault="000019B0">
            <w:pPr>
              <w:pStyle w:val="ConsPlusNormal"/>
              <w:jc w:val="center"/>
            </w:pPr>
            <w:r>
              <w:t>112944520,00 8</w:t>
            </w:r>
          </w:p>
        </w:tc>
        <w:tc>
          <w:tcPr>
            <w:tcW w:w="1701" w:type="dxa"/>
            <w:tcBorders>
              <w:bottom w:val="nil"/>
            </w:tcBorders>
          </w:tcPr>
          <w:p w:rsidR="000019B0" w:rsidRDefault="000019B0">
            <w:pPr>
              <w:pStyle w:val="ConsPlusNormal"/>
              <w:jc w:val="center"/>
            </w:pPr>
            <w:r>
              <w:t>95000000,00 5</w:t>
            </w:r>
          </w:p>
        </w:tc>
        <w:tc>
          <w:tcPr>
            <w:tcW w:w="1701" w:type="dxa"/>
            <w:tcBorders>
              <w:bottom w:val="nil"/>
            </w:tcBorders>
          </w:tcPr>
          <w:p w:rsidR="000019B0" w:rsidRDefault="000019B0">
            <w:pPr>
              <w:pStyle w:val="ConsPlusNormal"/>
              <w:jc w:val="center"/>
            </w:pPr>
            <w:r>
              <w:t>90961459,50 10</w:t>
            </w:r>
          </w:p>
        </w:tc>
        <w:tc>
          <w:tcPr>
            <w:tcW w:w="1559" w:type="dxa"/>
            <w:tcBorders>
              <w:bottom w:val="nil"/>
            </w:tcBorders>
          </w:tcPr>
          <w:p w:rsidR="000019B0" w:rsidRDefault="000019B0">
            <w:pPr>
              <w:pStyle w:val="ConsPlusNormal"/>
              <w:jc w:val="center"/>
            </w:pPr>
            <w:r>
              <w:t>54534630,00</w:t>
            </w:r>
          </w:p>
        </w:tc>
        <w:tc>
          <w:tcPr>
            <w:tcW w:w="1559" w:type="dxa"/>
            <w:tcBorders>
              <w:bottom w:val="nil"/>
            </w:tcBorders>
          </w:tcPr>
          <w:p w:rsidR="000019B0" w:rsidRDefault="000019B0">
            <w:pPr>
              <w:pStyle w:val="ConsPlusNormal"/>
              <w:jc w:val="center"/>
            </w:pPr>
            <w:r>
              <w:t>35113900,00</w:t>
            </w:r>
          </w:p>
        </w:tc>
        <w:tc>
          <w:tcPr>
            <w:tcW w:w="1560" w:type="dxa"/>
            <w:tcBorders>
              <w:bottom w:val="nil"/>
            </w:tcBorders>
          </w:tcPr>
          <w:p w:rsidR="000019B0" w:rsidRDefault="000019B0">
            <w:pPr>
              <w:pStyle w:val="ConsPlusNormal"/>
              <w:jc w:val="center"/>
            </w:pPr>
            <w:r>
              <w:t>25283000,00</w:t>
            </w:r>
          </w:p>
        </w:tc>
        <w:tc>
          <w:tcPr>
            <w:tcW w:w="1559" w:type="dxa"/>
            <w:tcBorders>
              <w:bottom w:val="nil"/>
            </w:tcBorders>
          </w:tcPr>
          <w:p w:rsidR="000019B0" w:rsidRDefault="000019B0">
            <w:pPr>
              <w:pStyle w:val="ConsPlusNormal"/>
              <w:jc w:val="center"/>
            </w:pPr>
            <w:r>
              <w:t>31732600,00</w:t>
            </w:r>
          </w:p>
        </w:tc>
      </w:tr>
      <w:tr w:rsidR="000019B0">
        <w:tblPrEx>
          <w:tblBorders>
            <w:insideH w:val="nil"/>
          </w:tblBorders>
        </w:tblPrEx>
        <w:tc>
          <w:tcPr>
            <w:tcW w:w="15026" w:type="dxa"/>
            <w:gridSpan w:val="9"/>
            <w:tcBorders>
              <w:top w:val="nil"/>
            </w:tcBorders>
          </w:tcPr>
          <w:p w:rsidR="000019B0" w:rsidRDefault="000019B0">
            <w:pPr>
              <w:pStyle w:val="ConsPlusNormal"/>
              <w:jc w:val="both"/>
            </w:pPr>
            <w:r>
              <w:t xml:space="preserve">(в ред. </w:t>
            </w:r>
            <w:hyperlink r:id="rId105" w:history="1">
              <w:r>
                <w:rPr>
                  <w:color w:val="0000FF"/>
                </w:rPr>
                <w:t>Постановления</w:t>
              </w:r>
            </w:hyperlink>
            <w:r>
              <w:t xml:space="preserve"> Правительства Ивановской области от 08.02.2018 N 31-п)</w:t>
            </w:r>
          </w:p>
        </w:tc>
      </w:tr>
      <w:tr w:rsidR="000019B0">
        <w:tblPrEx>
          <w:tblBorders>
            <w:insideH w:val="nil"/>
          </w:tblBorders>
        </w:tblPrEx>
        <w:tc>
          <w:tcPr>
            <w:tcW w:w="623" w:type="dxa"/>
            <w:tcBorders>
              <w:bottom w:val="nil"/>
            </w:tcBorders>
          </w:tcPr>
          <w:p w:rsidR="000019B0" w:rsidRDefault="000019B0">
            <w:pPr>
              <w:pStyle w:val="ConsPlusNormal"/>
            </w:pPr>
            <w:r>
              <w:t xml:space="preserve">1.1 - </w:t>
            </w:r>
            <w:r>
              <w:lastRenderedPageBreak/>
              <w:t>1.2.</w:t>
            </w:r>
          </w:p>
        </w:tc>
        <w:tc>
          <w:tcPr>
            <w:tcW w:w="14403" w:type="dxa"/>
            <w:gridSpan w:val="8"/>
            <w:tcBorders>
              <w:bottom w:val="nil"/>
            </w:tcBorders>
          </w:tcPr>
          <w:p w:rsidR="000019B0" w:rsidRDefault="000019B0">
            <w:pPr>
              <w:pStyle w:val="ConsPlusNormal"/>
              <w:jc w:val="both"/>
            </w:pPr>
            <w:r>
              <w:lastRenderedPageBreak/>
              <w:t xml:space="preserve">Утратили силу. - </w:t>
            </w:r>
            <w:hyperlink r:id="rId106" w:history="1">
              <w:r>
                <w:rPr>
                  <w:color w:val="0000FF"/>
                </w:rPr>
                <w:t>Постановление</w:t>
              </w:r>
            </w:hyperlink>
            <w:r>
              <w:t xml:space="preserve"> Правительства Ивановской области от 08.02.2018 N 31-п</w:t>
            </w:r>
          </w:p>
        </w:tc>
      </w:tr>
      <w:tr w:rsidR="000019B0">
        <w:tc>
          <w:tcPr>
            <w:tcW w:w="623" w:type="dxa"/>
            <w:vMerge w:val="restart"/>
            <w:tcBorders>
              <w:bottom w:val="nil"/>
            </w:tcBorders>
          </w:tcPr>
          <w:p w:rsidR="000019B0" w:rsidRDefault="000019B0">
            <w:pPr>
              <w:pStyle w:val="ConsPlusNormal"/>
            </w:pPr>
            <w:r>
              <w:lastRenderedPageBreak/>
              <w:t>1.3.</w:t>
            </w:r>
          </w:p>
        </w:tc>
        <w:tc>
          <w:tcPr>
            <w:tcW w:w="3063" w:type="dxa"/>
          </w:tcPr>
          <w:p w:rsidR="000019B0" w:rsidRDefault="000019B0">
            <w:pPr>
              <w:pStyle w:val="ConsPlusNormal"/>
              <w:jc w:val="both"/>
            </w:pPr>
            <w:r>
              <w:t>Мероприятие "Субсидия некоммерческой организации для обеспечения доступа СМСП к финансовым ресурсам"</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w:t>
            </w:r>
          </w:p>
        </w:tc>
        <w:tc>
          <w:tcPr>
            <w:tcW w:w="1559" w:type="dxa"/>
          </w:tcPr>
          <w:p w:rsidR="000019B0" w:rsidRDefault="000019B0">
            <w:pPr>
              <w:pStyle w:val="ConsPlusNormal"/>
              <w:jc w:val="center"/>
            </w:pPr>
            <w:r>
              <w:t>18080000,00</w:t>
            </w:r>
          </w:p>
        </w:tc>
        <w:tc>
          <w:tcPr>
            <w:tcW w:w="1560" w:type="dxa"/>
          </w:tcPr>
          <w:p w:rsidR="000019B0" w:rsidRDefault="000019B0">
            <w:pPr>
              <w:pStyle w:val="ConsPlusNormal"/>
              <w:jc w:val="center"/>
            </w:pPr>
            <w:r>
              <w:t>-</w:t>
            </w:r>
          </w:p>
        </w:tc>
        <w:tc>
          <w:tcPr>
            <w:tcW w:w="1559" w:type="dxa"/>
          </w:tcPr>
          <w:p w:rsidR="000019B0" w:rsidRDefault="000019B0">
            <w:pPr>
              <w:pStyle w:val="ConsPlusNormal"/>
              <w:jc w:val="center"/>
            </w:pPr>
            <w:r>
              <w:t>-</w:t>
            </w:r>
          </w:p>
        </w:tc>
      </w:tr>
      <w:tr w:rsidR="000019B0">
        <w:tc>
          <w:tcPr>
            <w:tcW w:w="623" w:type="dxa"/>
            <w:vMerge/>
            <w:tcBorders>
              <w:bottom w:val="nil"/>
            </w:tcBorders>
          </w:tcPr>
          <w:p w:rsidR="000019B0" w:rsidRDefault="000019B0"/>
        </w:tc>
        <w:tc>
          <w:tcPr>
            <w:tcW w:w="3063" w:type="dxa"/>
          </w:tcPr>
          <w:p w:rsidR="000019B0" w:rsidRDefault="000019B0">
            <w:pPr>
              <w:pStyle w:val="ConsPlusNormal"/>
              <w:jc w:val="both"/>
            </w:pPr>
            <w:r>
              <w:t>бюджетные ассигнования</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w:t>
            </w:r>
          </w:p>
        </w:tc>
        <w:tc>
          <w:tcPr>
            <w:tcW w:w="1559" w:type="dxa"/>
          </w:tcPr>
          <w:p w:rsidR="000019B0" w:rsidRDefault="000019B0">
            <w:pPr>
              <w:pStyle w:val="ConsPlusNormal"/>
              <w:jc w:val="center"/>
            </w:pPr>
            <w:r>
              <w:t>18080000,00</w:t>
            </w:r>
          </w:p>
        </w:tc>
        <w:tc>
          <w:tcPr>
            <w:tcW w:w="1560" w:type="dxa"/>
          </w:tcPr>
          <w:p w:rsidR="000019B0" w:rsidRDefault="000019B0">
            <w:pPr>
              <w:pStyle w:val="ConsPlusNormal"/>
              <w:jc w:val="center"/>
            </w:pPr>
            <w:r>
              <w:t>-</w:t>
            </w:r>
          </w:p>
        </w:tc>
        <w:tc>
          <w:tcPr>
            <w:tcW w:w="1559" w:type="dxa"/>
          </w:tcPr>
          <w:p w:rsidR="000019B0" w:rsidRDefault="000019B0">
            <w:pPr>
              <w:pStyle w:val="ConsPlusNormal"/>
              <w:jc w:val="center"/>
            </w:pPr>
            <w:r>
              <w:t>-</w:t>
            </w:r>
          </w:p>
        </w:tc>
      </w:tr>
      <w:tr w:rsidR="000019B0">
        <w:tblPrEx>
          <w:tblBorders>
            <w:insideH w:val="nil"/>
          </w:tblBorders>
        </w:tblPrEx>
        <w:tc>
          <w:tcPr>
            <w:tcW w:w="623" w:type="dxa"/>
            <w:vMerge/>
            <w:tcBorders>
              <w:bottom w:val="nil"/>
            </w:tcBorders>
          </w:tcPr>
          <w:p w:rsidR="000019B0" w:rsidRDefault="000019B0"/>
        </w:tc>
        <w:tc>
          <w:tcPr>
            <w:tcW w:w="3063" w:type="dxa"/>
            <w:tcBorders>
              <w:bottom w:val="nil"/>
            </w:tcBorders>
          </w:tcPr>
          <w:p w:rsidR="000019B0" w:rsidRDefault="000019B0">
            <w:pPr>
              <w:pStyle w:val="ConsPlusNormal"/>
              <w:jc w:val="both"/>
            </w:pPr>
            <w:r>
              <w:t>- областной бюджет</w:t>
            </w:r>
          </w:p>
        </w:tc>
        <w:tc>
          <w:tcPr>
            <w:tcW w:w="1701" w:type="dxa"/>
            <w:tcBorders>
              <w:bottom w:val="nil"/>
            </w:tcBorders>
          </w:tcPr>
          <w:p w:rsidR="000019B0" w:rsidRDefault="000019B0">
            <w:pPr>
              <w:pStyle w:val="ConsPlusNormal"/>
              <w:jc w:val="center"/>
            </w:pPr>
            <w:r>
              <w:t>-</w:t>
            </w:r>
          </w:p>
        </w:tc>
        <w:tc>
          <w:tcPr>
            <w:tcW w:w="1701" w:type="dxa"/>
            <w:tcBorders>
              <w:bottom w:val="nil"/>
            </w:tcBorders>
          </w:tcPr>
          <w:p w:rsidR="000019B0" w:rsidRDefault="000019B0">
            <w:pPr>
              <w:pStyle w:val="ConsPlusNormal"/>
              <w:jc w:val="center"/>
            </w:pPr>
            <w:r>
              <w:t>-</w:t>
            </w:r>
          </w:p>
        </w:tc>
        <w:tc>
          <w:tcPr>
            <w:tcW w:w="1701" w:type="dxa"/>
            <w:tcBorders>
              <w:bottom w:val="nil"/>
            </w:tcBorders>
          </w:tcPr>
          <w:p w:rsidR="000019B0" w:rsidRDefault="000019B0">
            <w:pPr>
              <w:pStyle w:val="ConsPlusNormal"/>
              <w:jc w:val="center"/>
            </w:pPr>
            <w:r>
              <w:t>-</w:t>
            </w:r>
          </w:p>
        </w:tc>
        <w:tc>
          <w:tcPr>
            <w:tcW w:w="1559" w:type="dxa"/>
            <w:tcBorders>
              <w:bottom w:val="nil"/>
            </w:tcBorders>
          </w:tcPr>
          <w:p w:rsidR="000019B0" w:rsidRDefault="000019B0">
            <w:pPr>
              <w:pStyle w:val="ConsPlusNormal"/>
              <w:jc w:val="center"/>
            </w:pPr>
            <w:r>
              <w:t>-</w:t>
            </w:r>
          </w:p>
        </w:tc>
        <w:tc>
          <w:tcPr>
            <w:tcW w:w="1559" w:type="dxa"/>
            <w:tcBorders>
              <w:bottom w:val="nil"/>
            </w:tcBorders>
          </w:tcPr>
          <w:p w:rsidR="000019B0" w:rsidRDefault="000019B0">
            <w:pPr>
              <w:pStyle w:val="ConsPlusNormal"/>
              <w:jc w:val="center"/>
            </w:pPr>
            <w:r>
              <w:t>18080000,00</w:t>
            </w:r>
          </w:p>
        </w:tc>
        <w:tc>
          <w:tcPr>
            <w:tcW w:w="1560" w:type="dxa"/>
            <w:tcBorders>
              <w:bottom w:val="nil"/>
            </w:tcBorders>
          </w:tcPr>
          <w:p w:rsidR="000019B0" w:rsidRDefault="000019B0">
            <w:pPr>
              <w:pStyle w:val="ConsPlusNormal"/>
              <w:jc w:val="center"/>
            </w:pPr>
            <w:r>
              <w:t>-</w:t>
            </w:r>
          </w:p>
        </w:tc>
        <w:tc>
          <w:tcPr>
            <w:tcW w:w="1559" w:type="dxa"/>
            <w:tcBorders>
              <w:bottom w:val="nil"/>
            </w:tcBorders>
          </w:tcPr>
          <w:p w:rsidR="000019B0" w:rsidRDefault="000019B0">
            <w:pPr>
              <w:pStyle w:val="ConsPlusNormal"/>
              <w:jc w:val="center"/>
            </w:pPr>
            <w:r>
              <w:t>-</w:t>
            </w:r>
          </w:p>
        </w:tc>
      </w:tr>
      <w:tr w:rsidR="000019B0">
        <w:tblPrEx>
          <w:tblBorders>
            <w:insideH w:val="nil"/>
          </w:tblBorders>
        </w:tblPrEx>
        <w:tc>
          <w:tcPr>
            <w:tcW w:w="15026" w:type="dxa"/>
            <w:gridSpan w:val="9"/>
            <w:tcBorders>
              <w:top w:val="nil"/>
            </w:tcBorders>
          </w:tcPr>
          <w:p w:rsidR="000019B0" w:rsidRDefault="000019B0">
            <w:pPr>
              <w:pStyle w:val="ConsPlusNormal"/>
              <w:jc w:val="both"/>
            </w:pPr>
            <w:r>
              <w:t xml:space="preserve">(в ред. </w:t>
            </w:r>
            <w:hyperlink r:id="rId107" w:history="1">
              <w:r>
                <w:rPr>
                  <w:color w:val="0000FF"/>
                </w:rPr>
                <w:t>Постановления</w:t>
              </w:r>
            </w:hyperlink>
            <w:r>
              <w:t xml:space="preserve"> Правительства Ивановской области от 09.04.2018 N 92-п)</w:t>
            </w:r>
          </w:p>
        </w:tc>
      </w:tr>
      <w:tr w:rsidR="000019B0">
        <w:tc>
          <w:tcPr>
            <w:tcW w:w="623" w:type="dxa"/>
            <w:vMerge w:val="restart"/>
          </w:tcPr>
          <w:p w:rsidR="000019B0" w:rsidRDefault="000019B0">
            <w:pPr>
              <w:pStyle w:val="ConsPlusNormal"/>
            </w:pPr>
            <w:r>
              <w:t>1.4.</w:t>
            </w:r>
          </w:p>
        </w:tc>
        <w:tc>
          <w:tcPr>
            <w:tcW w:w="3063" w:type="dxa"/>
          </w:tcPr>
          <w:p w:rsidR="000019B0" w:rsidRDefault="000019B0">
            <w:pPr>
              <w:pStyle w:val="ConsPlusNormal"/>
              <w:jc w:val="both"/>
            </w:pPr>
            <w:r>
              <w:t>Мероприятие "Предоставление целевых грантов начинающим субъектам малого предпринимательства на создание собственного дела"</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10000000,00</w:t>
            </w:r>
          </w:p>
        </w:tc>
        <w:tc>
          <w:tcPr>
            <w:tcW w:w="1701" w:type="dxa"/>
          </w:tcPr>
          <w:p w:rsidR="000019B0" w:rsidRDefault="000019B0">
            <w:pPr>
              <w:pStyle w:val="ConsPlusNormal"/>
              <w:jc w:val="center"/>
            </w:pPr>
            <w:r>
              <w:t>7695524,00</w:t>
            </w:r>
          </w:p>
        </w:tc>
        <w:tc>
          <w:tcPr>
            <w:tcW w:w="1559" w:type="dxa"/>
          </w:tcPr>
          <w:p w:rsidR="000019B0" w:rsidRDefault="000019B0">
            <w:pPr>
              <w:pStyle w:val="ConsPlusNormal"/>
              <w:jc w:val="center"/>
            </w:pPr>
            <w:r>
              <w:t>4235960,00</w:t>
            </w:r>
          </w:p>
        </w:tc>
        <w:tc>
          <w:tcPr>
            <w:tcW w:w="1559" w:type="dxa"/>
          </w:tcPr>
          <w:p w:rsidR="000019B0" w:rsidRDefault="000019B0">
            <w:pPr>
              <w:pStyle w:val="ConsPlusNormal"/>
              <w:jc w:val="center"/>
            </w:pPr>
            <w:r>
              <w:t>8773749,25</w:t>
            </w:r>
          </w:p>
        </w:tc>
        <w:tc>
          <w:tcPr>
            <w:tcW w:w="1560" w:type="dxa"/>
          </w:tcPr>
          <w:p w:rsidR="000019B0" w:rsidRDefault="000019B0">
            <w:pPr>
              <w:pStyle w:val="ConsPlusNormal"/>
              <w:jc w:val="center"/>
            </w:pPr>
            <w:r>
              <w:t>1766519,25</w:t>
            </w:r>
          </w:p>
        </w:tc>
        <w:tc>
          <w:tcPr>
            <w:tcW w:w="1559" w:type="dxa"/>
          </w:tcPr>
          <w:p w:rsidR="000019B0" w:rsidRDefault="000019B0">
            <w:pPr>
              <w:pStyle w:val="ConsPlusNormal"/>
              <w:jc w:val="center"/>
            </w:pPr>
            <w:r>
              <w:t>1766519,25</w:t>
            </w:r>
          </w:p>
        </w:tc>
      </w:tr>
      <w:tr w:rsidR="000019B0">
        <w:tc>
          <w:tcPr>
            <w:tcW w:w="623" w:type="dxa"/>
            <w:vMerge/>
          </w:tcPr>
          <w:p w:rsidR="000019B0" w:rsidRDefault="000019B0"/>
        </w:tc>
        <w:tc>
          <w:tcPr>
            <w:tcW w:w="3063" w:type="dxa"/>
          </w:tcPr>
          <w:p w:rsidR="000019B0" w:rsidRDefault="000019B0">
            <w:pPr>
              <w:pStyle w:val="ConsPlusNormal"/>
              <w:jc w:val="both"/>
            </w:pPr>
            <w:r>
              <w:t>бюджетные ассигнования</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10000000,00</w:t>
            </w:r>
          </w:p>
        </w:tc>
        <w:tc>
          <w:tcPr>
            <w:tcW w:w="1701" w:type="dxa"/>
          </w:tcPr>
          <w:p w:rsidR="000019B0" w:rsidRDefault="000019B0">
            <w:pPr>
              <w:pStyle w:val="ConsPlusNormal"/>
              <w:jc w:val="center"/>
            </w:pPr>
            <w:r>
              <w:t>7695524,00</w:t>
            </w:r>
          </w:p>
        </w:tc>
        <w:tc>
          <w:tcPr>
            <w:tcW w:w="1559" w:type="dxa"/>
          </w:tcPr>
          <w:p w:rsidR="000019B0" w:rsidRDefault="000019B0">
            <w:pPr>
              <w:pStyle w:val="ConsPlusNormal"/>
              <w:jc w:val="center"/>
            </w:pPr>
            <w:r>
              <w:t>4235960,00</w:t>
            </w:r>
          </w:p>
        </w:tc>
        <w:tc>
          <w:tcPr>
            <w:tcW w:w="1559" w:type="dxa"/>
          </w:tcPr>
          <w:p w:rsidR="000019B0" w:rsidRDefault="000019B0">
            <w:pPr>
              <w:pStyle w:val="ConsPlusNormal"/>
              <w:jc w:val="center"/>
            </w:pPr>
            <w:r>
              <w:t>8773749,25</w:t>
            </w:r>
          </w:p>
        </w:tc>
        <w:tc>
          <w:tcPr>
            <w:tcW w:w="1560" w:type="dxa"/>
          </w:tcPr>
          <w:p w:rsidR="000019B0" w:rsidRDefault="000019B0">
            <w:pPr>
              <w:pStyle w:val="ConsPlusNormal"/>
              <w:jc w:val="center"/>
            </w:pPr>
            <w:r>
              <w:t>1766519,25</w:t>
            </w:r>
          </w:p>
        </w:tc>
        <w:tc>
          <w:tcPr>
            <w:tcW w:w="1559" w:type="dxa"/>
          </w:tcPr>
          <w:p w:rsidR="000019B0" w:rsidRDefault="000019B0">
            <w:pPr>
              <w:pStyle w:val="ConsPlusNormal"/>
              <w:jc w:val="center"/>
            </w:pPr>
            <w:r>
              <w:t>1766519,25</w:t>
            </w:r>
          </w:p>
        </w:tc>
      </w:tr>
      <w:tr w:rsidR="000019B0">
        <w:tc>
          <w:tcPr>
            <w:tcW w:w="623" w:type="dxa"/>
            <w:vMerge/>
          </w:tcPr>
          <w:p w:rsidR="000019B0" w:rsidRDefault="000019B0"/>
        </w:tc>
        <w:tc>
          <w:tcPr>
            <w:tcW w:w="3063" w:type="dxa"/>
          </w:tcPr>
          <w:p w:rsidR="000019B0" w:rsidRDefault="000019B0">
            <w:pPr>
              <w:pStyle w:val="ConsPlusNormal"/>
              <w:jc w:val="both"/>
            </w:pPr>
            <w:r>
              <w:t>- областной бюджет</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500000,00</w:t>
            </w:r>
          </w:p>
        </w:tc>
        <w:tc>
          <w:tcPr>
            <w:tcW w:w="1701" w:type="dxa"/>
          </w:tcPr>
          <w:p w:rsidR="000019B0" w:rsidRDefault="000019B0">
            <w:pPr>
              <w:pStyle w:val="ConsPlusNormal"/>
              <w:jc w:val="center"/>
            </w:pPr>
            <w:r>
              <w:t>1081800,00</w:t>
            </w:r>
          </w:p>
        </w:tc>
        <w:tc>
          <w:tcPr>
            <w:tcW w:w="1559" w:type="dxa"/>
          </w:tcPr>
          <w:p w:rsidR="000019B0" w:rsidRDefault="000019B0">
            <w:pPr>
              <w:pStyle w:val="ConsPlusNormal"/>
              <w:jc w:val="center"/>
            </w:pPr>
            <w:r>
              <w:t>4235960,00</w:t>
            </w:r>
          </w:p>
        </w:tc>
        <w:tc>
          <w:tcPr>
            <w:tcW w:w="1559" w:type="dxa"/>
          </w:tcPr>
          <w:p w:rsidR="000019B0" w:rsidRDefault="000019B0">
            <w:pPr>
              <w:pStyle w:val="ConsPlusNormal"/>
              <w:jc w:val="center"/>
            </w:pPr>
            <w:r>
              <w:t>8773749,25</w:t>
            </w:r>
          </w:p>
        </w:tc>
        <w:tc>
          <w:tcPr>
            <w:tcW w:w="1560" w:type="dxa"/>
          </w:tcPr>
          <w:p w:rsidR="000019B0" w:rsidRDefault="000019B0">
            <w:pPr>
              <w:pStyle w:val="ConsPlusNormal"/>
              <w:jc w:val="center"/>
            </w:pPr>
            <w:r>
              <w:t>1766519,25</w:t>
            </w:r>
          </w:p>
        </w:tc>
        <w:tc>
          <w:tcPr>
            <w:tcW w:w="1559" w:type="dxa"/>
          </w:tcPr>
          <w:p w:rsidR="000019B0" w:rsidRDefault="000019B0">
            <w:pPr>
              <w:pStyle w:val="ConsPlusNormal"/>
              <w:jc w:val="center"/>
            </w:pPr>
            <w:r>
              <w:t>1766519,25</w:t>
            </w:r>
          </w:p>
        </w:tc>
      </w:tr>
      <w:tr w:rsidR="000019B0">
        <w:tc>
          <w:tcPr>
            <w:tcW w:w="623" w:type="dxa"/>
            <w:vMerge/>
          </w:tcPr>
          <w:p w:rsidR="000019B0" w:rsidRDefault="000019B0"/>
        </w:tc>
        <w:tc>
          <w:tcPr>
            <w:tcW w:w="3063" w:type="dxa"/>
          </w:tcPr>
          <w:p w:rsidR="000019B0" w:rsidRDefault="000019B0">
            <w:pPr>
              <w:pStyle w:val="ConsPlusNormal"/>
              <w:jc w:val="both"/>
            </w:pPr>
            <w:r>
              <w:t>- федеральный бюджет</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9500000,00</w:t>
            </w:r>
          </w:p>
        </w:tc>
        <w:tc>
          <w:tcPr>
            <w:tcW w:w="1701" w:type="dxa"/>
          </w:tcPr>
          <w:p w:rsidR="000019B0" w:rsidRDefault="000019B0">
            <w:pPr>
              <w:pStyle w:val="ConsPlusNormal"/>
              <w:jc w:val="center"/>
            </w:pPr>
            <w:r>
              <w:t>6613724,00</w:t>
            </w:r>
          </w:p>
        </w:tc>
        <w:tc>
          <w:tcPr>
            <w:tcW w:w="1559" w:type="dxa"/>
          </w:tcPr>
          <w:p w:rsidR="000019B0" w:rsidRDefault="000019B0">
            <w:pPr>
              <w:pStyle w:val="ConsPlusNormal"/>
              <w:jc w:val="center"/>
            </w:pPr>
            <w:r>
              <w:t>-</w:t>
            </w:r>
          </w:p>
        </w:tc>
        <w:tc>
          <w:tcPr>
            <w:tcW w:w="1559" w:type="dxa"/>
          </w:tcPr>
          <w:p w:rsidR="000019B0" w:rsidRDefault="000019B0">
            <w:pPr>
              <w:pStyle w:val="ConsPlusNormal"/>
              <w:jc w:val="center"/>
            </w:pPr>
            <w:r>
              <w:t>-</w:t>
            </w:r>
          </w:p>
        </w:tc>
        <w:tc>
          <w:tcPr>
            <w:tcW w:w="1560" w:type="dxa"/>
          </w:tcPr>
          <w:p w:rsidR="000019B0" w:rsidRDefault="000019B0">
            <w:pPr>
              <w:pStyle w:val="ConsPlusNormal"/>
              <w:jc w:val="center"/>
            </w:pPr>
            <w:r>
              <w:t>-</w:t>
            </w:r>
          </w:p>
        </w:tc>
        <w:tc>
          <w:tcPr>
            <w:tcW w:w="1559" w:type="dxa"/>
          </w:tcPr>
          <w:p w:rsidR="000019B0" w:rsidRDefault="000019B0">
            <w:pPr>
              <w:pStyle w:val="ConsPlusNormal"/>
              <w:jc w:val="center"/>
            </w:pPr>
            <w:r>
              <w:t>-</w:t>
            </w:r>
          </w:p>
        </w:tc>
      </w:tr>
      <w:tr w:rsidR="000019B0">
        <w:tc>
          <w:tcPr>
            <w:tcW w:w="623" w:type="dxa"/>
            <w:vMerge w:val="restart"/>
            <w:tcBorders>
              <w:bottom w:val="nil"/>
            </w:tcBorders>
          </w:tcPr>
          <w:p w:rsidR="000019B0" w:rsidRDefault="000019B0">
            <w:pPr>
              <w:pStyle w:val="ConsPlusNormal"/>
            </w:pPr>
            <w:r>
              <w:t>1.5.</w:t>
            </w:r>
          </w:p>
        </w:tc>
        <w:tc>
          <w:tcPr>
            <w:tcW w:w="3063" w:type="dxa"/>
          </w:tcPr>
          <w:p w:rsidR="000019B0" w:rsidRDefault="000019B0">
            <w:pPr>
              <w:pStyle w:val="ConsPlusNormal"/>
              <w:jc w:val="both"/>
            </w:pPr>
            <w:r>
              <w:t>Мероприятие "Создание и (или) развитие регионального центра инжиниринга"</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5000000,00</w:t>
            </w:r>
          </w:p>
        </w:tc>
        <w:tc>
          <w:tcPr>
            <w:tcW w:w="1559" w:type="dxa"/>
          </w:tcPr>
          <w:p w:rsidR="000019B0" w:rsidRDefault="000019B0">
            <w:pPr>
              <w:pStyle w:val="ConsPlusNormal"/>
              <w:jc w:val="center"/>
            </w:pPr>
            <w:r>
              <w:t>20000000,00</w:t>
            </w:r>
          </w:p>
        </w:tc>
        <w:tc>
          <w:tcPr>
            <w:tcW w:w="1559" w:type="dxa"/>
          </w:tcPr>
          <w:p w:rsidR="000019B0" w:rsidRDefault="000019B0">
            <w:pPr>
              <w:pStyle w:val="ConsPlusNormal"/>
              <w:jc w:val="center"/>
            </w:pPr>
            <w:r>
              <w:t>15172300,00</w:t>
            </w:r>
          </w:p>
        </w:tc>
        <w:tc>
          <w:tcPr>
            <w:tcW w:w="1560" w:type="dxa"/>
          </w:tcPr>
          <w:p w:rsidR="000019B0" w:rsidRDefault="000019B0">
            <w:pPr>
              <w:pStyle w:val="ConsPlusNormal"/>
              <w:jc w:val="center"/>
            </w:pPr>
            <w:r>
              <w:t>4067700,00</w:t>
            </w:r>
          </w:p>
        </w:tc>
        <w:tc>
          <w:tcPr>
            <w:tcW w:w="1559" w:type="dxa"/>
          </w:tcPr>
          <w:p w:rsidR="000019B0" w:rsidRDefault="000019B0">
            <w:pPr>
              <w:pStyle w:val="ConsPlusNormal"/>
              <w:jc w:val="center"/>
            </w:pPr>
            <w:r>
              <w:t>5003400,00</w:t>
            </w:r>
          </w:p>
        </w:tc>
      </w:tr>
      <w:tr w:rsidR="000019B0">
        <w:tc>
          <w:tcPr>
            <w:tcW w:w="623" w:type="dxa"/>
            <w:vMerge/>
            <w:tcBorders>
              <w:bottom w:val="nil"/>
            </w:tcBorders>
          </w:tcPr>
          <w:p w:rsidR="000019B0" w:rsidRDefault="000019B0"/>
        </w:tc>
        <w:tc>
          <w:tcPr>
            <w:tcW w:w="3063" w:type="dxa"/>
          </w:tcPr>
          <w:p w:rsidR="000019B0" w:rsidRDefault="000019B0">
            <w:pPr>
              <w:pStyle w:val="ConsPlusNormal"/>
              <w:jc w:val="both"/>
            </w:pPr>
            <w:r>
              <w:t>бюджетные ассигнования</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5000000,00</w:t>
            </w:r>
          </w:p>
        </w:tc>
        <w:tc>
          <w:tcPr>
            <w:tcW w:w="1559" w:type="dxa"/>
          </w:tcPr>
          <w:p w:rsidR="000019B0" w:rsidRDefault="000019B0">
            <w:pPr>
              <w:pStyle w:val="ConsPlusNormal"/>
              <w:jc w:val="center"/>
            </w:pPr>
            <w:r>
              <w:t>20000000,00</w:t>
            </w:r>
          </w:p>
        </w:tc>
        <w:tc>
          <w:tcPr>
            <w:tcW w:w="1559" w:type="dxa"/>
          </w:tcPr>
          <w:p w:rsidR="000019B0" w:rsidRDefault="000019B0">
            <w:pPr>
              <w:pStyle w:val="ConsPlusNormal"/>
              <w:jc w:val="center"/>
            </w:pPr>
            <w:r>
              <w:t>15172300,00</w:t>
            </w:r>
          </w:p>
        </w:tc>
        <w:tc>
          <w:tcPr>
            <w:tcW w:w="1560" w:type="dxa"/>
          </w:tcPr>
          <w:p w:rsidR="000019B0" w:rsidRDefault="000019B0">
            <w:pPr>
              <w:pStyle w:val="ConsPlusNormal"/>
              <w:jc w:val="center"/>
            </w:pPr>
            <w:r>
              <w:t>4067700,00</w:t>
            </w:r>
          </w:p>
        </w:tc>
        <w:tc>
          <w:tcPr>
            <w:tcW w:w="1559" w:type="dxa"/>
          </w:tcPr>
          <w:p w:rsidR="000019B0" w:rsidRDefault="000019B0">
            <w:pPr>
              <w:pStyle w:val="ConsPlusNormal"/>
              <w:jc w:val="center"/>
            </w:pPr>
            <w:r>
              <w:t>5003400,00</w:t>
            </w:r>
          </w:p>
        </w:tc>
      </w:tr>
      <w:tr w:rsidR="000019B0">
        <w:tc>
          <w:tcPr>
            <w:tcW w:w="623" w:type="dxa"/>
            <w:vMerge/>
            <w:tcBorders>
              <w:bottom w:val="nil"/>
            </w:tcBorders>
          </w:tcPr>
          <w:p w:rsidR="000019B0" w:rsidRDefault="000019B0"/>
        </w:tc>
        <w:tc>
          <w:tcPr>
            <w:tcW w:w="3063" w:type="dxa"/>
          </w:tcPr>
          <w:p w:rsidR="000019B0" w:rsidRDefault="000019B0">
            <w:pPr>
              <w:pStyle w:val="ConsPlusNormal"/>
              <w:jc w:val="both"/>
            </w:pPr>
            <w:r>
              <w:t>- областной бюджет</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250000,00</w:t>
            </w:r>
          </w:p>
        </w:tc>
        <w:tc>
          <w:tcPr>
            <w:tcW w:w="1559" w:type="dxa"/>
          </w:tcPr>
          <w:p w:rsidR="000019B0" w:rsidRDefault="000019B0">
            <w:pPr>
              <w:pStyle w:val="ConsPlusNormal"/>
              <w:jc w:val="center"/>
            </w:pPr>
            <w:r>
              <w:t>1800000,00</w:t>
            </w:r>
          </w:p>
        </w:tc>
        <w:tc>
          <w:tcPr>
            <w:tcW w:w="1559" w:type="dxa"/>
          </w:tcPr>
          <w:p w:rsidR="000019B0" w:rsidRDefault="000019B0">
            <w:pPr>
              <w:pStyle w:val="ConsPlusNormal"/>
              <w:jc w:val="center"/>
            </w:pPr>
            <w:r>
              <w:t>2080000,00</w:t>
            </w:r>
          </w:p>
        </w:tc>
        <w:tc>
          <w:tcPr>
            <w:tcW w:w="1560" w:type="dxa"/>
          </w:tcPr>
          <w:p w:rsidR="000019B0" w:rsidRDefault="000019B0">
            <w:pPr>
              <w:pStyle w:val="ConsPlusNormal"/>
              <w:jc w:val="center"/>
            </w:pPr>
            <w:r>
              <w:t>2080000,00</w:t>
            </w:r>
          </w:p>
        </w:tc>
        <w:tc>
          <w:tcPr>
            <w:tcW w:w="1559" w:type="dxa"/>
          </w:tcPr>
          <w:p w:rsidR="000019B0" w:rsidRDefault="000019B0">
            <w:pPr>
              <w:pStyle w:val="ConsPlusNormal"/>
              <w:jc w:val="center"/>
            </w:pPr>
            <w:r>
              <w:t>2080000,00</w:t>
            </w:r>
          </w:p>
        </w:tc>
      </w:tr>
      <w:tr w:rsidR="000019B0">
        <w:tblPrEx>
          <w:tblBorders>
            <w:insideH w:val="nil"/>
          </w:tblBorders>
        </w:tblPrEx>
        <w:tc>
          <w:tcPr>
            <w:tcW w:w="623" w:type="dxa"/>
            <w:vMerge/>
            <w:tcBorders>
              <w:bottom w:val="nil"/>
            </w:tcBorders>
          </w:tcPr>
          <w:p w:rsidR="000019B0" w:rsidRDefault="000019B0"/>
        </w:tc>
        <w:tc>
          <w:tcPr>
            <w:tcW w:w="3063" w:type="dxa"/>
            <w:tcBorders>
              <w:bottom w:val="nil"/>
            </w:tcBorders>
          </w:tcPr>
          <w:p w:rsidR="000019B0" w:rsidRDefault="000019B0">
            <w:pPr>
              <w:pStyle w:val="ConsPlusNormal"/>
              <w:jc w:val="both"/>
            </w:pPr>
            <w:r>
              <w:t>- федеральный бюджет</w:t>
            </w:r>
          </w:p>
        </w:tc>
        <w:tc>
          <w:tcPr>
            <w:tcW w:w="1701" w:type="dxa"/>
            <w:tcBorders>
              <w:bottom w:val="nil"/>
            </w:tcBorders>
          </w:tcPr>
          <w:p w:rsidR="000019B0" w:rsidRDefault="000019B0">
            <w:pPr>
              <w:pStyle w:val="ConsPlusNormal"/>
              <w:jc w:val="center"/>
            </w:pPr>
            <w:r>
              <w:t>-</w:t>
            </w:r>
          </w:p>
        </w:tc>
        <w:tc>
          <w:tcPr>
            <w:tcW w:w="1701" w:type="dxa"/>
            <w:tcBorders>
              <w:bottom w:val="nil"/>
            </w:tcBorders>
          </w:tcPr>
          <w:p w:rsidR="000019B0" w:rsidRDefault="000019B0">
            <w:pPr>
              <w:pStyle w:val="ConsPlusNormal"/>
              <w:jc w:val="center"/>
            </w:pPr>
            <w:r>
              <w:t>-</w:t>
            </w:r>
          </w:p>
        </w:tc>
        <w:tc>
          <w:tcPr>
            <w:tcW w:w="1701" w:type="dxa"/>
            <w:tcBorders>
              <w:bottom w:val="nil"/>
            </w:tcBorders>
          </w:tcPr>
          <w:p w:rsidR="000019B0" w:rsidRDefault="000019B0">
            <w:pPr>
              <w:pStyle w:val="ConsPlusNormal"/>
              <w:jc w:val="center"/>
            </w:pPr>
            <w:r>
              <w:t>4750000,00</w:t>
            </w:r>
          </w:p>
        </w:tc>
        <w:tc>
          <w:tcPr>
            <w:tcW w:w="1559" w:type="dxa"/>
            <w:tcBorders>
              <w:bottom w:val="nil"/>
            </w:tcBorders>
          </w:tcPr>
          <w:p w:rsidR="000019B0" w:rsidRDefault="000019B0">
            <w:pPr>
              <w:pStyle w:val="ConsPlusNormal"/>
              <w:jc w:val="center"/>
            </w:pPr>
            <w:r>
              <w:t>18200000,00</w:t>
            </w:r>
          </w:p>
        </w:tc>
        <w:tc>
          <w:tcPr>
            <w:tcW w:w="1559" w:type="dxa"/>
            <w:tcBorders>
              <w:bottom w:val="nil"/>
            </w:tcBorders>
          </w:tcPr>
          <w:p w:rsidR="000019B0" w:rsidRDefault="000019B0">
            <w:pPr>
              <w:pStyle w:val="ConsPlusNormal"/>
              <w:jc w:val="center"/>
            </w:pPr>
            <w:r>
              <w:t>13092300,00</w:t>
            </w:r>
          </w:p>
        </w:tc>
        <w:tc>
          <w:tcPr>
            <w:tcW w:w="1560" w:type="dxa"/>
            <w:tcBorders>
              <w:bottom w:val="nil"/>
            </w:tcBorders>
          </w:tcPr>
          <w:p w:rsidR="000019B0" w:rsidRDefault="000019B0">
            <w:pPr>
              <w:pStyle w:val="ConsPlusNormal"/>
              <w:jc w:val="center"/>
            </w:pPr>
            <w:r>
              <w:t>1987700,00</w:t>
            </w:r>
          </w:p>
        </w:tc>
        <w:tc>
          <w:tcPr>
            <w:tcW w:w="1559" w:type="dxa"/>
            <w:tcBorders>
              <w:bottom w:val="nil"/>
            </w:tcBorders>
          </w:tcPr>
          <w:p w:rsidR="000019B0" w:rsidRDefault="000019B0">
            <w:pPr>
              <w:pStyle w:val="ConsPlusNormal"/>
              <w:jc w:val="center"/>
            </w:pPr>
            <w:r>
              <w:t>2923400,00</w:t>
            </w:r>
          </w:p>
        </w:tc>
      </w:tr>
      <w:tr w:rsidR="000019B0">
        <w:tblPrEx>
          <w:tblBorders>
            <w:insideH w:val="nil"/>
          </w:tblBorders>
        </w:tblPrEx>
        <w:tc>
          <w:tcPr>
            <w:tcW w:w="15026" w:type="dxa"/>
            <w:gridSpan w:val="9"/>
            <w:tcBorders>
              <w:top w:val="nil"/>
            </w:tcBorders>
          </w:tcPr>
          <w:p w:rsidR="000019B0" w:rsidRDefault="000019B0">
            <w:pPr>
              <w:pStyle w:val="ConsPlusNormal"/>
              <w:jc w:val="both"/>
            </w:pPr>
            <w:r>
              <w:lastRenderedPageBreak/>
              <w:t xml:space="preserve">(в ред. </w:t>
            </w:r>
            <w:hyperlink r:id="rId108" w:history="1">
              <w:r>
                <w:rPr>
                  <w:color w:val="0000FF"/>
                </w:rPr>
                <w:t>Постановления</w:t>
              </w:r>
            </w:hyperlink>
            <w:r>
              <w:t xml:space="preserve"> Правительства Ивановской области от 08.02.2018 N 31-п)</w:t>
            </w:r>
          </w:p>
        </w:tc>
      </w:tr>
      <w:tr w:rsidR="000019B0">
        <w:tc>
          <w:tcPr>
            <w:tcW w:w="623" w:type="dxa"/>
            <w:vMerge w:val="restart"/>
          </w:tcPr>
          <w:p w:rsidR="000019B0" w:rsidRDefault="000019B0">
            <w:pPr>
              <w:pStyle w:val="ConsPlusNormal"/>
            </w:pPr>
            <w:r>
              <w:t>1.6.</w:t>
            </w:r>
          </w:p>
        </w:tc>
        <w:tc>
          <w:tcPr>
            <w:tcW w:w="3063" w:type="dxa"/>
          </w:tcPr>
          <w:p w:rsidR="000019B0" w:rsidRDefault="000019B0">
            <w:pPr>
              <w:pStyle w:val="ConsPlusNormal"/>
              <w:jc w:val="both"/>
            </w:pPr>
            <w:r>
              <w:t>Мероприятие "Создание и (или) развитие центра поддержки предпринимательства"</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5226470,00</w:t>
            </w:r>
          </w:p>
        </w:tc>
        <w:tc>
          <w:tcPr>
            <w:tcW w:w="1559" w:type="dxa"/>
          </w:tcPr>
          <w:p w:rsidR="000019B0" w:rsidRDefault="000019B0">
            <w:pPr>
              <w:pStyle w:val="ConsPlusNormal"/>
              <w:jc w:val="center"/>
            </w:pPr>
            <w:r>
              <w:t>5911270,00</w:t>
            </w:r>
          </w:p>
        </w:tc>
        <w:tc>
          <w:tcPr>
            <w:tcW w:w="1560" w:type="dxa"/>
          </w:tcPr>
          <w:p w:rsidR="000019B0" w:rsidRDefault="000019B0">
            <w:pPr>
              <w:pStyle w:val="ConsPlusNormal"/>
              <w:jc w:val="center"/>
            </w:pPr>
            <w:r>
              <w:t>5911270,00</w:t>
            </w:r>
          </w:p>
        </w:tc>
        <w:tc>
          <w:tcPr>
            <w:tcW w:w="1559" w:type="dxa"/>
          </w:tcPr>
          <w:p w:rsidR="000019B0" w:rsidRDefault="000019B0">
            <w:pPr>
              <w:pStyle w:val="ConsPlusNormal"/>
              <w:jc w:val="center"/>
            </w:pPr>
            <w:r>
              <w:t>5911270,00</w:t>
            </w:r>
          </w:p>
        </w:tc>
      </w:tr>
      <w:tr w:rsidR="000019B0">
        <w:tc>
          <w:tcPr>
            <w:tcW w:w="623" w:type="dxa"/>
            <w:vMerge/>
          </w:tcPr>
          <w:p w:rsidR="000019B0" w:rsidRDefault="000019B0"/>
        </w:tc>
        <w:tc>
          <w:tcPr>
            <w:tcW w:w="3063" w:type="dxa"/>
          </w:tcPr>
          <w:p w:rsidR="000019B0" w:rsidRDefault="000019B0">
            <w:pPr>
              <w:pStyle w:val="ConsPlusNormal"/>
              <w:jc w:val="both"/>
            </w:pPr>
            <w:r>
              <w:t>бюджетные ассигнования</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5226470,00</w:t>
            </w:r>
          </w:p>
        </w:tc>
        <w:tc>
          <w:tcPr>
            <w:tcW w:w="1559" w:type="dxa"/>
          </w:tcPr>
          <w:p w:rsidR="000019B0" w:rsidRDefault="000019B0">
            <w:pPr>
              <w:pStyle w:val="ConsPlusNormal"/>
              <w:jc w:val="center"/>
            </w:pPr>
            <w:r>
              <w:t>5911270,00</w:t>
            </w:r>
          </w:p>
        </w:tc>
        <w:tc>
          <w:tcPr>
            <w:tcW w:w="1560" w:type="dxa"/>
          </w:tcPr>
          <w:p w:rsidR="000019B0" w:rsidRDefault="000019B0">
            <w:pPr>
              <w:pStyle w:val="ConsPlusNormal"/>
              <w:jc w:val="center"/>
            </w:pPr>
            <w:r>
              <w:t>5911270,00</w:t>
            </w:r>
          </w:p>
        </w:tc>
        <w:tc>
          <w:tcPr>
            <w:tcW w:w="1559" w:type="dxa"/>
          </w:tcPr>
          <w:p w:rsidR="000019B0" w:rsidRDefault="000019B0">
            <w:pPr>
              <w:pStyle w:val="ConsPlusNormal"/>
              <w:jc w:val="center"/>
            </w:pPr>
            <w:r>
              <w:t>5911270,00</w:t>
            </w:r>
          </w:p>
        </w:tc>
      </w:tr>
      <w:tr w:rsidR="000019B0">
        <w:tc>
          <w:tcPr>
            <w:tcW w:w="623" w:type="dxa"/>
            <w:vMerge/>
          </w:tcPr>
          <w:p w:rsidR="000019B0" w:rsidRDefault="000019B0"/>
        </w:tc>
        <w:tc>
          <w:tcPr>
            <w:tcW w:w="3063" w:type="dxa"/>
          </w:tcPr>
          <w:p w:rsidR="000019B0" w:rsidRDefault="000019B0">
            <w:pPr>
              <w:pStyle w:val="ConsPlusNormal"/>
              <w:jc w:val="both"/>
            </w:pPr>
            <w:r>
              <w:t>- областной бюджет</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826470,00</w:t>
            </w:r>
          </w:p>
        </w:tc>
        <w:tc>
          <w:tcPr>
            <w:tcW w:w="1559" w:type="dxa"/>
          </w:tcPr>
          <w:p w:rsidR="000019B0" w:rsidRDefault="000019B0">
            <w:pPr>
              <w:pStyle w:val="ConsPlusNormal"/>
              <w:jc w:val="center"/>
            </w:pPr>
            <w:r>
              <w:t>1511270,00</w:t>
            </w:r>
          </w:p>
        </w:tc>
        <w:tc>
          <w:tcPr>
            <w:tcW w:w="1560" w:type="dxa"/>
          </w:tcPr>
          <w:p w:rsidR="000019B0" w:rsidRDefault="000019B0">
            <w:pPr>
              <w:pStyle w:val="ConsPlusNormal"/>
              <w:jc w:val="center"/>
            </w:pPr>
            <w:r>
              <w:t>1511270,00</w:t>
            </w:r>
          </w:p>
        </w:tc>
        <w:tc>
          <w:tcPr>
            <w:tcW w:w="1559" w:type="dxa"/>
          </w:tcPr>
          <w:p w:rsidR="000019B0" w:rsidRDefault="000019B0">
            <w:pPr>
              <w:pStyle w:val="ConsPlusNormal"/>
              <w:jc w:val="center"/>
            </w:pPr>
            <w:r>
              <w:t>1511270,00</w:t>
            </w:r>
          </w:p>
        </w:tc>
      </w:tr>
      <w:tr w:rsidR="000019B0">
        <w:tc>
          <w:tcPr>
            <w:tcW w:w="623" w:type="dxa"/>
            <w:vMerge/>
          </w:tcPr>
          <w:p w:rsidR="000019B0" w:rsidRDefault="000019B0"/>
        </w:tc>
        <w:tc>
          <w:tcPr>
            <w:tcW w:w="3063" w:type="dxa"/>
          </w:tcPr>
          <w:p w:rsidR="000019B0" w:rsidRDefault="000019B0">
            <w:pPr>
              <w:pStyle w:val="ConsPlusNormal"/>
              <w:jc w:val="both"/>
            </w:pPr>
            <w:r>
              <w:t>- федеральный бюджет</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4400000,00</w:t>
            </w:r>
          </w:p>
        </w:tc>
        <w:tc>
          <w:tcPr>
            <w:tcW w:w="1559" w:type="dxa"/>
          </w:tcPr>
          <w:p w:rsidR="000019B0" w:rsidRDefault="000019B0">
            <w:pPr>
              <w:pStyle w:val="ConsPlusNormal"/>
              <w:jc w:val="center"/>
            </w:pPr>
            <w:r>
              <w:t>4400000,00</w:t>
            </w:r>
          </w:p>
        </w:tc>
        <w:tc>
          <w:tcPr>
            <w:tcW w:w="1560" w:type="dxa"/>
          </w:tcPr>
          <w:p w:rsidR="000019B0" w:rsidRDefault="000019B0">
            <w:pPr>
              <w:pStyle w:val="ConsPlusNormal"/>
              <w:jc w:val="center"/>
            </w:pPr>
            <w:r>
              <w:t>4400000,00</w:t>
            </w:r>
          </w:p>
        </w:tc>
        <w:tc>
          <w:tcPr>
            <w:tcW w:w="1559" w:type="dxa"/>
          </w:tcPr>
          <w:p w:rsidR="000019B0" w:rsidRDefault="000019B0">
            <w:pPr>
              <w:pStyle w:val="ConsPlusNormal"/>
              <w:jc w:val="center"/>
            </w:pPr>
            <w:r>
              <w:t>4400000,00</w:t>
            </w:r>
          </w:p>
        </w:tc>
      </w:tr>
      <w:tr w:rsidR="000019B0">
        <w:tc>
          <w:tcPr>
            <w:tcW w:w="623" w:type="dxa"/>
            <w:vMerge w:val="restart"/>
          </w:tcPr>
          <w:p w:rsidR="000019B0" w:rsidRDefault="000019B0">
            <w:pPr>
              <w:pStyle w:val="ConsPlusNormal"/>
            </w:pPr>
            <w:r>
              <w:t>1.7.</w:t>
            </w:r>
          </w:p>
        </w:tc>
        <w:tc>
          <w:tcPr>
            <w:tcW w:w="3063" w:type="dxa"/>
          </w:tcPr>
          <w:p w:rsidR="000019B0" w:rsidRDefault="000019B0">
            <w:pPr>
              <w:pStyle w:val="ConsPlusNormal"/>
              <w:jc w:val="both"/>
            </w:pPr>
            <w:r>
              <w:t>Мероприятие "Субсидии бюджетам муниципальных образований Ивановской области на государственную поддержку субъектов малого и среднего предпринимательства"</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35093000,00</w:t>
            </w:r>
          </w:p>
        </w:tc>
        <w:tc>
          <w:tcPr>
            <w:tcW w:w="1559" w:type="dxa"/>
          </w:tcPr>
          <w:p w:rsidR="000019B0" w:rsidRDefault="000019B0">
            <w:pPr>
              <w:pStyle w:val="ConsPlusNormal"/>
              <w:jc w:val="center"/>
            </w:pPr>
            <w:r>
              <w:t>19101600,00</w:t>
            </w:r>
          </w:p>
        </w:tc>
        <w:tc>
          <w:tcPr>
            <w:tcW w:w="1560" w:type="dxa"/>
          </w:tcPr>
          <w:p w:rsidR="000019B0" w:rsidRDefault="000019B0">
            <w:pPr>
              <w:pStyle w:val="ConsPlusNormal"/>
              <w:jc w:val="center"/>
            </w:pPr>
            <w:r>
              <w:t>6262834,63</w:t>
            </w:r>
          </w:p>
        </w:tc>
        <w:tc>
          <w:tcPr>
            <w:tcW w:w="1559" w:type="dxa"/>
          </w:tcPr>
          <w:p w:rsidR="000019B0" w:rsidRDefault="000019B0">
            <w:pPr>
              <w:pStyle w:val="ConsPlusNormal"/>
              <w:jc w:val="center"/>
            </w:pPr>
            <w:r>
              <w:t>6454034,63</w:t>
            </w:r>
          </w:p>
        </w:tc>
      </w:tr>
      <w:tr w:rsidR="000019B0">
        <w:tc>
          <w:tcPr>
            <w:tcW w:w="623" w:type="dxa"/>
            <w:vMerge/>
          </w:tcPr>
          <w:p w:rsidR="000019B0" w:rsidRDefault="000019B0"/>
        </w:tc>
        <w:tc>
          <w:tcPr>
            <w:tcW w:w="3063" w:type="dxa"/>
          </w:tcPr>
          <w:p w:rsidR="000019B0" w:rsidRDefault="000019B0">
            <w:pPr>
              <w:pStyle w:val="ConsPlusNormal"/>
              <w:jc w:val="both"/>
            </w:pPr>
            <w:r>
              <w:t>бюджетные ассигнования</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35093000,00</w:t>
            </w:r>
          </w:p>
        </w:tc>
        <w:tc>
          <w:tcPr>
            <w:tcW w:w="1559" w:type="dxa"/>
          </w:tcPr>
          <w:p w:rsidR="000019B0" w:rsidRDefault="000019B0">
            <w:pPr>
              <w:pStyle w:val="ConsPlusNormal"/>
              <w:jc w:val="center"/>
            </w:pPr>
            <w:r>
              <w:t>19101600,00</w:t>
            </w:r>
          </w:p>
        </w:tc>
        <w:tc>
          <w:tcPr>
            <w:tcW w:w="1560" w:type="dxa"/>
          </w:tcPr>
          <w:p w:rsidR="000019B0" w:rsidRDefault="000019B0">
            <w:pPr>
              <w:pStyle w:val="ConsPlusNormal"/>
              <w:jc w:val="center"/>
            </w:pPr>
            <w:r>
              <w:t>6262834,63</w:t>
            </w:r>
          </w:p>
        </w:tc>
        <w:tc>
          <w:tcPr>
            <w:tcW w:w="1559" w:type="dxa"/>
          </w:tcPr>
          <w:p w:rsidR="000019B0" w:rsidRDefault="000019B0">
            <w:pPr>
              <w:pStyle w:val="ConsPlusNormal"/>
              <w:jc w:val="center"/>
            </w:pPr>
            <w:r>
              <w:t>6454034,63</w:t>
            </w:r>
          </w:p>
        </w:tc>
      </w:tr>
      <w:tr w:rsidR="000019B0">
        <w:tc>
          <w:tcPr>
            <w:tcW w:w="623" w:type="dxa"/>
            <w:vMerge/>
          </w:tcPr>
          <w:p w:rsidR="000019B0" w:rsidRDefault="000019B0"/>
        </w:tc>
        <w:tc>
          <w:tcPr>
            <w:tcW w:w="3063" w:type="dxa"/>
          </w:tcPr>
          <w:p w:rsidR="000019B0" w:rsidRDefault="000019B0">
            <w:pPr>
              <w:pStyle w:val="ConsPlusNormal"/>
              <w:jc w:val="both"/>
            </w:pPr>
            <w:r>
              <w:t>- областной бюджет</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3158370,00</w:t>
            </w:r>
          </w:p>
        </w:tc>
        <w:tc>
          <w:tcPr>
            <w:tcW w:w="1559" w:type="dxa"/>
          </w:tcPr>
          <w:p w:rsidR="000019B0" w:rsidRDefault="000019B0">
            <w:pPr>
              <w:pStyle w:val="ConsPlusNormal"/>
              <w:jc w:val="center"/>
            </w:pPr>
            <w:r>
              <w:t>11480000,00</w:t>
            </w:r>
          </w:p>
        </w:tc>
        <w:tc>
          <w:tcPr>
            <w:tcW w:w="1560" w:type="dxa"/>
          </w:tcPr>
          <w:p w:rsidR="000019B0" w:rsidRDefault="000019B0">
            <w:pPr>
              <w:pStyle w:val="ConsPlusNormal"/>
              <w:jc w:val="center"/>
            </w:pPr>
            <w:r>
              <w:t>1908434,63</w:t>
            </w:r>
          </w:p>
        </w:tc>
        <w:tc>
          <w:tcPr>
            <w:tcW w:w="1559" w:type="dxa"/>
          </w:tcPr>
          <w:p w:rsidR="000019B0" w:rsidRDefault="000019B0">
            <w:pPr>
              <w:pStyle w:val="ConsPlusNormal"/>
              <w:jc w:val="center"/>
            </w:pPr>
            <w:r>
              <w:t>1908434,63</w:t>
            </w:r>
          </w:p>
        </w:tc>
      </w:tr>
      <w:tr w:rsidR="000019B0">
        <w:tc>
          <w:tcPr>
            <w:tcW w:w="623" w:type="dxa"/>
            <w:vMerge/>
          </w:tcPr>
          <w:p w:rsidR="000019B0" w:rsidRDefault="000019B0"/>
        </w:tc>
        <w:tc>
          <w:tcPr>
            <w:tcW w:w="3063" w:type="dxa"/>
          </w:tcPr>
          <w:p w:rsidR="000019B0" w:rsidRDefault="000019B0">
            <w:pPr>
              <w:pStyle w:val="ConsPlusNormal"/>
              <w:jc w:val="both"/>
            </w:pPr>
            <w:r>
              <w:t>- федеральный бюджет</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31934630,00</w:t>
            </w:r>
          </w:p>
        </w:tc>
        <w:tc>
          <w:tcPr>
            <w:tcW w:w="1559" w:type="dxa"/>
          </w:tcPr>
          <w:p w:rsidR="000019B0" w:rsidRDefault="000019B0">
            <w:pPr>
              <w:pStyle w:val="ConsPlusNormal"/>
              <w:jc w:val="center"/>
            </w:pPr>
            <w:r>
              <w:t>7621600,00</w:t>
            </w:r>
          </w:p>
        </w:tc>
        <w:tc>
          <w:tcPr>
            <w:tcW w:w="1560" w:type="dxa"/>
          </w:tcPr>
          <w:p w:rsidR="000019B0" w:rsidRDefault="000019B0">
            <w:pPr>
              <w:pStyle w:val="ConsPlusNormal"/>
              <w:jc w:val="center"/>
            </w:pPr>
            <w:r>
              <w:t>4354400,00</w:t>
            </w:r>
          </w:p>
        </w:tc>
        <w:tc>
          <w:tcPr>
            <w:tcW w:w="1559" w:type="dxa"/>
          </w:tcPr>
          <w:p w:rsidR="000019B0" w:rsidRDefault="000019B0">
            <w:pPr>
              <w:pStyle w:val="ConsPlusNormal"/>
              <w:jc w:val="center"/>
            </w:pPr>
            <w:r>
              <w:t>4545600,00</w:t>
            </w:r>
          </w:p>
        </w:tc>
      </w:tr>
      <w:tr w:rsidR="000019B0">
        <w:tblPrEx>
          <w:tblBorders>
            <w:insideH w:val="nil"/>
          </w:tblBorders>
        </w:tblPrEx>
        <w:tc>
          <w:tcPr>
            <w:tcW w:w="623" w:type="dxa"/>
            <w:tcBorders>
              <w:bottom w:val="nil"/>
            </w:tcBorders>
          </w:tcPr>
          <w:p w:rsidR="000019B0" w:rsidRDefault="000019B0">
            <w:pPr>
              <w:pStyle w:val="ConsPlusNormal"/>
            </w:pPr>
            <w:r>
              <w:t>1.8.</w:t>
            </w:r>
          </w:p>
        </w:tc>
        <w:tc>
          <w:tcPr>
            <w:tcW w:w="14403" w:type="dxa"/>
            <w:gridSpan w:val="8"/>
            <w:tcBorders>
              <w:bottom w:val="nil"/>
            </w:tcBorders>
          </w:tcPr>
          <w:p w:rsidR="000019B0" w:rsidRDefault="000019B0">
            <w:pPr>
              <w:pStyle w:val="ConsPlusNormal"/>
              <w:jc w:val="both"/>
            </w:pPr>
            <w:r>
              <w:t xml:space="preserve">Утратил силу. - </w:t>
            </w:r>
            <w:hyperlink r:id="rId109" w:history="1">
              <w:r>
                <w:rPr>
                  <w:color w:val="0000FF"/>
                </w:rPr>
                <w:t>Постановление</w:t>
              </w:r>
            </w:hyperlink>
            <w:r>
              <w:t xml:space="preserve"> Правительства Ивановской области от 08.02.2018 N 31-п</w:t>
            </w:r>
          </w:p>
        </w:tc>
      </w:tr>
      <w:tr w:rsidR="000019B0">
        <w:tc>
          <w:tcPr>
            <w:tcW w:w="623" w:type="dxa"/>
            <w:vMerge w:val="restart"/>
            <w:tcBorders>
              <w:bottom w:val="nil"/>
            </w:tcBorders>
          </w:tcPr>
          <w:p w:rsidR="000019B0" w:rsidRDefault="000019B0">
            <w:pPr>
              <w:pStyle w:val="ConsPlusNormal"/>
            </w:pPr>
            <w:r>
              <w:t>1.9.</w:t>
            </w:r>
          </w:p>
        </w:tc>
        <w:tc>
          <w:tcPr>
            <w:tcW w:w="3063" w:type="dxa"/>
          </w:tcPr>
          <w:p w:rsidR="000019B0" w:rsidRDefault="000019B0">
            <w:pPr>
              <w:pStyle w:val="ConsPlusNormal"/>
              <w:jc w:val="both"/>
            </w:pPr>
            <w:r>
              <w:t>Мероприятие "Создание и (или) развитие центра (агентства) координации поддержки экспортно ориентированных субъектов малого и среднего предпринимательства"</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w:t>
            </w:r>
          </w:p>
        </w:tc>
        <w:tc>
          <w:tcPr>
            <w:tcW w:w="1559" w:type="dxa"/>
          </w:tcPr>
          <w:p w:rsidR="000019B0" w:rsidRDefault="000019B0">
            <w:pPr>
              <w:pStyle w:val="ConsPlusNormal"/>
              <w:jc w:val="center"/>
            </w:pPr>
            <w:r>
              <w:t>12453010,75</w:t>
            </w:r>
          </w:p>
        </w:tc>
        <w:tc>
          <w:tcPr>
            <w:tcW w:w="1560" w:type="dxa"/>
          </w:tcPr>
          <w:p w:rsidR="000019B0" w:rsidRDefault="000019B0">
            <w:pPr>
              <w:pStyle w:val="ConsPlusNormal"/>
              <w:jc w:val="center"/>
            </w:pPr>
            <w:r>
              <w:t>16995476,12</w:t>
            </w:r>
          </w:p>
        </w:tc>
        <w:tc>
          <w:tcPr>
            <w:tcW w:w="1559" w:type="dxa"/>
          </w:tcPr>
          <w:p w:rsidR="000019B0" w:rsidRDefault="000019B0">
            <w:pPr>
              <w:pStyle w:val="ConsPlusNormal"/>
              <w:jc w:val="center"/>
            </w:pPr>
            <w:r>
              <w:t>22318176,12</w:t>
            </w:r>
          </w:p>
        </w:tc>
      </w:tr>
      <w:tr w:rsidR="000019B0">
        <w:tc>
          <w:tcPr>
            <w:tcW w:w="623" w:type="dxa"/>
            <w:vMerge/>
            <w:tcBorders>
              <w:bottom w:val="nil"/>
            </w:tcBorders>
          </w:tcPr>
          <w:p w:rsidR="000019B0" w:rsidRDefault="000019B0"/>
        </w:tc>
        <w:tc>
          <w:tcPr>
            <w:tcW w:w="3063" w:type="dxa"/>
          </w:tcPr>
          <w:p w:rsidR="000019B0" w:rsidRDefault="000019B0">
            <w:pPr>
              <w:pStyle w:val="ConsPlusNormal"/>
              <w:jc w:val="both"/>
            </w:pPr>
            <w:r>
              <w:t>бюджетные ассигнования</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w:t>
            </w:r>
          </w:p>
        </w:tc>
        <w:tc>
          <w:tcPr>
            <w:tcW w:w="1559" w:type="dxa"/>
          </w:tcPr>
          <w:p w:rsidR="000019B0" w:rsidRDefault="000019B0">
            <w:pPr>
              <w:pStyle w:val="ConsPlusNormal"/>
              <w:jc w:val="center"/>
            </w:pPr>
            <w:r>
              <w:t>12453010,75</w:t>
            </w:r>
          </w:p>
        </w:tc>
        <w:tc>
          <w:tcPr>
            <w:tcW w:w="1560" w:type="dxa"/>
          </w:tcPr>
          <w:p w:rsidR="000019B0" w:rsidRDefault="000019B0">
            <w:pPr>
              <w:pStyle w:val="ConsPlusNormal"/>
              <w:jc w:val="center"/>
            </w:pPr>
            <w:r>
              <w:t>16995476,12</w:t>
            </w:r>
          </w:p>
        </w:tc>
        <w:tc>
          <w:tcPr>
            <w:tcW w:w="1559" w:type="dxa"/>
          </w:tcPr>
          <w:p w:rsidR="000019B0" w:rsidRDefault="000019B0">
            <w:pPr>
              <w:pStyle w:val="ConsPlusNormal"/>
              <w:jc w:val="center"/>
            </w:pPr>
            <w:r>
              <w:t>22318176,12</w:t>
            </w:r>
          </w:p>
        </w:tc>
      </w:tr>
      <w:tr w:rsidR="000019B0">
        <w:tc>
          <w:tcPr>
            <w:tcW w:w="623" w:type="dxa"/>
            <w:vMerge/>
            <w:tcBorders>
              <w:bottom w:val="nil"/>
            </w:tcBorders>
          </w:tcPr>
          <w:p w:rsidR="000019B0" w:rsidRDefault="000019B0"/>
        </w:tc>
        <w:tc>
          <w:tcPr>
            <w:tcW w:w="3063" w:type="dxa"/>
          </w:tcPr>
          <w:p w:rsidR="000019B0" w:rsidRDefault="000019B0">
            <w:pPr>
              <w:pStyle w:val="ConsPlusNormal"/>
              <w:jc w:val="both"/>
            </w:pPr>
            <w:r>
              <w:t>- областной бюджет</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59" w:type="dxa"/>
          </w:tcPr>
          <w:p w:rsidR="000019B0" w:rsidRDefault="000019B0">
            <w:pPr>
              <w:pStyle w:val="ConsPlusNormal"/>
              <w:jc w:val="center"/>
            </w:pPr>
            <w:r>
              <w:t>-</w:t>
            </w:r>
          </w:p>
        </w:tc>
        <w:tc>
          <w:tcPr>
            <w:tcW w:w="1559" w:type="dxa"/>
          </w:tcPr>
          <w:p w:rsidR="000019B0" w:rsidRDefault="000019B0">
            <w:pPr>
              <w:pStyle w:val="ConsPlusNormal"/>
              <w:jc w:val="center"/>
            </w:pPr>
            <w:r>
              <w:t>2453010,75</w:t>
            </w:r>
          </w:p>
        </w:tc>
        <w:tc>
          <w:tcPr>
            <w:tcW w:w="1560" w:type="dxa"/>
          </w:tcPr>
          <w:p w:rsidR="000019B0" w:rsidRDefault="000019B0">
            <w:pPr>
              <w:pStyle w:val="ConsPlusNormal"/>
              <w:jc w:val="center"/>
            </w:pPr>
            <w:r>
              <w:t>2454576,12</w:t>
            </w:r>
          </w:p>
        </w:tc>
        <w:tc>
          <w:tcPr>
            <w:tcW w:w="1559" w:type="dxa"/>
          </w:tcPr>
          <w:p w:rsidR="000019B0" w:rsidRDefault="000019B0">
            <w:pPr>
              <w:pStyle w:val="ConsPlusNormal"/>
              <w:jc w:val="center"/>
            </w:pPr>
            <w:r>
              <w:t>2454576,12</w:t>
            </w:r>
          </w:p>
        </w:tc>
      </w:tr>
      <w:tr w:rsidR="000019B0">
        <w:tblPrEx>
          <w:tblBorders>
            <w:insideH w:val="nil"/>
          </w:tblBorders>
        </w:tblPrEx>
        <w:tc>
          <w:tcPr>
            <w:tcW w:w="623" w:type="dxa"/>
            <w:vMerge/>
            <w:tcBorders>
              <w:bottom w:val="nil"/>
            </w:tcBorders>
          </w:tcPr>
          <w:p w:rsidR="000019B0" w:rsidRDefault="000019B0"/>
        </w:tc>
        <w:tc>
          <w:tcPr>
            <w:tcW w:w="3063" w:type="dxa"/>
            <w:tcBorders>
              <w:bottom w:val="nil"/>
            </w:tcBorders>
          </w:tcPr>
          <w:p w:rsidR="000019B0" w:rsidRDefault="000019B0">
            <w:pPr>
              <w:pStyle w:val="ConsPlusNormal"/>
              <w:jc w:val="both"/>
            </w:pPr>
            <w:r>
              <w:t>- федеральный бюджет</w:t>
            </w:r>
          </w:p>
        </w:tc>
        <w:tc>
          <w:tcPr>
            <w:tcW w:w="1701" w:type="dxa"/>
            <w:tcBorders>
              <w:bottom w:val="nil"/>
            </w:tcBorders>
          </w:tcPr>
          <w:p w:rsidR="000019B0" w:rsidRDefault="000019B0">
            <w:pPr>
              <w:pStyle w:val="ConsPlusNormal"/>
              <w:jc w:val="center"/>
            </w:pPr>
            <w:r>
              <w:t>-</w:t>
            </w:r>
          </w:p>
        </w:tc>
        <w:tc>
          <w:tcPr>
            <w:tcW w:w="1701" w:type="dxa"/>
            <w:tcBorders>
              <w:bottom w:val="nil"/>
            </w:tcBorders>
          </w:tcPr>
          <w:p w:rsidR="000019B0" w:rsidRDefault="000019B0">
            <w:pPr>
              <w:pStyle w:val="ConsPlusNormal"/>
              <w:jc w:val="center"/>
            </w:pPr>
            <w:r>
              <w:t>-</w:t>
            </w:r>
          </w:p>
        </w:tc>
        <w:tc>
          <w:tcPr>
            <w:tcW w:w="1701" w:type="dxa"/>
            <w:tcBorders>
              <w:bottom w:val="nil"/>
            </w:tcBorders>
          </w:tcPr>
          <w:p w:rsidR="000019B0" w:rsidRDefault="000019B0">
            <w:pPr>
              <w:pStyle w:val="ConsPlusNormal"/>
              <w:jc w:val="center"/>
            </w:pPr>
            <w:r>
              <w:t>-</w:t>
            </w:r>
          </w:p>
        </w:tc>
        <w:tc>
          <w:tcPr>
            <w:tcW w:w="1559" w:type="dxa"/>
            <w:tcBorders>
              <w:bottom w:val="nil"/>
            </w:tcBorders>
          </w:tcPr>
          <w:p w:rsidR="000019B0" w:rsidRDefault="000019B0">
            <w:pPr>
              <w:pStyle w:val="ConsPlusNormal"/>
              <w:jc w:val="center"/>
            </w:pPr>
            <w:r>
              <w:t>-</w:t>
            </w:r>
          </w:p>
        </w:tc>
        <w:tc>
          <w:tcPr>
            <w:tcW w:w="1559" w:type="dxa"/>
            <w:tcBorders>
              <w:bottom w:val="nil"/>
            </w:tcBorders>
          </w:tcPr>
          <w:p w:rsidR="000019B0" w:rsidRDefault="000019B0">
            <w:pPr>
              <w:pStyle w:val="ConsPlusNormal"/>
              <w:jc w:val="center"/>
            </w:pPr>
            <w:r>
              <w:t>10000000,00</w:t>
            </w:r>
          </w:p>
        </w:tc>
        <w:tc>
          <w:tcPr>
            <w:tcW w:w="1560" w:type="dxa"/>
            <w:tcBorders>
              <w:bottom w:val="nil"/>
            </w:tcBorders>
          </w:tcPr>
          <w:p w:rsidR="000019B0" w:rsidRDefault="000019B0">
            <w:pPr>
              <w:pStyle w:val="ConsPlusNormal"/>
              <w:jc w:val="center"/>
            </w:pPr>
            <w:r>
              <w:t>14540900,00</w:t>
            </w:r>
          </w:p>
        </w:tc>
        <w:tc>
          <w:tcPr>
            <w:tcW w:w="1559" w:type="dxa"/>
            <w:tcBorders>
              <w:bottom w:val="nil"/>
            </w:tcBorders>
          </w:tcPr>
          <w:p w:rsidR="000019B0" w:rsidRDefault="000019B0">
            <w:pPr>
              <w:pStyle w:val="ConsPlusNormal"/>
              <w:jc w:val="center"/>
            </w:pPr>
            <w:r>
              <w:t>19863600,00</w:t>
            </w:r>
          </w:p>
        </w:tc>
      </w:tr>
      <w:tr w:rsidR="000019B0">
        <w:tblPrEx>
          <w:tblBorders>
            <w:insideH w:val="nil"/>
          </w:tblBorders>
        </w:tblPrEx>
        <w:tc>
          <w:tcPr>
            <w:tcW w:w="15026" w:type="dxa"/>
            <w:gridSpan w:val="9"/>
            <w:tcBorders>
              <w:top w:val="nil"/>
            </w:tcBorders>
          </w:tcPr>
          <w:p w:rsidR="000019B0" w:rsidRDefault="000019B0">
            <w:pPr>
              <w:pStyle w:val="ConsPlusNormal"/>
              <w:jc w:val="both"/>
            </w:pPr>
            <w:r>
              <w:t xml:space="preserve">(в ред. </w:t>
            </w:r>
            <w:hyperlink r:id="rId110" w:history="1">
              <w:r>
                <w:rPr>
                  <w:color w:val="0000FF"/>
                </w:rPr>
                <w:t>Постановления</w:t>
              </w:r>
            </w:hyperlink>
            <w:r>
              <w:t xml:space="preserve"> Правительства Ивановской области от 08.02.2018 N 31-п)</w:t>
            </w:r>
          </w:p>
        </w:tc>
      </w:tr>
    </w:tbl>
    <w:p w:rsidR="000019B0" w:rsidRDefault="000019B0">
      <w:pPr>
        <w:sectPr w:rsidR="000019B0">
          <w:pgSz w:w="16838" w:h="11905" w:orient="landscape"/>
          <w:pgMar w:top="1701" w:right="1134" w:bottom="850" w:left="1134" w:header="0" w:footer="0" w:gutter="0"/>
          <w:cols w:space="720"/>
        </w:sectPr>
      </w:pPr>
    </w:p>
    <w:p w:rsidR="000019B0" w:rsidRDefault="000019B0">
      <w:pPr>
        <w:pStyle w:val="ConsPlusNormal"/>
        <w:jc w:val="both"/>
      </w:pPr>
      <w:r>
        <w:lastRenderedPageBreak/>
        <w:t xml:space="preserve">(таблица в ред. </w:t>
      </w:r>
      <w:hyperlink r:id="rId111" w:history="1">
        <w:r>
          <w:rPr>
            <w:color w:val="0000FF"/>
          </w:rPr>
          <w:t>Постановления</w:t>
        </w:r>
      </w:hyperlink>
      <w:r>
        <w:t xml:space="preserve"> Правительства Ивановской области от 07.02.2018 N 28-п)</w:t>
      </w:r>
    </w:p>
    <w:p w:rsidR="000019B0" w:rsidRDefault="000019B0">
      <w:pPr>
        <w:pStyle w:val="ConsPlusNormal"/>
        <w:ind w:firstLine="540"/>
        <w:jc w:val="both"/>
      </w:pPr>
    </w:p>
    <w:p w:rsidR="000019B0" w:rsidRDefault="000019B0">
      <w:pPr>
        <w:pStyle w:val="ConsPlusNormal"/>
        <w:ind w:firstLine="540"/>
        <w:jc w:val="both"/>
      </w:pPr>
      <w:r>
        <w:t>--------------------------------</w:t>
      </w:r>
    </w:p>
    <w:p w:rsidR="000019B0" w:rsidRDefault="000019B0">
      <w:pPr>
        <w:pStyle w:val="ConsPlusNormal"/>
        <w:spacing w:before="220"/>
        <w:ind w:firstLine="540"/>
        <w:jc w:val="both"/>
      </w:pPr>
      <w:r>
        <w:t>1 Включая остатки прошлых лет, полученные из федерального бюджета, а также средства областного бюджета на реализацию мероприятия "Субсидирование части затрат на уплату процентов по привлекаемым заемным средствам микрофинансовыми институтами для кредитования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средства областного и федерального бюджета на реализацию мероприятий "Субсидирование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и "Субсидии бюджетам муниципальных образований на создание промышленного (индустриального) парка".</w:t>
      </w:r>
    </w:p>
    <w:p w:rsidR="000019B0" w:rsidRDefault="000019B0">
      <w:pPr>
        <w:pStyle w:val="ConsPlusNormal"/>
        <w:jc w:val="both"/>
      </w:pPr>
      <w:r>
        <w:t xml:space="preserve">(сноска 1 в ред. </w:t>
      </w:r>
      <w:hyperlink r:id="rId112" w:history="1">
        <w:r>
          <w:rPr>
            <w:color w:val="0000FF"/>
          </w:rPr>
          <w:t>Постановления</w:t>
        </w:r>
      </w:hyperlink>
      <w:r>
        <w:t xml:space="preserve"> Правительства Ивановской области от 08.02.2018 N 31-п)</w:t>
      </w:r>
    </w:p>
    <w:p w:rsidR="000019B0" w:rsidRDefault="000019B0">
      <w:pPr>
        <w:pStyle w:val="ConsPlusNormal"/>
        <w:spacing w:before="220"/>
        <w:ind w:firstLine="540"/>
        <w:jc w:val="both"/>
      </w:pPr>
      <w:r>
        <w:t>2 Включая средства областного бюджета на реализацию мероприятий "Субсидирование части затрат на уплату процентов по привлекаемым заемным средствам микрофинансовыми институтами для кредитования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и "Субсидии бюджетам муниципальных образований на создание промышленного (индустриального) парка".</w:t>
      </w:r>
    </w:p>
    <w:p w:rsidR="000019B0" w:rsidRDefault="000019B0">
      <w:pPr>
        <w:pStyle w:val="ConsPlusNormal"/>
        <w:jc w:val="both"/>
      </w:pPr>
      <w:r>
        <w:t xml:space="preserve">(сноска 2 в ред. </w:t>
      </w:r>
      <w:hyperlink r:id="rId113" w:history="1">
        <w:r>
          <w:rPr>
            <w:color w:val="0000FF"/>
          </w:rPr>
          <w:t>Постановления</w:t>
        </w:r>
      </w:hyperlink>
      <w:r>
        <w:t xml:space="preserve"> Правительства Ивановской области от 08.02.2018 N 31-п)</w:t>
      </w:r>
    </w:p>
    <w:p w:rsidR="000019B0" w:rsidRDefault="000019B0">
      <w:pPr>
        <w:pStyle w:val="ConsPlusNormal"/>
        <w:spacing w:before="220"/>
        <w:ind w:firstLine="540"/>
        <w:jc w:val="both"/>
      </w:pPr>
      <w:r>
        <w:t>3 Включая остатки прошлых лет, полученные из федерального бюджета, а также средства областного бюджета на реализацию мероприятий "Субсидирование части затрат на уплату процентов по лизинговым и кредитным договорам на приобретение оборудования для осуществления деятельности субъектов малого и среднего предпринимательства", "Субсидирование части затрат субъектов малого и среднего предпринимательства по подготовке, переподготовке и (или) повышению квалификации кадров", "Субсидирование части затрат на уплату процентов по привлекаемым заемным средствам микрофинансовыми институтами для кредитования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"Проведение рекламно-информационной кампании о возможностях получения государственной поддержки субъектами малого и среднего предпринимательства", средства областного и федерального бюджета на реализацию мероприятий "Субсидирование части затрат субъектов малого и среднего предпринимательства, связанных с созданием и (или) обеспечением деятельности центров молодежного инновационного творчества", "Субсидирование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и "Субсидии бюджетам муниципальных образований на создание промышленного (индустриального) парка".</w:t>
      </w:r>
    </w:p>
    <w:p w:rsidR="000019B0" w:rsidRDefault="000019B0">
      <w:pPr>
        <w:pStyle w:val="ConsPlusNormal"/>
        <w:jc w:val="both"/>
      </w:pPr>
      <w:r>
        <w:t xml:space="preserve">(сноска 3 в ред. </w:t>
      </w:r>
      <w:hyperlink r:id="rId114" w:history="1">
        <w:r>
          <w:rPr>
            <w:color w:val="0000FF"/>
          </w:rPr>
          <w:t>Постановления</w:t>
        </w:r>
      </w:hyperlink>
      <w:r>
        <w:t xml:space="preserve"> Правительства Ивановской области от 08.02.2018 N 31-п)</w:t>
      </w:r>
    </w:p>
    <w:p w:rsidR="000019B0" w:rsidRDefault="000019B0">
      <w:pPr>
        <w:pStyle w:val="ConsPlusNormal"/>
        <w:spacing w:before="220"/>
        <w:ind w:firstLine="540"/>
        <w:jc w:val="both"/>
      </w:pPr>
      <w:r>
        <w:t xml:space="preserve">4 Включая средства областного бюджета на реализацию мероприятий "Субсидирование части затрат на уплату процентов по лизинговым и кредитным договорам на приобретение оборудования для осуществления деятельности субъектов малого и среднего предпринимательства", "Субсидирование части затрат субъектов малого и среднего </w:t>
      </w:r>
      <w:r>
        <w:lastRenderedPageBreak/>
        <w:t>предпринимательства по подготовке, переподготовке и (или) повышению квалификации кадров", "Субсидирование части затрат на уплату процентов по привлекаемым заемным средствам микрофинансовыми институтами для кредитования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"Проведение рекламно-информационной кампании о возможностях получения государственной поддержки субъектами малого и среднего предпринимательства", "Субсидирование части затрат субъектов малого и среднего предпринимательства, связанных с созданием и (или) обеспечением деятельности центров молодежного инновационного творчества", "Субсидирование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и "Субсидии бюджетам муниципальных образований на создание промышленного (индустриального) парка".</w:t>
      </w:r>
    </w:p>
    <w:p w:rsidR="000019B0" w:rsidRDefault="000019B0">
      <w:pPr>
        <w:pStyle w:val="ConsPlusNormal"/>
        <w:jc w:val="both"/>
      </w:pPr>
      <w:r>
        <w:t xml:space="preserve">(сноска 4 в ред. </w:t>
      </w:r>
      <w:hyperlink r:id="rId115" w:history="1">
        <w:r>
          <w:rPr>
            <w:color w:val="0000FF"/>
          </w:rPr>
          <w:t>Постановления</w:t>
        </w:r>
      </w:hyperlink>
      <w:r>
        <w:t xml:space="preserve"> Правительства Ивановской области от 08.02.2018 N 31-п)</w:t>
      </w:r>
    </w:p>
    <w:p w:rsidR="000019B0" w:rsidRDefault="000019B0">
      <w:pPr>
        <w:pStyle w:val="ConsPlusNormal"/>
        <w:spacing w:before="220"/>
        <w:ind w:firstLine="540"/>
        <w:jc w:val="both"/>
      </w:pPr>
      <w:r>
        <w:t>5 Включая средства федерального бюджета на реализацию мероприятий "Субсидирование части затрат субъектов малого и среднего предпринимательства, связанных с созданием и (или) обеспечением деятельности центров молодежного инновационного творчества", "Субсидирование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и "Субсидии бюджетам муниципальных образований на создание промышленного (индустриального) парка".</w:t>
      </w:r>
    </w:p>
    <w:p w:rsidR="000019B0" w:rsidRDefault="000019B0">
      <w:pPr>
        <w:pStyle w:val="ConsPlusNormal"/>
        <w:jc w:val="both"/>
      </w:pPr>
      <w:r>
        <w:t xml:space="preserve">(сноска 5 в ред. </w:t>
      </w:r>
      <w:hyperlink r:id="rId116" w:history="1">
        <w:r>
          <w:rPr>
            <w:color w:val="0000FF"/>
          </w:rPr>
          <w:t>Постановления</w:t>
        </w:r>
      </w:hyperlink>
      <w:r>
        <w:t xml:space="preserve"> Правительства Ивановской области от 08.02.2018 N 31-п)</w:t>
      </w:r>
    </w:p>
    <w:p w:rsidR="000019B0" w:rsidRDefault="000019B0">
      <w:pPr>
        <w:pStyle w:val="ConsPlusNormal"/>
        <w:spacing w:before="220"/>
        <w:ind w:firstLine="540"/>
        <w:jc w:val="both"/>
      </w:pPr>
      <w:r>
        <w:t>6 Включая средства областного бюджета на реализацию мероприятий "Субсидирование части затрат на уплату процентов по привлекаемым заемным средствам микрофинансовыми институтами для кредитования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 "Проведение рекламно-информационной кампании о возможностях получения государственной поддержки субъектами малого и среднего предпринимательства" (на погашение обязательств, не исполненных в 2015 году), а также средства областного и федерального бюджета на реализацию мероприятий "Субсидирование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и "Субсидии бюджетам муниципальных образований на создание промышленного (индустриального) парка".</w:t>
      </w:r>
    </w:p>
    <w:p w:rsidR="000019B0" w:rsidRDefault="000019B0">
      <w:pPr>
        <w:pStyle w:val="ConsPlusNormal"/>
        <w:jc w:val="both"/>
      </w:pPr>
      <w:r>
        <w:t xml:space="preserve">(сноска 6 в ред. </w:t>
      </w:r>
      <w:hyperlink r:id="rId117" w:history="1">
        <w:r>
          <w:rPr>
            <w:color w:val="0000FF"/>
          </w:rPr>
          <w:t>Постановления</w:t>
        </w:r>
      </w:hyperlink>
      <w:r>
        <w:t xml:space="preserve"> Правительства Ивановской области от 08.02.2018 N 31-п)</w:t>
      </w:r>
    </w:p>
    <w:p w:rsidR="000019B0" w:rsidRDefault="000019B0">
      <w:pPr>
        <w:pStyle w:val="ConsPlusNormal"/>
        <w:spacing w:before="220"/>
        <w:ind w:firstLine="540"/>
        <w:jc w:val="both"/>
      </w:pPr>
      <w:r>
        <w:t>7 Включая средства областного бюджета на реализацию мероприятия "Субсидирование части затрат на уплату процентов по привлекаемым заемным средствам микрофинансовыми институтами для кредитования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погашение обязательств, не исполненных в 2016 году).</w:t>
      </w:r>
    </w:p>
    <w:p w:rsidR="000019B0" w:rsidRDefault="000019B0">
      <w:pPr>
        <w:pStyle w:val="ConsPlusNormal"/>
        <w:jc w:val="both"/>
      </w:pPr>
      <w:r>
        <w:t xml:space="preserve">(сноска 7 в ред. </w:t>
      </w:r>
      <w:hyperlink r:id="rId118" w:history="1">
        <w:r>
          <w:rPr>
            <w:color w:val="0000FF"/>
          </w:rPr>
          <w:t>Постановления</w:t>
        </w:r>
      </w:hyperlink>
      <w:r>
        <w:t xml:space="preserve"> Правительства Ивановской области от 08.02.2018 N 31-п)</w:t>
      </w:r>
    </w:p>
    <w:p w:rsidR="000019B0" w:rsidRDefault="000019B0">
      <w:pPr>
        <w:pStyle w:val="ConsPlusNormal"/>
        <w:spacing w:before="220"/>
        <w:ind w:firstLine="540"/>
        <w:jc w:val="both"/>
      </w:pPr>
      <w:r>
        <w:t xml:space="preserve">8 Включая средства федерального бюджета на реализацию мероприятий "Субсидирование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и "Субсидии бюджетам </w:t>
      </w:r>
      <w:r>
        <w:lastRenderedPageBreak/>
        <w:t>муниципальных образований на создание промышленного (индустриального) парка".</w:t>
      </w:r>
    </w:p>
    <w:p w:rsidR="000019B0" w:rsidRDefault="000019B0">
      <w:pPr>
        <w:pStyle w:val="ConsPlusNormal"/>
        <w:jc w:val="both"/>
      </w:pPr>
      <w:r>
        <w:t xml:space="preserve">(сноска 8 в ред. </w:t>
      </w:r>
      <w:hyperlink r:id="rId119" w:history="1">
        <w:r>
          <w:rPr>
            <w:color w:val="0000FF"/>
          </w:rPr>
          <w:t>Постановления</w:t>
        </w:r>
      </w:hyperlink>
      <w:r>
        <w:t xml:space="preserve"> Правительства Ивановской области от 08.02.2018 N 31-п)</w:t>
      </w:r>
    </w:p>
    <w:p w:rsidR="000019B0" w:rsidRDefault="000019B0">
      <w:pPr>
        <w:pStyle w:val="ConsPlusNormal"/>
        <w:spacing w:before="220"/>
        <w:ind w:firstLine="540"/>
        <w:jc w:val="both"/>
      </w:pPr>
      <w:r>
        <w:t>9 Включая средства областного бюджета на реализацию мероприятий "Субсидирование части затрат на уплату процентов по привлекаемым заемным средствам микрофинансовыми институтами для кредитования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"Проведение рекламно-информационной кампании о возможностях получения государственной поддержки субъектами малого и среднего предпринимательства" (на погашение обязательств, не исполненных в 2015 году), "Субсидирование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и "Субсидии бюджетам муниципальных образований на создание промышленного (индустриального) парка".</w:t>
      </w:r>
    </w:p>
    <w:p w:rsidR="000019B0" w:rsidRDefault="000019B0">
      <w:pPr>
        <w:pStyle w:val="ConsPlusNormal"/>
        <w:jc w:val="both"/>
      </w:pPr>
      <w:r>
        <w:t xml:space="preserve">(сноска 9 в ред. </w:t>
      </w:r>
      <w:hyperlink r:id="rId120" w:history="1">
        <w:r>
          <w:rPr>
            <w:color w:val="0000FF"/>
          </w:rPr>
          <w:t>Постановления</w:t>
        </w:r>
      </w:hyperlink>
      <w:r>
        <w:t xml:space="preserve"> Правительства Ивановской области от 08.02.2018 N 31-п)</w:t>
      </w:r>
    </w:p>
    <w:p w:rsidR="000019B0" w:rsidRDefault="000019B0">
      <w:pPr>
        <w:pStyle w:val="ConsPlusNormal"/>
        <w:spacing w:before="220"/>
        <w:ind w:firstLine="540"/>
        <w:jc w:val="both"/>
      </w:pPr>
      <w:r>
        <w:t>10 Включая средства федерального бюджета на реализацию мероприятий "Субсидирование части затрат на уплату первоначального взноса (аванса) при заключении договора лизинга субъектами малого и среднего предпринимательства",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и "Субсидии бюджетам муниципальных образований на создание промышленного (индустриального) парка".</w:t>
      </w:r>
    </w:p>
    <w:p w:rsidR="000019B0" w:rsidRDefault="000019B0">
      <w:pPr>
        <w:pStyle w:val="ConsPlusNormal"/>
        <w:jc w:val="both"/>
      </w:pPr>
      <w:r>
        <w:t xml:space="preserve">(сноска 10 в ред. </w:t>
      </w:r>
      <w:hyperlink r:id="rId121" w:history="1">
        <w:r>
          <w:rPr>
            <w:color w:val="0000FF"/>
          </w:rPr>
          <w:t>Постановления</w:t>
        </w:r>
      </w:hyperlink>
      <w:r>
        <w:t xml:space="preserve"> Правительства Ивановской области от 08.02.2018 N 31-п)</w:t>
      </w: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outlineLvl w:val="2"/>
      </w:pPr>
      <w:r>
        <w:t>Приложение 1</w:t>
      </w:r>
    </w:p>
    <w:p w:rsidR="000019B0" w:rsidRDefault="000019B0">
      <w:pPr>
        <w:pStyle w:val="ConsPlusNormal"/>
        <w:jc w:val="right"/>
      </w:pPr>
      <w:r>
        <w:t>к подпрограмме</w:t>
      </w:r>
    </w:p>
    <w:p w:rsidR="000019B0" w:rsidRDefault="000019B0">
      <w:pPr>
        <w:pStyle w:val="ConsPlusNormal"/>
        <w:jc w:val="right"/>
      </w:pPr>
      <w:r>
        <w:t>"Развитие малого</w:t>
      </w:r>
    </w:p>
    <w:p w:rsidR="000019B0" w:rsidRDefault="000019B0">
      <w:pPr>
        <w:pStyle w:val="ConsPlusNormal"/>
        <w:jc w:val="right"/>
      </w:pPr>
      <w:r>
        <w:t>и среднего предпринимательства"</w:t>
      </w:r>
    </w:p>
    <w:p w:rsidR="000019B0" w:rsidRDefault="000019B0">
      <w:pPr>
        <w:pStyle w:val="ConsPlusNormal"/>
        <w:jc w:val="right"/>
      </w:pPr>
    </w:p>
    <w:p w:rsidR="000019B0" w:rsidRDefault="000019B0">
      <w:pPr>
        <w:pStyle w:val="ConsPlusNormal"/>
        <w:jc w:val="center"/>
      </w:pPr>
      <w:r>
        <w:t>Порядок</w:t>
      </w:r>
    </w:p>
    <w:p w:rsidR="000019B0" w:rsidRDefault="000019B0">
      <w:pPr>
        <w:pStyle w:val="ConsPlusNormal"/>
        <w:jc w:val="center"/>
      </w:pPr>
      <w:r>
        <w:t>рассмотрения заявок, условия и порядок оказания поддержки</w:t>
      </w:r>
    </w:p>
    <w:p w:rsidR="000019B0" w:rsidRDefault="000019B0">
      <w:pPr>
        <w:pStyle w:val="ConsPlusNormal"/>
        <w:jc w:val="center"/>
      </w:pPr>
      <w:r>
        <w:t>субъектам малого и среднего предпринимательства</w:t>
      </w:r>
    </w:p>
    <w:p w:rsidR="000019B0" w:rsidRDefault="000019B0">
      <w:pPr>
        <w:pStyle w:val="ConsPlusNormal"/>
        <w:jc w:val="center"/>
      </w:pPr>
      <w:r>
        <w:t>в виде субсидирования части затрат на уплату</w:t>
      </w:r>
    </w:p>
    <w:p w:rsidR="000019B0" w:rsidRDefault="000019B0">
      <w:pPr>
        <w:pStyle w:val="ConsPlusNormal"/>
        <w:jc w:val="center"/>
      </w:pPr>
      <w:r>
        <w:t>первоначального взноса (аванса) при заключении</w:t>
      </w:r>
    </w:p>
    <w:p w:rsidR="000019B0" w:rsidRDefault="000019B0">
      <w:pPr>
        <w:pStyle w:val="ConsPlusNormal"/>
        <w:jc w:val="center"/>
      </w:pPr>
      <w:r>
        <w:t>договора лизинга</w:t>
      </w:r>
    </w:p>
    <w:p w:rsidR="000019B0" w:rsidRDefault="000019B0">
      <w:pPr>
        <w:pStyle w:val="ConsPlusNormal"/>
        <w:jc w:val="center"/>
      </w:pPr>
    </w:p>
    <w:p w:rsidR="000019B0" w:rsidRDefault="000019B0">
      <w:pPr>
        <w:pStyle w:val="ConsPlusNormal"/>
        <w:ind w:firstLine="540"/>
        <w:jc w:val="both"/>
      </w:pPr>
      <w:r>
        <w:t xml:space="preserve">Утратил силу. - </w:t>
      </w:r>
      <w:hyperlink r:id="rId122" w:history="1">
        <w:r>
          <w:rPr>
            <w:color w:val="0000FF"/>
          </w:rPr>
          <w:t>Постановление</w:t>
        </w:r>
      </w:hyperlink>
      <w:r>
        <w:t xml:space="preserve"> Правительства Ивановской области от 08.02.2018 N 31-п.</w:t>
      </w: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outlineLvl w:val="2"/>
      </w:pPr>
      <w:r>
        <w:t>Приложение 2</w:t>
      </w:r>
    </w:p>
    <w:p w:rsidR="000019B0" w:rsidRDefault="000019B0">
      <w:pPr>
        <w:pStyle w:val="ConsPlusNormal"/>
        <w:jc w:val="right"/>
      </w:pPr>
      <w:r>
        <w:t>к подпрограмме</w:t>
      </w:r>
    </w:p>
    <w:p w:rsidR="000019B0" w:rsidRDefault="000019B0">
      <w:pPr>
        <w:pStyle w:val="ConsPlusNormal"/>
        <w:jc w:val="right"/>
      </w:pPr>
      <w:r>
        <w:t>"Развитие малого</w:t>
      </w:r>
    </w:p>
    <w:p w:rsidR="000019B0" w:rsidRDefault="000019B0">
      <w:pPr>
        <w:pStyle w:val="ConsPlusNormal"/>
        <w:jc w:val="right"/>
      </w:pPr>
      <w:r>
        <w:t>и среднего предпринимательства"</w:t>
      </w:r>
    </w:p>
    <w:p w:rsidR="000019B0" w:rsidRDefault="000019B0">
      <w:pPr>
        <w:pStyle w:val="ConsPlusNormal"/>
        <w:ind w:firstLine="540"/>
        <w:jc w:val="both"/>
      </w:pPr>
    </w:p>
    <w:p w:rsidR="000019B0" w:rsidRDefault="000019B0">
      <w:pPr>
        <w:pStyle w:val="ConsPlusNormal"/>
        <w:jc w:val="center"/>
      </w:pPr>
      <w:r>
        <w:t>Порядок</w:t>
      </w:r>
    </w:p>
    <w:p w:rsidR="000019B0" w:rsidRDefault="000019B0">
      <w:pPr>
        <w:pStyle w:val="ConsPlusNormal"/>
        <w:jc w:val="center"/>
      </w:pPr>
      <w:r>
        <w:t>рассмотрения заявок, условия и порядок оказания поддержки</w:t>
      </w:r>
    </w:p>
    <w:p w:rsidR="000019B0" w:rsidRDefault="000019B0">
      <w:pPr>
        <w:pStyle w:val="ConsPlusNormal"/>
        <w:jc w:val="center"/>
      </w:pPr>
      <w:r>
        <w:lastRenderedPageBreak/>
        <w:t>субъектам малого и среднего предпринимательства</w:t>
      </w:r>
    </w:p>
    <w:p w:rsidR="000019B0" w:rsidRDefault="000019B0">
      <w:pPr>
        <w:pStyle w:val="ConsPlusNormal"/>
        <w:jc w:val="center"/>
      </w:pPr>
      <w:r>
        <w:t>в виде субсидирования части затрат, связанных</w:t>
      </w:r>
    </w:p>
    <w:p w:rsidR="000019B0" w:rsidRDefault="000019B0">
      <w:pPr>
        <w:pStyle w:val="ConsPlusNormal"/>
        <w:jc w:val="center"/>
      </w:pPr>
      <w:r>
        <w:t>с приобретением оборудования в целях создания</w:t>
      </w:r>
    </w:p>
    <w:p w:rsidR="000019B0" w:rsidRDefault="000019B0">
      <w:pPr>
        <w:pStyle w:val="ConsPlusNormal"/>
        <w:jc w:val="center"/>
      </w:pPr>
      <w:r>
        <w:t>и (или) развития и (или) модернизации производства товаров</w:t>
      </w:r>
    </w:p>
    <w:p w:rsidR="000019B0" w:rsidRDefault="000019B0">
      <w:pPr>
        <w:pStyle w:val="ConsPlusNormal"/>
        <w:jc w:val="center"/>
      </w:pPr>
    </w:p>
    <w:p w:rsidR="000019B0" w:rsidRDefault="000019B0">
      <w:pPr>
        <w:pStyle w:val="ConsPlusNormal"/>
        <w:ind w:firstLine="540"/>
        <w:jc w:val="both"/>
      </w:pPr>
      <w:r>
        <w:t xml:space="preserve">Утратил силу. - </w:t>
      </w:r>
      <w:hyperlink r:id="rId123" w:history="1">
        <w:r>
          <w:rPr>
            <w:color w:val="0000FF"/>
          </w:rPr>
          <w:t>Постановление</w:t>
        </w:r>
      </w:hyperlink>
      <w:r>
        <w:t xml:space="preserve"> Правительства Ивановской области от 08.02.2018 N 31-п.</w:t>
      </w: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outlineLvl w:val="2"/>
      </w:pPr>
      <w:r>
        <w:t>Приложение 3</w:t>
      </w:r>
    </w:p>
    <w:p w:rsidR="000019B0" w:rsidRDefault="000019B0">
      <w:pPr>
        <w:pStyle w:val="ConsPlusNormal"/>
        <w:jc w:val="right"/>
      </w:pPr>
      <w:r>
        <w:t>к подпрограмме</w:t>
      </w:r>
    </w:p>
    <w:p w:rsidR="000019B0" w:rsidRDefault="000019B0">
      <w:pPr>
        <w:pStyle w:val="ConsPlusNormal"/>
        <w:jc w:val="right"/>
      </w:pPr>
      <w:r>
        <w:t>"Развитие малого</w:t>
      </w:r>
    </w:p>
    <w:p w:rsidR="000019B0" w:rsidRDefault="000019B0">
      <w:pPr>
        <w:pStyle w:val="ConsPlusNormal"/>
        <w:jc w:val="right"/>
      </w:pPr>
      <w:r>
        <w:t>и среднего предпринимательства"</w:t>
      </w:r>
    </w:p>
    <w:p w:rsidR="000019B0" w:rsidRDefault="000019B0">
      <w:pPr>
        <w:pStyle w:val="ConsPlusNormal"/>
        <w:ind w:firstLine="540"/>
        <w:jc w:val="both"/>
      </w:pPr>
    </w:p>
    <w:p w:rsidR="000019B0" w:rsidRDefault="000019B0">
      <w:pPr>
        <w:pStyle w:val="ConsPlusNormal"/>
        <w:jc w:val="center"/>
      </w:pPr>
      <w:r>
        <w:t>Порядок</w:t>
      </w:r>
    </w:p>
    <w:p w:rsidR="000019B0" w:rsidRDefault="000019B0">
      <w:pPr>
        <w:pStyle w:val="ConsPlusNormal"/>
        <w:jc w:val="center"/>
      </w:pPr>
      <w:r>
        <w:t>рассмотрения заявок, условия и порядок оказания поддержки</w:t>
      </w:r>
    </w:p>
    <w:p w:rsidR="000019B0" w:rsidRDefault="000019B0">
      <w:pPr>
        <w:pStyle w:val="ConsPlusNormal"/>
        <w:jc w:val="center"/>
      </w:pPr>
      <w:r>
        <w:t>микрофинансовым институтам в виде субсидирования</w:t>
      </w:r>
    </w:p>
    <w:p w:rsidR="000019B0" w:rsidRDefault="000019B0">
      <w:pPr>
        <w:pStyle w:val="ConsPlusNormal"/>
        <w:jc w:val="center"/>
      </w:pPr>
      <w:r>
        <w:t>части затрат на уплату процентов по привлекаемым заемным</w:t>
      </w:r>
    </w:p>
    <w:p w:rsidR="000019B0" w:rsidRDefault="000019B0">
      <w:pPr>
        <w:pStyle w:val="ConsPlusNormal"/>
        <w:jc w:val="center"/>
      </w:pPr>
      <w:r>
        <w:t>средствам микрофинансовыми институтами для кредитования</w:t>
      </w:r>
    </w:p>
    <w:p w:rsidR="000019B0" w:rsidRDefault="000019B0">
      <w:pPr>
        <w:pStyle w:val="ConsPlusNormal"/>
        <w:jc w:val="center"/>
      </w:pPr>
      <w:r>
        <w:t>субъектов малого и среднего предпринимательства</w:t>
      </w:r>
    </w:p>
    <w:p w:rsidR="000019B0" w:rsidRDefault="000019B0">
      <w:pPr>
        <w:pStyle w:val="ConsPlusNormal"/>
        <w:jc w:val="center"/>
      </w:pPr>
      <w:r>
        <w:t>и организаций, образующих инфраструктуру поддержки</w:t>
      </w:r>
    </w:p>
    <w:p w:rsidR="000019B0" w:rsidRDefault="000019B0">
      <w:pPr>
        <w:pStyle w:val="ConsPlusNormal"/>
        <w:jc w:val="center"/>
      </w:pPr>
      <w:r>
        <w:t>субъектов малого и среднего предпринимательства</w:t>
      </w:r>
    </w:p>
    <w:p w:rsidR="000019B0" w:rsidRDefault="000019B0">
      <w:pPr>
        <w:pStyle w:val="ConsPlusNormal"/>
        <w:jc w:val="center"/>
      </w:pPr>
    </w:p>
    <w:p w:rsidR="000019B0" w:rsidRDefault="000019B0">
      <w:pPr>
        <w:pStyle w:val="ConsPlusNormal"/>
        <w:ind w:firstLine="540"/>
        <w:jc w:val="both"/>
      </w:pPr>
      <w:r>
        <w:t xml:space="preserve">Утратил силу. - </w:t>
      </w:r>
      <w:hyperlink r:id="rId124" w:history="1">
        <w:r>
          <w:rPr>
            <w:color w:val="0000FF"/>
          </w:rPr>
          <w:t>Постановление</w:t>
        </w:r>
      </w:hyperlink>
      <w:r>
        <w:t xml:space="preserve"> Правительства Ивановской области от 06.12.2017 N 461-п.</w:t>
      </w: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outlineLvl w:val="2"/>
      </w:pPr>
      <w:r>
        <w:t>Приложение 4</w:t>
      </w:r>
    </w:p>
    <w:p w:rsidR="000019B0" w:rsidRDefault="000019B0">
      <w:pPr>
        <w:pStyle w:val="ConsPlusNormal"/>
        <w:jc w:val="right"/>
      </w:pPr>
      <w:r>
        <w:t>к подпрограмме</w:t>
      </w:r>
    </w:p>
    <w:p w:rsidR="000019B0" w:rsidRDefault="000019B0">
      <w:pPr>
        <w:pStyle w:val="ConsPlusNormal"/>
        <w:jc w:val="right"/>
      </w:pPr>
      <w:r>
        <w:t>"Развитие малого</w:t>
      </w:r>
    </w:p>
    <w:p w:rsidR="000019B0" w:rsidRDefault="000019B0">
      <w:pPr>
        <w:pStyle w:val="ConsPlusNormal"/>
        <w:jc w:val="right"/>
      </w:pPr>
      <w:r>
        <w:t>и среднего предпринимательства"</w:t>
      </w:r>
    </w:p>
    <w:p w:rsidR="000019B0" w:rsidRDefault="000019B0">
      <w:pPr>
        <w:pStyle w:val="ConsPlusNormal"/>
        <w:jc w:val="right"/>
      </w:pPr>
    </w:p>
    <w:p w:rsidR="000019B0" w:rsidRDefault="000019B0">
      <w:pPr>
        <w:pStyle w:val="ConsPlusNormal"/>
        <w:jc w:val="center"/>
      </w:pPr>
      <w:r>
        <w:t>Порядок</w:t>
      </w:r>
    </w:p>
    <w:p w:rsidR="000019B0" w:rsidRDefault="000019B0">
      <w:pPr>
        <w:pStyle w:val="ConsPlusNormal"/>
        <w:jc w:val="center"/>
      </w:pPr>
      <w:r>
        <w:t>предоставления и распределения субсидий из областного</w:t>
      </w:r>
    </w:p>
    <w:p w:rsidR="000019B0" w:rsidRDefault="000019B0">
      <w:pPr>
        <w:pStyle w:val="ConsPlusNormal"/>
        <w:jc w:val="center"/>
      </w:pPr>
      <w:r>
        <w:t>бюджета бюджетам муниципальных образований Ивановской</w:t>
      </w:r>
    </w:p>
    <w:p w:rsidR="000019B0" w:rsidRDefault="000019B0">
      <w:pPr>
        <w:pStyle w:val="ConsPlusNormal"/>
        <w:jc w:val="center"/>
      </w:pPr>
      <w:r>
        <w:t>области на создание промышленного (индустриального) парка</w:t>
      </w:r>
    </w:p>
    <w:p w:rsidR="000019B0" w:rsidRDefault="000019B0">
      <w:pPr>
        <w:pStyle w:val="ConsPlusNormal"/>
        <w:jc w:val="center"/>
      </w:pPr>
    </w:p>
    <w:p w:rsidR="000019B0" w:rsidRDefault="000019B0">
      <w:pPr>
        <w:pStyle w:val="ConsPlusNormal"/>
        <w:ind w:firstLine="540"/>
        <w:jc w:val="both"/>
      </w:pPr>
      <w:r>
        <w:t xml:space="preserve">Утратил силу. - </w:t>
      </w:r>
      <w:hyperlink r:id="rId125" w:history="1">
        <w:r>
          <w:rPr>
            <w:color w:val="0000FF"/>
          </w:rPr>
          <w:t>Постановление</w:t>
        </w:r>
      </w:hyperlink>
      <w:r>
        <w:t xml:space="preserve"> Правительства Ивановской области от 08.02.2018 N 31-п.</w:t>
      </w:r>
    </w:p>
    <w:p w:rsidR="000019B0" w:rsidRDefault="000019B0">
      <w:pPr>
        <w:pStyle w:val="ConsPlusNormal"/>
        <w:ind w:firstLine="540"/>
        <w:jc w:val="both"/>
      </w:pPr>
    </w:p>
    <w:p w:rsidR="000019B0" w:rsidRDefault="000019B0">
      <w:pPr>
        <w:pStyle w:val="ConsPlusNormal"/>
        <w:ind w:firstLine="540"/>
        <w:jc w:val="both"/>
      </w:pPr>
    </w:p>
    <w:p w:rsidR="000019B0" w:rsidRDefault="000019B0">
      <w:pPr>
        <w:pStyle w:val="ConsPlusNormal"/>
        <w:ind w:firstLine="540"/>
        <w:jc w:val="both"/>
      </w:pPr>
    </w:p>
    <w:p w:rsidR="000019B0" w:rsidRDefault="000019B0">
      <w:pPr>
        <w:pStyle w:val="ConsPlusNormal"/>
        <w:ind w:firstLine="540"/>
        <w:jc w:val="both"/>
      </w:pPr>
    </w:p>
    <w:p w:rsidR="000019B0" w:rsidRDefault="000019B0">
      <w:pPr>
        <w:pStyle w:val="ConsPlusNormal"/>
        <w:ind w:firstLine="540"/>
        <w:jc w:val="both"/>
      </w:pPr>
    </w:p>
    <w:p w:rsidR="000019B0" w:rsidRDefault="000019B0">
      <w:pPr>
        <w:pStyle w:val="ConsPlusNormal"/>
        <w:jc w:val="right"/>
        <w:outlineLvl w:val="2"/>
      </w:pPr>
      <w:r>
        <w:t>Приложение 5</w:t>
      </w:r>
    </w:p>
    <w:p w:rsidR="000019B0" w:rsidRDefault="000019B0">
      <w:pPr>
        <w:pStyle w:val="ConsPlusNormal"/>
        <w:jc w:val="right"/>
      </w:pPr>
      <w:r>
        <w:t>к подпрограмме</w:t>
      </w:r>
    </w:p>
    <w:p w:rsidR="000019B0" w:rsidRDefault="000019B0">
      <w:pPr>
        <w:pStyle w:val="ConsPlusNormal"/>
        <w:jc w:val="right"/>
      </w:pPr>
      <w:r>
        <w:t>"Развитие малого</w:t>
      </w:r>
    </w:p>
    <w:p w:rsidR="000019B0" w:rsidRDefault="000019B0">
      <w:pPr>
        <w:pStyle w:val="ConsPlusNormal"/>
        <w:jc w:val="right"/>
      </w:pPr>
      <w:r>
        <w:t>и среднего предпринимательства"</w:t>
      </w:r>
    </w:p>
    <w:p w:rsidR="000019B0" w:rsidRDefault="000019B0">
      <w:pPr>
        <w:pStyle w:val="ConsPlusNormal"/>
        <w:jc w:val="both"/>
      </w:pPr>
    </w:p>
    <w:p w:rsidR="000019B0" w:rsidRDefault="000019B0">
      <w:pPr>
        <w:pStyle w:val="ConsPlusNormal"/>
        <w:jc w:val="center"/>
      </w:pPr>
      <w:bookmarkStart w:id="11" w:name="P1164"/>
      <w:bookmarkEnd w:id="11"/>
      <w:r>
        <w:t>Порядок</w:t>
      </w:r>
    </w:p>
    <w:p w:rsidR="000019B0" w:rsidRDefault="000019B0">
      <w:pPr>
        <w:pStyle w:val="ConsPlusNormal"/>
        <w:jc w:val="center"/>
      </w:pPr>
      <w:r>
        <w:t>рассмотрения заявок, условия и порядок оказания поддержки</w:t>
      </w:r>
    </w:p>
    <w:p w:rsidR="000019B0" w:rsidRDefault="000019B0">
      <w:pPr>
        <w:pStyle w:val="ConsPlusNormal"/>
        <w:jc w:val="center"/>
      </w:pPr>
      <w:r>
        <w:lastRenderedPageBreak/>
        <w:t>в виде предоставления целевых грантов начинающим субъектам</w:t>
      </w:r>
    </w:p>
    <w:p w:rsidR="000019B0" w:rsidRDefault="000019B0">
      <w:pPr>
        <w:pStyle w:val="ConsPlusNormal"/>
        <w:jc w:val="center"/>
      </w:pPr>
      <w:r>
        <w:t>малого предпринимательства на создание собственного дела</w:t>
      </w:r>
    </w:p>
    <w:p w:rsidR="000019B0" w:rsidRDefault="000019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19B0">
        <w:trPr>
          <w:jc w:val="center"/>
        </w:trPr>
        <w:tc>
          <w:tcPr>
            <w:tcW w:w="9294" w:type="dxa"/>
            <w:tcBorders>
              <w:top w:val="nil"/>
              <w:left w:val="single" w:sz="24" w:space="0" w:color="CED3F1"/>
              <w:bottom w:val="nil"/>
              <w:right w:val="single" w:sz="24" w:space="0" w:color="F4F3F8"/>
            </w:tcBorders>
            <w:shd w:val="clear" w:color="auto" w:fill="F4F3F8"/>
          </w:tcPr>
          <w:p w:rsidR="000019B0" w:rsidRDefault="000019B0">
            <w:pPr>
              <w:pStyle w:val="ConsPlusNormal"/>
              <w:jc w:val="center"/>
            </w:pPr>
            <w:r>
              <w:rPr>
                <w:color w:val="392C69"/>
              </w:rPr>
              <w:t>Список изменяющих документов</w:t>
            </w:r>
          </w:p>
          <w:p w:rsidR="000019B0" w:rsidRDefault="000019B0">
            <w:pPr>
              <w:pStyle w:val="ConsPlusNormal"/>
              <w:jc w:val="center"/>
            </w:pPr>
            <w:r>
              <w:rPr>
                <w:color w:val="392C69"/>
              </w:rPr>
              <w:t xml:space="preserve">(в ред. </w:t>
            </w:r>
            <w:hyperlink r:id="rId126" w:history="1">
              <w:r>
                <w:rPr>
                  <w:color w:val="0000FF"/>
                </w:rPr>
                <w:t>Постановления</w:t>
              </w:r>
            </w:hyperlink>
            <w:r>
              <w:rPr>
                <w:color w:val="392C69"/>
              </w:rPr>
              <w:t xml:space="preserve"> Правительства Ивановской области</w:t>
            </w:r>
          </w:p>
          <w:p w:rsidR="000019B0" w:rsidRDefault="000019B0">
            <w:pPr>
              <w:pStyle w:val="ConsPlusNormal"/>
              <w:jc w:val="center"/>
            </w:pPr>
            <w:r>
              <w:rPr>
                <w:color w:val="392C69"/>
              </w:rPr>
              <w:t>от 06.12.2017 N 461-п)</w:t>
            </w:r>
          </w:p>
        </w:tc>
      </w:tr>
    </w:tbl>
    <w:p w:rsidR="000019B0" w:rsidRDefault="000019B0">
      <w:pPr>
        <w:pStyle w:val="ConsPlusNormal"/>
        <w:jc w:val="center"/>
      </w:pPr>
    </w:p>
    <w:p w:rsidR="000019B0" w:rsidRDefault="000019B0">
      <w:pPr>
        <w:pStyle w:val="ConsPlusNormal"/>
        <w:jc w:val="center"/>
        <w:outlineLvl w:val="3"/>
      </w:pPr>
      <w:r>
        <w:t>1. Порядок рассмотрения заявок субъектов малого</w:t>
      </w:r>
    </w:p>
    <w:p w:rsidR="000019B0" w:rsidRDefault="000019B0">
      <w:pPr>
        <w:pStyle w:val="ConsPlusNormal"/>
        <w:jc w:val="center"/>
      </w:pPr>
      <w:r>
        <w:t>предпринимательства, претендующих на поддержку</w:t>
      </w:r>
    </w:p>
    <w:p w:rsidR="000019B0" w:rsidRDefault="000019B0">
      <w:pPr>
        <w:pStyle w:val="ConsPlusNormal"/>
        <w:jc w:val="center"/>
      </w:pPr>
      <w:r>
        <w:t>в виде предоставления целевых грантов начинающим</w:t>
      </w:r>
    </w:p>
    <w:p w:rsidR="000019B0" w:rsidRDefault="000019B0">
      <w:pPr>
        <w:pStyle w:val="ConsPlusNormal"/>
        <w:jc w:val="center"/>
      </w:pPr>
      <w:r>
        <w:t>субъектам малого предпринимательства на создание</w:t>
      </w:r>
    </w:p>
    <w:p w:rsidR="000019B0" w:rsidRDefault="000019B0">
      <w:pPr>
        <w:pStyle w:val="ConsPlusNormal"/>
        <w:jc w:val="center"/>
      </w:pPr>
      <w:r>
        <w:t>собственного дела</w:t>
      </w:r>
    </w:p>
    <w:p w:rsidR="000019B0" w:rsidRDefault="000019B0">
      <w:pPr>
        <w:pStyle w:val="ConsPlusNormal"/>
        <w:jc w:val="both"/>
      </w:pPr>
    </w:p>
    <w:p w:rsidR="000019B0" w:rsidRDefault="000019B0">
      <w:pPr>
        <w:pStyle w:val="ConsPlusNormal"/>
        <w:ind w:firstLine="540"/>
        <w:jc w:val="both"/>
      </w:pPr>
      <w:r>
        <w:t>1.1. Общие положения о предоставлении субсидий.</w:t>
      </w:r>
    </w:p>
    <w:p w:rsidR="000019B0" w:rsidRDefault="000019B0">
      <w:pPr>
        <w:pStyle w:val="ConsPlusNormal"/>
        <w:spacing w:before="220"/>
        <w:ind w:firstLine="540"/>
        <w:jc w:val="both"/>
      </w:pPr>
      <w:r>
        <w:t xml:space="preserve">1.1.1. Под заявкой субъекта малого предпринимательства (далее - СМП), претендующего на поддержку в виде предоставления целевых грантов начинающим СМП на создание собственного дела (далее - заявка, грант), понимается перечень документов, предусмотренных </w:t>
      </w:r>
      <w:hyperlink w:anchor="P1237" w:history="1">
        <w:r>
          <w:rPr>
            <w:color w:val="0000FF"/>
          </w:rPr>
          <w:t>пунктом 3.1</w:t>
        </w:r>
      </w:hyperlink>
      <w:r>
        <w:t xml:space="preserve"> настоящего Порядка.</w:t>
      </w:r>
    </w:p>
    <w:p w:rsidR="000019B0" w:rsidRDefault="000019B0">
      <w:pPr>
        <w:pStyle w:val="ConsPlusNormal"/>
        <w:spacing w:before="220"/>
        <w:ind w:firstLine="540"/>
        <w:jc w:val="both"/>
      </w:pPr>
      <w:r>
        <w:t xml:space="preserve">1.1.2. Категории юридических лиц, индивидуальных предпринимателей - производителей товаров, работ, услуг, имеющих право на получение субсидий, - СМП, соответствующие условиям оказания поддержки, установленным </w:t>
      </w:r>
      <w:hyperlink w:anchor="P1199" w:history="1">
        <w:r>
          <w:rPr>
            <w:color w:val="0000FF"/>
          </w:rPr>
          <w:t>разделом 2</w:t>
        </w:r>
      </w:hyperlink>
      <w:r>
        <w:t xml:space="preserve"> настоящего Порядка.</w:t>
      </w:r>
    </w:p>
    <w:p w:rsidR="000019B0" w:rsidRDefault="000019B0">
      <w:pPr>
        <w:pStyle w:val="ConsPlusNormal"/>
        <w:spacing w:before="220"/>
        <w:ind w:firstLine="540"/>
        <w:jc w:val="both"/>
      </w:pPr>
      <w:bookmarkStart w:id="12" w:name="P1181"/>
      <w:bookmarkEnd w:id="12"/>
      <w:r>
        <w:t>1.1.3. Цель предоставления субсидий - однократное возмещение фактически понесенных затрат вновь зарегистрированным СМП по аренде помещений за период, не превышающий 1 года, и (или) на приобретение основных средств.</w:t>
      </w:r>
    </w:p>
    <w:p w:rsidR="000019B0" w:rsidRDefault="000019B0">
      <w:pPr>
        <w:pStyle w:val="ConsPlusNormal"/>
        <w:spacing w:before="220"/>
        <w:ind w:firstLine="540"/>
        <w:jc w:val="both"/>
      </w:pPr>
      <w:r>
        <w:t>1.1.4. Главным распорядителем средств, предусмотренных в бюджете Ивановской области на реализацию мероприятия "Предоставление целевых грантов начинающим субъектам малого предпринимательства на создание собственного дела" в соответствующем финансовом году и плановом периоде, является Департамент экономического развития и торговли Ивановской области как получатель бюджетных средств (далее - Департамент).</w:t>
      </w:r>
    </w:p>
    <w:p w:rsidR="000019B0" w:rsidRDefault="000019B0">
      <w:pPr>
        <w:pStyle w:val="ConsPlusNormal"/>
        <w:spacing w:before="220"/>
        <w:ind w:firstLine="540"/>
        <w:jc w:val="both"/>
      </w:pPr>
      <w:bookmarkStart w:id="13" w:name="P1183"/>
      <w:bookmarkEnd w:id="13"/>
      <w:r>
        <w:t>1.2. Требования к документам, представляемым СМП в составе заявки.</w:t>
      </w:r>
    </w:p>
    <w:p w:rsidR="000019B0" w:rsidRDefault="000019B0">
      <w:pPr>
        <w:pStyle w:val="ConsPlusNormal"/>
        <w:spacing w:before="220"/>
        <w:ind w:firstLine="540"/>
        <w:jc w:val="both"/>
      </w:pPr>
      <w:r>
        <w:t>Документы, представляемые заявителем, должны соответствовать следующим требованиям:</w:t>
      </w:r>
    </w:p>
    <w:p w:rsidR="000019B0" w:rsidRDefault="000019B0">
      <w:pPr>
        <w:pStyle w:val="ConsPlusNormal"/>
        <w:spacing w:before="220"/>
        <w:ind w:firstLine="540"/>
        <w:jc w:val="both"/>
      </w:pPr>
      <w:r>
        <w:t>1) полномочия представителя заявителя оформлены в установленном законом порядке;</w:t>
      </w:r>
    </w:p>
    <w:p w:rsidR="000019B0" w:rsidRDefault="000019B0">
      <w:pPr>
        <w:pStyle w:val="ConsPlusNormal"/>
        <w:spacing w:before="220"/>
        <w:ind w:firstLine="540"/>
        <w:jc w:val="both"/>
      </w:pPr>
      <w:r>
        <w:t>2) тексты документов написаны разборчиво;</w:t>
      </w:r>
    </w:p>
    <w:p w:rsidR="000019B0" w:rsidRDefault="000019B0">
      <w:pPr>
        <w:pStyle w:val="ConsPlusNormal"/>
        <w:spacing w:before="220"/>
        <w:ind w:firstLine="540"/>
        <w:jc w:val="both"/>
      </w:pPr>
      <w:r>
        <w:t>3) в документах нет подчисток, приписок, зачеркнутых слов и иных неоговоренных исправлений;</w:t>
      </w:r>
    </w:p>
    <w:p w:rsidR="000019B0" w:rsidRDefault="000019B0">
      <w:pPr>
        <w:pStyle w:val="ConsPlusNormal"/>
        <w:spacing w:before="220"/>
        <w:ind w:firstLine="540"/>
        <w:jc w:val="both"/>
      </w:pPr>
      <w:r>
        <w:t>4) документы не исполнены карандашом;</w:t>
      </w:r>
    </w:p>
    <w:p w:rsidR="000019B0" w:rsidRDefault="000019B0">
      <w:pPr>
        <w:pStyle w:val="ConsPlusNormal"/>
        <w:spacing w:before="220"/>
        <w:ind w:firstLine="540"/>
        <w:jc w:val="both"/>
      </w:pPr>
      <w:r>
        <w:t>5) документы не имеют серьезных повреждений, наличие которых допускает многозначность истолкования содержания;</w:t>
      </w:r>
    </w:p>
    <w:p w:rsidR="000019B0" w:rsidRDefault="000019B0">
      <w:pPr>
        <w:pStyle w:val="ConsPlusNormal"/>
        <w:spacing w:before="220"/>
        <w:ind w:firstLine="540"/>
        <w:jc w:val="both"/>
      </w:pPr>
      <w:r>
        <w:t>6) копии документов сшиты и заверены печатью (при наличии) и подписью руководителя организации-заявителя (с расшифровкой) с указанием количества листов документа;</w:t>
      </w:r>
    </w:p>
    <w:p w:rsidR="000019B0" w:rsidRDefault="000019B0">
      <w:pPr>
        <w:pStyle w:val="ConsPlusNormal"/>
        <w:spacing w:before="220"/>
        <w:ind w:firstLine="540"/>
        <w:jc w:val="both"/>
      </w:pPr>
      <w:r>
        <w:t>7) в документах нет пропусков и незаполненных полей;</w:t>
      </w:r>
    </w:p>
    <w:p w:rsidR="000019B0" w:rsidRDefault="000019B0">
      <w:pPr>
        <w:pStyle w:val="ConsPlusNormal"/>
        <w:spacing w:before="220"/>
        <w:ind w:firstLine="540"/>
        <w:jc w:val="both"/>
      </w:pPr>
      <w:r>
        <w:lastRenderedPageBreak/>
        <w:t>8) документы не противоречат друг другу.</w:t>
      </w:r>
    </w:p>
    <w:p w:rsidR="000019B0" w:rsidRDefault="000019B0">
      <w:pPr>
        <w:pStyle w:val="ConsPlusNormal"/>
        <w:spacing w:before="220"/>
        <w:ind w:firstLine="540"/>
        <w:jc w:val="both"/>
      </w:pPr>
      <w:r>
        <w:t xml:space="preserve">Документы должны быть сшиты в одну или несколько папок, пронумерованы и опечатаны. Первыми должны быть подшиты заявление и перечень документов, входящих в состав заявки, с указанием страницы, на которой находится соответствующий документ. Вторые экземпляры расчета суммы гранта за период (месяц, год), произведенного в соответствии с </w:t>
      </w:r>
      <w:hyperlink w:anchor="P1298" w:history="1">
        <w:r>
          <w:rPr>
            <w:color w:val="0000FF"/>
          </w:rPr>
          <w:t>пунктом 3.6</w:t>
        </w:r>
      </w:hyperlink>
      <w:r>
        <w:t xml:space="preserve"> настоящего Порядка, и копий платежных документов, подтверждающих затраты СМП на создание собственного дела, заверенных печатью (при наличии) и подписью руководителя организации-заявителя, не сшиваются и прикладываются к пакету документов отдельно.</w:t>
      </w:r>
    </w:p>
    <w:p w:rsidR="000019B0" w:rsidRDefault="000019B0">
      <w:pPr>
        <w:pStyle w:val="ConsPlusNormal"/>
        <w:spacing w:before="220"/>
        <w:ind w:firstLine="540"/>
        <w:jc w:val="both"/>
      </w:pPr>
      <w:r>
        <w:t xml:space="preserve">1.3. В случае установления Департаментом факта представления заявителем документов, предусмотренных </w:t>
      </w:r>
      <w:hyperlink w:anchor="P1237" w:history="1">
        <w:r>
          <w:rPr>
            <w:color w:val="0000FF"/>
          </w:rPr>
          <w:t>пунктом 3.1</w:t>
        </w:r>
      </w:hyperlink>
      <w:r>
        <w:t xml:space="preserve"> настоящего Порядка, состав, форма или оформление которых не соответствуют требованиям, указанным в </w:t>
      </w:r>
      <w:hyperlink w:anchor="P1183" w:history="1">
        <w:r>
          <w:rPr>
            <w:color w:val="0000FF"/>
          </w:rPr>
          <w:t>пункте 1.2</w:t>
        </w:r>
      </w:hyperlink>
      <w:r>
        <w:t xml:space="preserve"> настоящего Порядка, Департамент письменно уведомляет заявителя о выявленном факте в течение 20 рабочих дней со дня поступления вышеуказанных документов в Департамент и возвращает их заявителю с указанием причин возврата.</w:t>
      </w:r>
    </w:p>
    <w:p w:rsidR="000019B0" w:rsidRDefault="000019B0">
      <w:pPr>
        <w:pStyle w:val="ConsPlusNormal"/>
        <w:spacing w:before="220"/>
        <w:ind w:firstLine="540"/>
        <w:jc w:val="both"/>
      </w:pPr>
      <w:r>
        <w:t xml:space="preserve">Возврат заявителю документов, предусмотренных </w:t>
      </w:r>
      <w:hyperlink w:anchor="P1237" w:history="1">
        <w:r>
          <w:rPr>
            <w:color w:val="0000FF"/>
          </w:rPr>
          <w:t>пунктом 3.1</w:t>
        </w:r>
      </w:hyperlink>
      <w:r>
        <w:t xml:space="preserve"> настоящего Порядка, по основаниям, установленным настоящим пунктом, не является препятствием для повторного обращения с заявлением об оказании поддержки с приложением документов, предусмотренных </w:t>
      </w:r>
      <w:hyperlink w:anchor="P1237" w:history="1">
        <w:r>
          <w:rPr>
            <w:color w:val="0000FF"/>
          </w:rPr>
          <w:t>пунктом 3.1</w:t>
        </w:r>
      </w:hyperlink>
      <w:r>
        <w:t xml:space="preserve"> настоящего Порядка, после устранения причин возврата.</w:t>
      </w:r>
    </w:p>
    <w:p w:rsidR="000019B0" w:rsidRDefault="000019B0">
      <w:pPr>
        <w:pStyle w:val="ConsPlusNormal"/>
        <w:spacing w:before="220"/>
        <w:ind w:firstLine="540"/>
        <w:jc w:val="both"/>
      </w:pPr>
      <w:r>
        <w:t xml:space="preserve">1.4. В случае подачи заявки СМП в Департамент после окончания срока приема заявок в текущем году, установленного </w:t>
      </w:r>
      <w:hyperlink w:anchor="P1260" w:history="1">
        <w:r>
          <w:rPr>
            <w:color w:val="0000FF"/>
          </w:rPr>
          <w:t>пунктом 3.3</w:t>
        </w:r>
      </w:hyperlink>
      <w:r>
        <w:t xml:space="preserve"> настоящего Порядка, Департамент возвращает документы заявителю в течение 20 рабочих дней с указанием причин возврата.</w:t>
      </w:r>
    </w:p>
    <w:p w:rsidR="000019B0" w:rsidRDefault="000019B0">
      <w:pPr>
        <w:pStyle w:val="ConsPlusNormal"/>
        <w:spacing w:before="220"/>
        <w:ind w:firstLine="540"/>
        <w:jc w:val="both"/>
      </w:pPr>
      <w:r>
        <w:t xml:space="preserve">Возврат заявителю документов, предусмотренных </w:t>
      </w:r>
      <w:hyperlink w:anchor="P1237" w:history="1">
        <w:r>
          <w:rPr>
            <w:color w:val="0000FF"/>
          </w:rPr>
          <w:t>пунктом 3.1</w:t>
        </w:r>
      </w:hyperlink>
      <w:r>
        <w:t xml:space="preserve"> настоящего Порядка, по основаниям, установленным настоящим пунктом, не является препятствием для повторного обращения с заявлением об оказании поддержки и документами, предусмотренными </w:t>
      </w:r>
      <w:hyperlink w:anchor="P1237" w:history="1">
        <w:r>
          <w:rPr>
            <w:color w:val="0000FF"/>
          </w:rPr>
          <w:t>пунктом 3.1</w:t>
        </w:r>
      </w:hyperlink>
      <w:r>
        <w:t xml:space="preserve"> настоящего Порядка, в следующем календарном году.</w:t>
      </w:r>
    </w:p>
    <w:p w:rsidR="000019B0" w:rsidRDefault="000019B0">
      <w:pPr>
        <w:pStyle w:val="ConsPlusNormal"/>
      </w:pPr>
    </w:p>
    <w:p w:rsidR="000019B0" w:rsidRDefault="000019B0">
      <w:pPr>
        <w:pStyle w:val="ConsPlusNormal"/>
        <w:jc w:val="center"/>
        <w:outlineLvl w:val="3"/>
      </w:pPr>
      <w:bookmarkStart w:id="14" w:name="P1199"/>
      <w:bookmarkEnd w:id="14"/>
      <w:r>
        <w:t>2. Условия оказания поддержки в виде предоставления</w:t>
      </w:r>
    </w:p>
    <w:p w:rsidR="000019B0" w:rsidRDefault="000019B0">
      <w:pPr>
        <w:pStyle w:val="ConsPlusNormal"/>
        <w:jc w:val="center"/>
      </w:pPr>
      <w:r>
        <w:t>грантов начинающим СМП на создание собственного дела</w:t>
      </w:r>
    </w:p>
    <w:p w:rsidR="000019B0" w:rsidRDefault="000019B0">
      <w:pPr>
        <w:pStyle w:val="ConsPlusNormal"/>
        <w:ind w:firstLine="540"/>
        <w:jc w:val="both"/>
      </w:pPr>
    </w:p>
    <w:p w:rsidR="000019B0" w:rsidRDefault="000019B0">
      <w:pPr>
        <w:pStyle w:val="ConsPlusNormal"/>
        <w:ind w:firstLine="540"/>
        <w:jc w:val="both"/>
      </w:pPr>
      <w:bookmarkStart w:id="15" w:name="P1202"/>
      <w:bookmarkEnd w:id="15"/>
      <w:r>
        <w:t xml:space="preserve">2.1. Поддержка начинающих СМП предполагает однократное предоставление им гранта, то есть субсидирование части затрат СМП - вновь зарегистрированным индивидуальным предпринимателям и юридическим лицам - производителям товаров (работ, услуг), предоставляемых на условиях долевого финансирования целевых расходов по аренде помещений за период, не превышающий 1 года, на приобретение основных средств (за исключением легковых автомобилей и воздушных судов, а также за исключением основных средств, состоящих в реестре, ведение которого осуществляет Департамент, содержащем информацию об основных средствах, на приобретение которых была оказана государственная поддержка в период действия подпрограммы "Развитие малого и среднего предпринимательства" государственной программы Ивановской области "Экономическое развитие и инновационная экономика Ивановской области", утвержденной постановлением Правительства Ивановской области от 13.11.2013 N 459-п) в соответствии с условиями, указанными в </w:t>
      </w:r>
      <w:hyperlink w:anchor="P1203" w:history="1">
        <w:r>
          <w:rPr>
            <w:color w:val="0000FF"/>
          </w:rPr>
          <w:t>пунктах 2.2</w:t>
        </w:r>
      </w:hyperlink>
      <w:r>
        <w:t xml:space="preserve"> - </w:t>
      </w:r>
      <w:hyperlink w:anchor="P1226" w:history="1">
        <w:r>
          <w:rPr>
            <w:color w:val="0000FF"/>
          </w:rPr>
          <w:t>2.9</w:t>
        </w:r>
      </w:hyperlink>
      <w:r>
        <w:t xml:space="preserve"> настоящего Порядка.</w:t>
      </w:r>
    </w:p>
    <w:p w:rsidR="000019B0" w:rsidRDefault="000019B0">
      <w:pPr>
        <w:pStyle w:val="ConsPlusNormal"/>
        <w:spacing w:before="220"/>
        <w:ind w:firstLine="540"/>
        <w:jc w:val="both"/>
      </w:pPr>
      <w:bookmarkStart w:id="16" w:name="P1203"/>
      <w:bookmarkEnd w:id="16"/>
      <w:r>
        <w:t>2.2. Срок подачи заявки вновь зарегистрированных индивидуальных предпринимателей и юридических лиц на оказание поддержки не должен превышать 12 месяцев со дня регистрации индивидуального предпринимателя, юридического лица.</w:t>
      </w:r>
    </w:p>
    <w:p w:rsidR="000019B0" w:rsidRDefault="000019B0">
      <w:pPr>
        <w:pStyle w:val="ConsPlusNormal"/>
        <w:spacing w:before="220"/>
        <w:ind w:firstLine="540"/>
        <w:jc w:val="both"/>
      </w:pPr>
      <w:r>
        <w:t xml:space="preserve">2.3. Наличие в выписке из Единого государственного реестра юридических лиц (далее - ЕГРЮЛ), Единого государственного реестра индивидуальных предпринимателей (далее - ЕГРИП) информации о виде деятельности, для осуществления которого осуществляются расходы, в том </w:t>
      </w:r>
      <w:r>
        <w:lastRenderedPageBreak/>
        <w:t xml:space="preserve">числе приобретаются основные средства, и одновременно включенном в следующие разделы Общероссийского </w:t>
      </w:r>
      <w:hyperlink r:id="rId127" w:history="1">
        <w:r>
          <w:rPr>
            <w:color w:val="0000FF"/>
          </w:rPr>
          <w:t>классификатора</w:t>
        </w:r>
      </w:hyperlink>
      <w:r>
        <w:t xml:space="preserve"> видов экономической деятельности ОК 029-2014 (КДЕС Ред. 2):</w:t>
      </w:r>
    </w:p>
    <w:p w:rsidR="000019B0" w:rsidRDefault="000019B0">
      <w:pPr>
        <w:pStyle w:val="ConsPlusNormal"/>
        <w:spacing w:before="220"/>
        <w:ind w:firstLine="540"/>
        <w:jc w:val="both"/>
      </w:pPr>
      <w:hyperlink r:id="rId128" w:history="1">
        <w:r>
          <w:rPr>
            <w:color w:val="0000FF"/>
          </w:rPr>
          <w:t>Раздел A</w:t>
        </w:r>
      </w:hyperlink>
      <w:r>
        <w:t>. Сельское, лесное хозяйство, охота, рыболовство и рыбоводство;</w:t>
      </w:r>
    </w:p>
    <w:p w:rsidR="000019B0" w:rsidRDefault="000019B0">
      <w:pPr>
        <w:pStyle w:val="ConsPlusNormal"/>
        <w:spacing w:before="220"/>
        <w:ind w:firstLine="540"/>
        <w:jc w:val="both"/>
      </w:pPr>
      <w:hyperlink r:id="rId129" w:history="1">
        <w:r>
          <w:rPr>
            <w:color w:val="0000FF"/>
          </w:rPr>
          <w:t>Раздел B</w:t>
        </w:r>
      </w:hyperlink>
      <w:r>
        <w:t>. Добыча полезных ископаемых;</w:t>
      </w:r>
    </w:p>
    <w:p w:rsidR="000019B0" w:rsidRDefault="000019B0">
      <w:pPr>
        <w:pStyle w:val="ConsPlusNormal"/>
        <w:spacing w:before="220"/>
        <w:ind w:firstLine="540"/>
        <w:jc w:val="both"/>
      </w:pPr>
      <w:hyperlink r:id="rId130" w:history="1">
        <w:r>
          <w:rPr>
            <w:color w:val="0000FF"/>
          </w:rPr>
          <w:t>Раздел C</w:t>
        </w:r>
      </w:hyperlink>
      <w:r>
        <w:t>. Обрабатывающие производства;</w:t>
      </w:r>
    </w:p>
    <w:p w:rsidR="000019B0" w:rsidRDefault="000019B0">
      <w:pPr>
        <w:pStyle w:val="ConsPlusNormal"/>
        <w:spacing w:before="220"/>
        <w:ind w:firstLine="540"/>
        <w:jc w:val="both"/>
      </w:pPr>
      <w:hyperlink r:id="rId131" w:history="1">
        <w:r>
          <w:rPr>
            <w:color w:val="0000FF"/>
          </w:rPr>
          <w:t>Раздел D</w:t>
        </w:r>
      </w:hyperlink>
      <w:r>
        <w:t>. Обеспечение электрической энергией, газом и паром; кондиционирование воздуха;</w:t>
      </w:r>
    </w:p>
    <w:p w:rsidR="000019B0" w:rsidRDefault="000019B0">
      <w:pPr>
        <w:pStyle w:val="ConsPlusNormal"/>
        <w:spacing w:before="220"/>
        <w:ind w:firstLine="540"/>
        <w:jc w:val="both"/>
      </w:pPr>
      <w:hyperlink r:id="rId132" w:history="1">
        <w:r>
          <w:rPr>
            <w:color w:val="0000FF"/>
          </w:rPr>
          <w:t>Раздел E</w:t>
        </w:r>
      </w:hyperlink>
      <w:r>
        <w:t>. Водоснабжение; водоотведение, организация сбора и утилизации отходов, деятельность по ликвидации загрязнений;</w:t>
      </w:r>
    </w:p>
    <w:p w:rsidR="000019B0" w:rsidRDefault="000019B0">
      <w:pPr>
        <w:pStyle w:val="ConsPlusNormal"/>
        <w:spacing w:before="220"/>
        <w:ind w:firstLine="540"/>
        <w:jc w:val="both"/>
      </w:pPr>
      <w:hyperlink r:id="rId133" w:history="1">
        <w:r>
          <w:rPr>
            <w:color w:val="0000FF"/>
          </w:rPr>
          <w:t>Раздел F</w:t>
        </w:r>
      </w:hyperlink>
      <w:r>
        <w:t>. Строительство;</w:t>
      </w:r>
    </w:p>
    <w:p w:rsidR="000019B0" w:rsidRDefault="000019B0">
      <w:pPr>
        <w:pStyle w:val="ConsPlusNormal"/>
        <w:spacing w:before="220"/>
        <w:ind w:firstLine="540"/>
        <w:jc w:val="both"/>
      </w:pPr>
      <w:r>
        <w:t xml:space="preserve">В рамках </w:t>
      </w:r>
      <w:hyperlink r:id="rId134" w:history="1">
        <w:r>
          <w:rPr>
            <w:color w:val="0000FF"/>
          </w:rPr>
          <w:t>раздела G</w:t>
        </w:r>
      </w:hyperlink>
      <w:r>
        <w:t xml:space="preserve">. Торговля оптовая и розничная; ремонт автотранспортных средств и мотоциклов по </w:t>
      </w:r>
      <w:hyperlink r:id="rId135" w:history="1">
        <w:r>
          <w:rPr>
            <w:color w:val="0000FF"/>
          </w:rPr>
          <w:t>подклассу 45.2</w:t>
        </w:r>
      </w:hyperlink>
      <w:r>
        <w:t xml:space="preserve"> Техническое обслуживание и ремонт автотранспортных средств;</w:t>
      </w:r>
    </w:p>
    <w:p w:rsidR="000019B0" w:rsidRDefault="000019B0">
      <w:pPr>
        <w:pStyle w:val="ConsPlusNormal"/>
        <w:spacing w:before="220"/>
        <w:ind w:firstLine="540"/>
        <w:jc w:val="both"/>
      </w:pPr>
      <w:hyperlink r:id="rId136" w:history="1">
        <w:r>
          <w:rPr>
            <w:color w:val="0000FF"/>
          </w:rPr>
          <w:t>Раздел H</w:t>
        </w:r>
      </w:hyperlink>
      <w:r>
        <w:t>. Транспортировка и хранение;</w:t>
      </w:r>
    </w:p>
    <w:p w:rsidR="000019B0" w:rsidRDefault="000019B0">
      <w:pPr>
        <w:pStyle w:val="ConsPlusNormal"/>
        <w:spacing w:before="220"/>
        <w:ind w:firstLine="540"/>
        <w:jc w:val="both"/>
      </w:pPr>
      <w:hyperlink r:id="rId137" w:history="1">
        <w:r>
          <w:rPr>
            <w:color w:val="0000FF"/>
          </w:rPr>
          <w:t>Раздел I</w:t>
        </w:r>
      </w:hyperlink>
      <w:r>
        <w:t>. Деятельность гостиниц и предприятий общественного питания;</w:t>
      </w:r>
    </w:p>
    <w:p w:rsidR="000019B0" w:rsidRDefault="000019B0">
      <w:pPr>
        <w:pStyle w:val="ConsPlusNormal"/>
        <w:spacing w:before="220"/>
        <w:ind w:firstLine="540"/>
        <w:jc w:val="both"/>
      </w:pPr>
      <w:hyperlink r:id="rId138" w:history="1">
        <w:r>
          <w:rPr>
            <w:color w:val="0000FF"/>
          </w:rPr>
          <w:t>Раздел J</w:t>
        </w:r>
      </w:hyperlink>
      <w:r>
        <w:t>. Деятельность в области информации и связи;</w:t>
      </w:r>
    </w:p>
    <w:p w:rsidR="000019B0" w:rsidRDefault="000019B0">
      <w:pPr>
        <w:pStyle w:val="ConsPlusNormal"/>
        <w:spacing w:before="220"/>
        <w:ind w:firstLine="540"/>
        <w:jc w:val="both"/>
      </w:pPr>
      <w:r>
        <w:t xml:space="preserve">В рамках </w:t>
      </w:r>
      <w:hyperlink r:id="rId139" w:history="1">
        <w:r>
          <w:rPr>
            <w:color w:val="0000FF"/>
          </w:rPr>
          <w:t>раздела M</w:t>
        </w:r>
      </w:hyperlink>
      <w:r>
        <w:t>. Деятельность профессиональная, научная и техническая по классам:</w:t>
      </w:r>
    </w:p>
    <w:p w:rsidR="000019B0" w:rsidRDefault="000019B0">
      <w:pPr>
        <w:pStyle w:val="ConsPlusNormal"/>
        <w:spacing w:before="220"/>
        <w:ind w:firstLine="540"/>
        <w:jc w:val="both"/>
      </w:pPr>
      <w:hyperlink r:id="rId140" w:history="1">
        <w:r>
          <w:rPr>
            <w:color w:val="0000FF"/>
          </w:rPr>
          <w:t>71</w:t>
        </w:r>
      </w:hyperlink>
      <w:r>
        <w:t xml:space="preserve"> - деятельность в области архитектуры и инженерно-технического проектирования; технических испытаний, исследований и анализа;</w:t>
      </w:r>
    </w:p>
    <w:p w:rsidR="000019B0" w:rsidRDefault="000019B0">
      <w:pPr>
        <w:pStyle w:val="ConsPlusNormal"/>
        <w:spacing w:before="220"/>
        <w:ind w:firstLine="540"/>
        <w:jc w:val="both"/>
      </w:pPr>
      <w:hyperlink r:id="rId141" w:history="1">
        <w:r>
          <w:rPr>
            <w:color w:val="0000FF"/>
          </w:rPr>
          <w:t>75</w:t>
        </w:r>
      </w:hyperlink>
      <w:r>
        <w:t xml:space="preserve"> - деятельность ветеринарная;</w:t>
      </w:r>
    </w:p>
    <w:p w:rsidR="000019B0" w:rsidRDefault="000019B0">
      <w:pPr>
        <w:pStyle w:val="ConsPlusNormal"/>
        <w:spacing w:before="220"/>
        <w:ind w:firstLine="540"/>
        <w:jc w:val="both"/>
      </w:pPr>
      <w:hyperlink r:id="rId142" w:history="1">
        <w:r>
          <w:rPr>
            <w:color w:val="0000FF"/>
          </w:rPr>
          <w:t>Раздел P</w:t>
        </w:r>
      </w:hyperlink>
      <w:r>
        <w:t>. Образование;</w:t>
      </w:r>
    </w:p>
    <w:p w:rsidR="000019B0" w:rsidRDefault="000019B0">
      <w:pPr>
        <w:pStyle w:val="ConsPlusNormal"/>
        <w:spacing w:before="220"/>
        <w:ind w:firstLine="540"/>
        <w:jc w:val="both"/>
      </w:pPr>
      <w:hyperlink r:id="rId143" w:history="1">
        <w:r>
          <w:rPr>
            <w:color w:val="0000FF"/>
          </w:rPr>
          <w:t>Раздел Q</w:t>
        </w:r>
      </w:hyperlink>
      <w:r>
        <w:t>. Деятельность в области здравоохранения и социальных услуг;</w:t>
      </w:r>
    </w:p>
    <w:p w:rsidR="000019B0" w:rsidRDefault="000019B0">
      <w:pPr>
        <w:pStyle w:val="ConsPlusNormal"/>
        <w:spacing w:before="220"/>
        <w:ind w:firstLine="540"/>
        <w:jc w:val="both"/>
      </w:pPr>
      <w:hyperlink r:id="rId144" w:history="1">
        <w:r>
          <w:rPr>
            <w:color w:val="0000FF"/>
          </w:rPr>
          <w:t>Раздел R</w:t>
        </w:r>
      </w:hyperlink>
      <w:r>
        <w:t>. Деятельность в области культуры, спорта, организации досуга и развлечений.</w:t>
      </w:r>
    </w:p>
    <w:p w:rsidR="000019B0" w:rsidRDefault="000019B0">
      <w:pPr>
        <w:pStyle w:val="ConsPlusNormal"/>
        <w:spacing w:before="220"/>
        <w:ind w:firstLine="540"/>
        <w:jc w:val="both"/>
      </w:pPr>
      <w:r>
        <w:t>2.4. Использование СМП собственных средств на реализацию проекта.</w:t>
      </w:r>
    </w:p>
    <w:p w:rsidR="000019B0" w:rsidRDefault="000019B0">
      <w:pPr>
        <w:pStyle w:val="ConsPlusNormal"/>
        <w:spacing w:before="220"/>
        <w:ind w:firstLine="540"/>
        <w:jc w:val="both"/>
      </w:pPr>
      <w:r>
        <w:t>2.5. Гранты предоставляются в денежной форме (непосредственная выплата гранта получателю поддержки в виде возмещения фактически понесенных затрат).</w:t>
      </w:r>
    </w:p>
    <w:p w:rsidR="000019B0" w:rsidRDefault="000019B0">
      <w:pPr>
        <w:pStyle w:val="ConsPlusNormal"/>
        <w:spacing w:before="220"/>
        <w:ind w:firstLine="540"/>
        <w:jc w:val="both"/>
      </w:pPr>
      <w:r>
        <w:t>2.6.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019B0" w:rsidRDefault="000019B0">
      <w:pPr>
        <w:pStyle w:val="ConsPlusNormal"/>
        <w:spacing w:before="220"/>
        <w:ind w:firstLine="540"/>
        <w:jc w:val="both"/>
      </w:pPr>
      <w:r>
        <w:t xml:space="preserve">2.7. Ранее в отношении заявителя не принималось решение об оказании поддержки по мероприятию, указанному в </w:t>
      </w:r>
      <w:hyperlink w:anchor="P454" w:history="1">
        <w:r>
          <w:rPr>
            <w:color w:val="0000FF"/>
          </w:rPr>
          <w:t>пункте 4 раздела 2</w:t>
        </w:r>
      </w:hyperlink>
      <w:r>
        <w:t xml:space="preserve"> подпрограммы "Развитие малого и среднего предпринимательства" государственной программы "Экономическое развитие и инновационная экономика Ивановской области", утвержденной постановлением Правительства Ивановской области от 13.11.2013 N 459-п (далее - Подпрограмма).</w:t>
      </w:r>
    </w:p>
    <w:p w:rsidR="000019B0" w:rsidRDefault="000019B0">
      <w:pPr>
        <w:pStyle w:val="ConsPlusNormal"/>
        <w:spacing w:before="220"/>
        <w:ind w:firstLine="540"/>
        <w:jc w:val="both"/>
      </w:pPr>
      <w:r>
        <w:t xml:space="preserve">2.8. Основные средства, указанные в </w:t>
      </w:r>
      <w:hyperlink w:anchor="P1202" w:history="1">
        <w:r>
          <w:rPr>
            <w:color w:val="0000FF"/>
          </w:rPr>
          <w:t>пункте 2.1</w:t>
        </w:r>
      </w:hyperlink>
      <w:r>
        <w:t xml:space="preserve"> настоящего Порядка, не являются физически изношенными или морально устаревшими.</w:t>
      </w:r>
    </w:p>
    <w:p w:rsidR="000019B0" w:rsidRDefault="000019B0">
      <w:pPr>
        <w:pStyle w:val="ConsPlusNormal"/>
        <w:spacing w:before="220"/>
        <w:ind w:firstLine="540"/>
        <w:jc w:val="both"/>
      </w:pPr>
      <w:bookmarkStart w:id="17" w:name="P1226"/>
      <w:bookmarkEnd w:id="17"/>
      <w:r>
        <w:t>2.9. Заявитель принимает на себя следующие обязательства:</w:t>
      </w:r>
    </w:p>
    <w:p w:rsidR="000019B0" w:rsidRDefault="000019B0">
      <w:pPr>
        <w:pStyle w:val="ConsPlusNormal"/>
        <w:spacing w:before="220"/>
        <w:ind w:firstLine="540"/>
        <w:jc w:val="both"/>
      </w:pPr>
      <w:bookmarkStart w:id="18" w:name="P1227"/>
      <w:bookmarkEnd w:id="18"/>
      <w:r>
        <w:lastRenderedPageBreak/>
        <w:t xml:space="preserve">2.9.1. Не допускать передачу в аренду, а также отчуждение иным образом в течение 1 года с момента заключения договора, указанного в </w:t>
      </w:r>
      <w:hyperlink w:anchor="P1260" w:history="1">
        <w:r>
          <w:rPr>
            <w:color w:val="0000FF"/>
          </w:rPr>
          <w:t>пункте 3.3</w:t>
        </w:r>
      </w:hyperlink>
      <w:r>
        <w:t xml:space="preserve"> настоящего Порядка, основных средств, указанных в </w:t>
      </w:r>
      <w:hyperlink w:anchor="P1202" w:history="1">
        <w:r>
          <w:rPr>
            <w:color w:val="0000FF"/>
          </w:rPr>
          <w:t>пункте 2.1</w:t>
        </w:r>
      </w:hyperlink>
      <w:r>
        <w:t xml:space="preserve"> настоящего Порядка.</w:t>
      </w:r>
    </w:p>
    <w:p w:rsidR="000019B0" w:rsidRDefault="000019B0">
      <w:pPr>
        <w:pStyle w:val="ConsPlusNormal"/>
        <w:spacing w:before="220"/>
        <w:ind w:firstLine="540"/>
        <w:jc w:val="both"/>
      </w:pPr>
      <w:bookmarkStart w:id="19" w:name="P1228"/>
      <w:bookmarkEnd w:id="19"/>
      <w:r>
        <w:t xml:space="preserve">2.9.2. При сумме гранта до 150 тыс. руб. создать не менее 1 нового рабочего места с даты регистрации СМП (для индивидуальных предпринимателей, включая самого зарегистрированного индивидуального предпринимателя) или в течение 3 месяцев после перечисления гранта по договору, указанному в </w:t>
      </w:r>
      <w:hyperlink w:anchor="P1260" w:history="1">
        <w:r>
          <w:rPr>
            <w:color w:val="0000FF"/>
          </w:rPr>
          <w:t>пункте 3.3</w:t>
        </w:r>
      </w:hyperlink>
      <w:r>
        <w:t xml:space="preserve"> настоящего Порядка, и сохранять в течение 1 года с момента заключения договора, указанного в </w:t>
      </w:r>
      <w:hyperlink w:anchor="P1260" w:history="1">
        <w:r>
          <w:rPr>
            <w:color w:val="0000FF"/>
          </w:rPr>
          <w:t>пункте 3.3</w:t>
        </w:r>
      </w:hyperlink>
      <w:r>
        <w:t xml:space="preserve"> настоящего Порядка, штатную численность работников, указанную заявителем в технико-экономическом обосновании инвестиционного проекта.</w:t>
      </w:r>
    </w:p>
    <w:p w:rsidR="000019B0" w:rsidRDefault="000019B0">
      <w:pPr>
        <w:pStyle w:val="ConsPlusNormal"/>
        <w:spacing w:before="220"/>
        <w:ind w:firstLine="540"/>
        <w:jc w:val="both"/>
      </w:pPr>
      <w:r>
        <w:t xml:space="preserve">При сумме гранта от 150 тыс. руб. до 300 тыс. руб. создать не менее 2 новых рабочих мест с даты регистрации СМП (для индивидуальных предпринимателей, включая самого зарегистрированного индивидуального предпринимателя) или в течение 3 месяцев после перечисления гранта по договору, указанному в </w:t>
      </w:r>
      <w:hyperlink w:anchor="P1260" w:history="1">
        <w:r>
          <w:rPr>
            <w:color w:val="0000FF"/>
          </w:rPr>
          <w:t>пункте 3.3</w:t>
        </w:r>
      </w:hyperlink>
      <w:r>
        <w:t xml:space="preserve"> настоящего Порядка, и сохранять в течение 1 года с момента заключения договора, указанного в </w:t>
      </w:r>
      <w:hyperlink w:anchor="P1260" w:history="1">
        <w:r>
          <w:rPr>
            <w:color w:val="0000FF"/>
          </w:rPr>
          <w:t>пункте 3.3</w:t>
        </w:r>
      </w:hyperlink>
      <w:r>
        <w:t xml:space="preserve"> настоящего Порядка, штатную численность работников, указанную заявителем в технико-экономическом обосновании инвестиционного проекта.</w:t>
      </w:r>
    </w:p>
    <w:p w:rsidR="000019B0" w:rsidRDefault="000019B0">
      <w:pPr>
        <w:pStyle w:val="ConsPlusNormal"/>
        <w:spacing w:before="220"/>
        <w:ind w:firstLine="540"/>
        <w:jc w:val="both"/>
      </w:pPr>
      <w:bookmarkStart w:id="20" w:name="P1230"/>
      <w:bookmarkEnd w:id="20"/>
      <w:r>
        <w:t xml:space="preserve">2.9.3. Не позднее 15 дней по истечении года со дня заключения договора, указанного в </w:t>
      </w:r>
      <w:hyperlink w:anchor="P1260" w:history="1">
        <w:r>
          <w:rPr>
            <w:color w:val="0000FF"/>
          </w:rPr>
          <w:t>пункте 3.3</w:t>
        </w:r>
      </w:hyperlink>
      <w:r>
        <w:t xml:space="preserve"> настоящего Порядка, представить однократно в адрес Департамента информацию, подтверждающую выполнение заявителем обязательства, указанного в </w:t>
      </w:r>
      <w:hyperlink w:anchor="P1227" w:history="1">
        <w:r>
          <w:rPr>
            <w:color w:val="0000FF"/>
          </w:rPr>
          <w:t>подпункте 2.9.1</w:t>
        </w:r>
      </w:hyperlink>
      <w:r>
        <w:t xml:space="preserve"> настоящего пункта, с представлением заверенных им копий подтверждающих документов (при наличии; таким документом может являться инвентарная карточка учета основных средств), а также информацию о выполнении заявителем подпункта обязательства, указанного в </w:t>
      </w:r>
      <w:hyperlink w:anchor="P1228" w:history="1">
        <w:r>
          <w:rPr>
            <w:color w:val="0000FF"/>
          </w:rPr>
          <w:t>подпункте 2.9.2</w:t>
        </w:r>
      </w:hyperlink>
      <w:r>
        <w:t xml:space="preserve"> настоящего пункта.</w:t>
      </w:r>
    </w:p>
    <w:p w:rsidR="000019B0" w:rsidRDefault="000019B0">
      <w:pPr>
        <w:pStyle w:val="ConsPlusNormal"/>
        <w:spacing w:before="220"/>
        <w:ind w:firstLine="540"/>
        <w:jc w:val="both"/>
      </w:pPr>
      <w:r>
        <w:t xml:space="preserve">2.9.4. Обеспечивать доступ сотрудников Департамента и органа государственного финансового контроля к основным средствам, указанным в </w:t>
      </w:r>
      <w:hyperlink w:anchor="P1202" w:history="1">
        <w:r>
          <w:rPr>
            <w:color w:val="0000FF"/>
          </w:rPr>
          <w:t>пункте 2.1</w:t>
        </w:r>
      </w:hyperlink>
      <w:r>
        <w:t xml:space="preserve"> настоящего Порядка, в течение действия договора, указанного в </w:t>
      </w:r>
      <w:hyperlink w:anchor="P1260" w:history="1">
        <w:r>
          <w:rPr>
            <w:color w:val="0000FF"/>
          </w:rPr>
          <w:t>пункте 3.3</w:t>
        </w:r>
      </w:hyperlink>
      <w:r>
        <w:t xml:space="preserve"> настоящего Порядка.</w:t>
      </w:r>
    </w:p>
    <w:p w:rsidR="000019B0" w:rsidRDefault="000019B0">
      <w:pPr>
        <w:pStyle w:val="ConsPlusNormal"/>
        <w:spacing w:before="220"/>
        <w:ind w:firstLine="540"/>
        <w:jc w:val="both"/>
      </w:pPr>
      <w:r>
        <w:t>2.9.5. Согласие заявителя на осуществление Департаментом и органом государственного финансового контроля проверок соблюдения получателями субсидий условий, целей и порядка их предоставления.</w:t>
      </w:r>
    </w:p>
    <w:p w:rsidR="000019B0" w:rsidRDefault="000019B0">
      <w:pPr>
        <w:pStyle w:val="ConsPlusNormal"/>
        <w:ind w:firstLine="540"/>
        <w:jc w:val="both"/>
      </w:pPr>
    </w:p>
    <w:p w:rsidR="000019B0" w:rsidRDefault="000019B0">
      <w:pPr>
        <w:pStyle w:val="ConsPlusNormal"/>
        <w:jc w:val="center"/>
        <w:outlineLvl w:val="3"/>
      </w:pPr>
      <w:r>
        <w:t>3. Порядок оказания поддержки СМП в виде предоставления</w:t>
      </w:r>
    </w:p>
    <w:p w:rsidR="000019B0" w:rsidRDefault="000019B0">
      <w:pPr>
        <w:pStyle w:val="ConsPlusNormal"/>
        <w:jc w:val="center"/>
      </w:pPr>
      <w:r>
        <w:t>грантов начинающим СМП на создание собственного дела</w:t>
      </w:r>
    </w:p>
    <w:p w:rsidR="000019B0" w:rsidRDefault="000019B0">
      <w:pPr>
        <w:pStyle w:val="ConsPlusNormal"/>
        <w:jc w:val="center"/>
      </w:pPr>
    </w:p>
    <w:p w:rsidR="000019B0" w:rsidRDefault="000019B0">
      <w:pPr>
        <w:pStyle w:val="ConsPlusNormal"/>
        <w:ind w:firstLine="540"/>
        <w:jc w:val="both"/>
      </w:pPr>
      <w:bookmarkStart w:id="21" w:name="P1237"/>
      <w:bookmarkEnd w:id="21"/>
      <w:r>
        <w:t>3.1. Поддержка осуществляется на основании представленных СМП в Департамент:</w:t>
      </w:r>
    </w:p>
    <w:p w:rsidR="000019B0" w:rsidRDefault="000019B0">
      <w:pPr>
        <w:pStyle w:val="ConsPlusNormal"/>
        <w:spacing w:before="220"/>
        <w:ind w:firstLine="540"/>
        <w:jc w:val="both"/>
      </w:pPr>
      <w:r>
        <w:t>- заявления по форме, установленной Департаментом;</w:t>
      </w:r>
    </w:p>
    <w:p w:rsidR="000019B0" w:rsidRDefault="000019B0">
      <w:pPr>
        <w:pStyle w:val="ConsPlusNormal"/>
        <w:spacing w:before="220"/>
        <w:ind w:firstLine="540"/>
        <w:jc w:val="both"/>
      </w:pPr>
      <w:r>
        <w:t>- анкеты получателя поддержки по форме, установленной Департаментом;</w:t>
      </w:r>
    </w:p>
    <w:p w:rsidR="000019B0" w:rsidRDefault="000019B0">
      <w:pPr>
        <w:pStyle w:val="ConsPlusNormal"/>
        <w:spacing w:before="220"/>
        <w:ind w:firstLine="540"/>
        <w:jc w:val="both"/>
      </w:pPr>
      <w:r>
        <w:t>- технико-экономического обоснования заявляемого инвестиционного проекта (далее - ТЭО) по типовой форме, установленной Департаментом;</w:t>
      </w:r>
    </w:p>
    <w:p w:rsidR="000019B0" w:rsidRDefault="000019B0">
      <w:pPr>
        <w:pStyle w:val="ConsPlusNormal"/>
        <w:spacing w:before="220"/>
        <w:ind w:firstLine="540"/>
        <w:jc w:val="both"/>
      </w:pPr>
      <w:r>
        <w:t>- заверенных печатью (при наличии) и подписью руководителя организации-заявителя копий договора на приобретение основных средств с указанием перечня приобретаемого оборудования и (или) договора аренды помещения с указанием кадастрового номера арендуемого объекта;</w:t>
      </w:r>
    </w:p>
    <w:p w:rsidR="000019B0" w:rsidRDefault="000019B0">
      <w:pPr>
        <w:pStyle w:val="ConsPlusNormal"/>
        <w:spacing w:before="220"/>
        <w:ind w:firstLine="540"/>
        <w:jc w:val="both"/>
      </w:pPr>
      <w:r>
        <w:t>- заверенных печатью (при наличии) и подписью руководителя организации-заявителя копий платежных документов, подтверждающих расходы СМП на реализацию проекта в соответствии с прилагаемыми договорами;</w:t>
      </w:r>
    </w:p>
    <w:p w:rsidR="000019B0" w:rsidRDefault="000019B0">
      <w:pPr>
        <w:pStyle w:val="ConsPlusNormal"/>
        <w:spacing w:before="220"/>
        <w:ind w:firstLine="540"/>
        <w:jc w:val="both"/>
      </w:pPr>
      <w:r>
        <w:lastRenderedPageBreak/>
        <w:t>- копий актов приема-передачи основных средств и (или) арендуемых помещений, заверенных печатью (при наличии) и подписью руководителя организации-заявителя;</w:t>
      </w:r>
    </w:p>
    <w:p w:rsidR="000019B0" w:rsidRDefault="000019B0">
      <w:pPr>
        <w:pStyle w:val="ConsPlusNormal"/>
        <w:spacing w:before="220"/>
        <w:ind w:firstLine="540"/>
        <w:jc w:val="both"/>
      </w:pPr>
      <w:r>
        <w:t>- копии технического паспорта, гарантийного талона или иной документации, содержащей серийный номер приобретенных основных средств;</w:t>
      </w:r>
    </w:p>
    <w:p w:rsidR="000019B0" w:rsidRDefault="000019B0">
      <w:pPr>
        <w:pStyle w:val="ConsPlusNormal"/>
        <w:spacing w:before="220"/>
        <w:ind w:firstLine="540"/>
        <w:jc w:val="both"/>
      </w:pPr>
      <w:r>
        <w:t xml:space="preserve">- расчета гранта, произведенного в соответствии с </w:t>
      </w:r>
      <w:hyperlink w:anchor="P1298" w:history="1">
        <w:r>
          <w:rPr>
            <w:color w:val="0000FF"/>
          </w:rPr>
          <w:t>пунктом 3.6</w:t>
        </w:r>
      </w:hyperlink>
      <w:r>
        <w:t xml:space="preserve"> настоящего Порядка, в 2 экземплярах (сумма субсидии в расчете округляется до рублей в меньшую сторону);</w:t>
      </w:r>
    </w:p>
    <w:p w:rsidR="000019B0" w:rsidRDefault="000019B0">
      <w:pPr>
        <w:pStyle w:val="ConsPlusNormal"/>
        <w:spacing w:before="220"/>
        <w:ind w:firstLine="540"/>
        <w:jc w:val="both"/>
      </w:pPr>
      <w:r>
        <w:t>- заверенной копии учредительных документов (для юридических лиц);</w:t>
      </w:r>
    </w:p>
    <w:p w:rsidR="000019B0" w:rsidRDefault="000019B0">
      <w:pPr>
        <w:pStyle w:val="ConsPlusNormal"/>
        <w:spacing w:before="220"/>
        <w:ind w:firstLine="540"/>
        <w:jc w:val="both"/>
      </w:pPr>
      <w:r>
        <w:t xml:space="preserve">- </w:t>
      </w:r>
      <w:hyperlink r:id="rId145" w:history="1">
        <w:r>
          <w:rPr>
            <w:color w:val="0000FF"/>
          </w:rPr>
          <w:t>заявления</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146" w:history="1">
        <w:r>
          <w:rPr>
            <w:color w:val="0000FF"/>
          </w:rPr>
          <w:t>законом</w:t>
        </w:r>
      </w:hyperlink>
      <w:r>
        <w:t xml:space="preserve"> от 24.07.2007 N 209-ФЗ "О развитии малого и среднего предпринимательства в Российской Федерации", по форме, утвержденной приказом Минэкономразвития России от 10.03.2016 N 113;</w:t>
      </w:r>
    </w:p>
    <w:p w:rsidR="000019B0" w:rsidRDefault="000019B0">
      <w:pPr>
        <w:pStyle w:val="ConsPlusNormal"/>
        <w:spacing w:before="220"/>
        <w:ind w:firstLine="540"/>
        <w:jc w:val="both"/>
      </w:pPr>
      <w:r>
        <w:t xml:space="preserve">- документов, подтверждающих выполнение заявителем условий оказания поддержки СМП, указанных в </w:t>
      </w:r>
      <w:hyperlink w:anchor="P1199" w:history="1">
        <w:r>
          <w:rPr>
            <w:color w:val="0000FF"/>
          </w:rPr>
          <w:t>разделе 2</w:t>
        </w:r>
      </w:hyperlink>
      <w:r>
        <w:t xml:space="preserve"> настоящего Порядка.</w:t>
      </w:r>
    </w:p>
    <w:p w:rsidR="000019B0" w:rsidRDefault="000019B0">
      <w:pPr>
        <w:pStyle w:val="ConsPlusNormal"/>
        <w:spacing w:before="220"/>
        <w:ind w:firstLine="540"/>
        <w:jc w:val="both"/>
      </w:pPr>
      <w:r>
        <w:t>Заявитель вправе представить по собственной инициативе следующие документы:</w:t>
      </w:r>
    </w:p>
    <w:p w:rsidR="000019B0" w:rsidRDefault="000019B0">
      <w:pPr>
        <w:pStyle w:val="ConsPlusNormal"/>
        <w:spacing w:before="220"/>
        <w:ind w:firstLine="540"/>
        <w:jc w:val="both"/>
      </w:pPr>
      <w:r>
        <w:t xml:space="preserve">- подтверждающие, что заявитель является СМП в соответствии с </w:t>
      </w:r>
      <w:hyperlink r:id="rId147" w:history="1">
        <w:r>
          <w:rPr>
            <w:color w:val="0000FF"/>
          </w:rPr>
          <w:t>Законом</w:t>
        </w:r>
      </w:hyperlink>
      <w:r>
        <w:t xml:space="preserve"> Ивановской области от 14.07.2008 N 83-ОЗ "О развитии малого и среднего предпринимательства в Ивановской области", в том числе документы, содержащие сведения о среднесписочной численности работников за предшествующий календарный год; документы, содержащие сведения об объеме выручки от реализации товаров (работ, услуг) за предшествующий календарный год; выписку из реестра акционеров общества с указанием доли, принадлежащей каждому акционеру, - для акционерных обществ;</w:t>
      </w:r>
    </w:p>
    <w:p w:rsidR="000019B0" w:rsidRDefault="000019B0">
      <w:pPr>
        <w:pStyle w:val="ConsPlusNormal"/>
        <w:spacing w:before="220"/>
        <w:ind w:firstLine="540"/>
        <w:jc w:val="both"/>
      </w:pPr>
      <w:r>
        <w:t>- содержащие сведения о среднесписочной численности работников за период, прошедший со дня государственной регистрации заявителя, в случае, если он зарегистрирован в качестве юридического лица или индивидуального предпринимателя в текущем году (не требуется для заявителей, являющихся индивидуальными предпринимателями и осуществляющих свою деятельность без привлечения наемных работников. Указанные заявители направляют в составе заявки соответствующее информационное письмо);</w:t>
      </w:r>
    </w:p>
    <w:p w:rsidR="000019B0" w:rsidRDefault="000019B0">
      <w:pPr>
        <w:pStyle w:val="ConsPlusNormal"/>
        <w:spacing w:before="220"/>
        <w:ind w:firstLine="540"/>
        <w:jc w:val="both"/>
      </w:pPr>
      <w:r>
        <w:t>- содержащие сведения об объеме выручки от реализации товаров (работ, услуг) за период, прошедший со дня государственной регистрации заявителя, в случае, если он зарегистрирован в качестве юридического лица или индивидуального предпринимателя в текущем году;</w:t>
      </w:r>
    </w:p>
    <w:p w:rsidR="000019B0" w:rsidRDefault="000019B0">
      <w:pPr>
        <w:pStyle w:val="ConsPlusNormal"/>
        <w:spacing w:before="220"/>
        <w:ind w:firstLine="540"/>
        <w:jc w:val="both"/>
      </w:pPr>
      <w:r>
        <w:t>- копию лицензии на осуществление конкретного вида деятельности в соответствии с действующим законодательством Российской Федерации, заверенную печатью (при наличии) и подписью руководителя организации-заявителя, в случае, если осуществляемые СМП виды деятельности подлежат лицензированию.</w:t>
      </w:r>
    </w:p>
    <w:p w:rsidR="000019B0" w:rsidRDefault="000019B0">
      <w:pPr>
        <w:pStyle w:val="ConsPlusNormal"/>
        <w:spacing w:before="220"/>
        <w:ind w:firstLine="540"/>
        <w:jc w:val="both"/>
      </w:pPr>
      <w:bookmarkStart w:id="22" w:name="P1254"/>
      <w:bookmarkEnd w:id="22"/>
      <w:r>
        <w:t>3.2. Департамент запрашивает следующие сведения в порядке межведомственного информационного взаимодействия в федеральных органах исполнительной власти, органах государственных внебюджетных фондов, если заявитель не представил их по собственной инициативе, по состоянию на дату подачи заявки в Департамент:</w:t>
      </w:r>
    </w:p>
    <w:p w:rsidR="000019B0" w:rsidRDefault="000019B0">
      <w:pPr>
        <w:pStyle w:val="ConsPlusNormal"/>
        <w:spacing w:before="220"/>
        <w:ind w:firstLine="540"/>
        <w:jc w:val="both"/>
      </w:pPr>
      <w:r>
        <w:t>- сведения из ЕГРЮЛ;</w:t>
      </w:r>
    </w:p>
    <w:p w:rsidR="000019B0" w:rsidRDefault="000019B0">
      <w:pPr>
        <w:pStyle w:val="ConsPlusNormal"/>
        <w:spacing w:before="220"/>
        <w:ind w:firstLine="540"/>
        <w:jc w:val="both"/>
      </w:pPr>
      <w:r>
        <w:t>- сведения из ЕГРИП;</w:t>
      </w:r>
    </w:p>
    <w:p w:rsidR="000019B0" w:rsidRDefault="000019B0">
      <w:pPr>
        <w:pStyle w:val="ConsPlusNormal"/>
        <w:spacing w:before="220"/>
        <w:ind w:firstLine="540"/>
        <w:jc w:val="both"/>
      </w:pPr>
      <w:r>
        <w:t xml:space="preserve">- сведения о наличии (отсутствии) неисполненной обязанности по уплате налогов, сборов, </w:t>
      </w:r>
      <w:r>
        <w:lastRenderedPageBreak/>
        <w:t>страховых взносов, пеней, штрафов, процентов, подлежащих уплате в соответствии с законодательством Российской Федерации о налогах и сборах.</w:t>
      </w:r>
    </w:p>
    <w:p w:rsidR="000019B0" w:rsidRDefault="000019B0">
      <w:pPr>
        <w:pStyle w:val="ConsPlusNormal"/>
        <w:spacing w:before="220"/>
        <w:ind w:firstLine="540"/>
        <w:jc w:val="both"/>
      </w:pPr>
      <w:r>
        <w:t>В случае отсутствия технической возможности запроса сведений, указанных в настоящем пункте, в системе исполнения услуг и межведомственного взаимодействия по состоянию на дату подачи заявки Департамент запрашивает указанные сведения и информацию с учетом появления технической возможности запроса в системе исполнения услуг и межведомственного взаимодействия по состоянию на ближайшую дату, но не позднее дня принятия решения по заявке.</w:t>
      </w:r>
    </w:p>
    <w:p w:rsidR="000019B0" w:rsidRDefault="000019B0">
      <w:pPr>
        <w:pStyle w:val="ConsPlusNormal"/>
        <w:spacing w:before="220"/>
        <w:ind w:firstLine="540"/>
        <w:jc w:val="both"/>
      </w:pPr>
      <w:r>
        <w:t>Заявитель вправе по собственной инициативе представить указанные сведения и информацию, полученную не ранее чем за 30 дней до даты подачи заявки в Департамент.</w:t>
      </w:r>
    </w:p>
    <w:p w:rsidR="000019B0" w:rsidRDefault="000019B0">
      <w:pPr>
        <w:pStyle w:val="ConsPlusNormal"/>
        <w:spacing w:before="220"/>
        <w:ind w:firstLine="540"/>
        <w:jc w:val="both"/>
      </w:pPr>
      <w:bookmarkStart w:id="23" w:name="P1260"/>
      <w:bookmarkEnd w:id="23"/>
      <w:r>
        <w:t>3.3. Заявки СМП принимаются Департаментом ежегодно с 1 апреля до 1 сентября текущего года.</w:t>
      </w:r>
    </w:p>
    <w:p w:rsidR="000019B0" w:rsidRDefault="000019B0">
      <w:pPr>
        <w:pStyle w:val="ConsPlusNormal"/>
        <w:spacing w:before="220"/>
        <w:ind w:firstLine="540"/>
        <w:jc w:val="both"/>
      </w:pPr>
      <w:r>
        <w:t xml:space="preserve">Заявки СМП рассматриваются Департаментом в течение 30 рабочих дней со дня их поступления в Департамент. В случае если Департамент устанавливает соответствие сведений, указанных в ТЭО, сведениям, которые содержатся в представленных заявителем документах, а также сведениям, полученным Департаментом в соответствии с </w:t>
      </w:r>
      <w:hyperlink w:anchor="P1254" w:history="1">
        <w:r>
          <w:rPr>
            <w:color w:val="0000FF"/>
          </w:rPr>
          <w:t>пунктом 3.2</w:t>
        </w:r>
      </w:hyperlink>
      <w:r>
        <w:t xml:space="preserve"> настоящего Порядка, копии такого ТЭО направляются членам комиссии Департамента по оказанию поддержки субъектам малого и среднего предпринимательства (далее - Комиссия) в сроки, позволяющие с ним ознакомиться, но не позднее чем за 1 день до дня проведения заседания Комиссии.</w:t>
      </w:r>
    </w:p>
    <w:p w:rsidR="000019B0" w:rsidRDefault="000019B0">
      <w:pPr>
        <w:pStyle w:val="ConsPlusNormal"/>
        <w:spacing w:before="220"/>
        <w:ind w:firstLine="540"/>
        <w:jc w:val="both"/>
      </w:pPr>
      <w:r>
        <w:t xml:space="preserve">Комиссия рассматривает документы в течение 10 рабочих дней со дня их поступления. Решения Комиссии об оказании соответствующей формы поддержки, об отказе в ее оказании по основаниям, указанным в </w:t>
      </w:r>
      <w:hyperlink w:anchor="P1283" w:history="1">
        <w:r>
          <w:rPr>
            <w:color w:val="0000FF"/>
          </w:rPr>
          <w:t>пункте 3.4</w:t>
        </w:r>
      </w:hyperlink>
      <w:r>
        <w:t xml:space="preserve"> настоящего Порядка, или невозможности оказания поддержки в случаях, указанных в </w:t>
      </w:r>
      <w:hyperlink w:anchor="P1292" w:history="1">
        <w:r>
          <w:rPr>
            <w:color w:val="0000FF"/>
          </w:rPr>
          <w:t>пункте 3.5</w:t>
        </w:r>
      </w:hyperlink>
      <w:r>
        <w:t xml:space="preserve"> настоящего Порядка, принимаются исходя из условий оказания поддержки, установленных настоящим Порядком, и оформляются протоколом, который направляется руководителю Департамента.</w:t>
      </w:r>
    </w:p>
    <w:p w:rsidR="000019B0" w:rsidRDefault="000019B0">
      <w:pPr>
        <w:pStyle w:val="ConsPlusNormal"/>
        <w:spacing w:before="220"/>
        <w:ind w:firstLine="540"/>
        <w:jc w:val="both"/>
      </w:pPr>
      <w:r>
        <w:t>По итогам заседания Комиссии в течение 10 рабочих дней со дня принятия Комиссией решения об оказании соответствующей формы поддержки информация о таких заявках вносится Департаментом в реестр одобренных Комиссией заявок и публикуется на сайте Департамента. Реестр формируется в порядке поступления заявок в Департамент.</w:t>
      </w:r>
    </w:p>
    <w:p w:rsidR="000019B0" w:rsidRDefault="000019B0">
      <w:pPr>
        <w:pStyle w:val="ConsPlusNormal"/>
        <w:spacing w:before="220"/>
        <w:ind w:firstLine="540"/>
        <w:jc w:val="both"/>
      </w:pPr>
      <w:r>
        <w:t xml:space="preserve">До конца текущего финансового года руководитель Департамента с учетом наличия средств в бюджете на соответствующий финансовый год и решения Комиссии в порядке очередности поступления заявок принимает решение либо об оказании соответствующей формы поддержки, либо об отказе в ее оказании по основаниям, указанным в </w:t>
      </w:r>
      <w:hyperlink w:anchor="P1283" w:history="1">
        <w:r>
          <w:rPr>
            <w:color w:val="0000FF"/>
          </w:rPr>
          <w:t>пункте 3.4</w:t>
        </w:r>
      </w:hyperlink>
      <w:r>
        <w:t xml:space="preserve"> настоящего Порядка, либо о невозможности оказания поддержки в случаях, указанных в </w:t>
      </w:r>
      <w:hyperlink w:anchor="P1292" w:history="1">
        <w:r>
          <w:rPr>
            <w:color w:val="0000FF"/>
          </w:rPr>
          <w:t>пункте 3.5</w:t>
        </w:r>
      </w:hyperlink>
      <w:r>
        <w:t xml:space="preserve"> настоящего Порядка, которое оформляется распоряжением Департамента. Данное решение может быть обжаловано в судебном порядке.</w:t>
      </w:r>
    </w:p>
    <w:p w:rsidR="000019B0" w:rsidRDefault="000019B0">
      <w:pPr>
        <w:pStyle w:val="ConsPlusNormal"/>
        <w:spacing w:before="220"/>
        <w:ind w:firstLine="540"/>
        <w:jc w:val="both"/>
      </w:pPr>
      <w:r>
        <w:t>В течение 5 дней со дня принятия соответствующего решения Департамент письменно уведомляет заявителя о принятом решении.</w:t>
      </w:r>
    </w:p>
    <w:p w:rsidR="000019B0" w:rsidRDefault="000019B0">
      <w:pPr>
        <w:pStyle w:val="ConsPlusNormal"/>
        <w:spacing w:before="220"/>
        <w:ind w:firstLine="540"/>
        <w:jc w:val="both"/>
      </w:pPr>
      <w:r>
        <w:t>Гранты в текущем году распределяются в порядке поступления заявок на оказание поддержки в Департамент.</w:t>
      </w:r>
    </w:p>
    <w:p w:rsidR="000019B0" w:rsidRDefault="000019B0">
      <w:pPr>
        <w:pStyle w:val="ConsPlusNormal"/>
        <w:spacing w:before="220"/>
        <w:ind w:firstLine="540"/>
        <w:jc w:val="both"/>
      </w:pPr>
      <w:r>
        <w:t xml:space="preserve">Если суммарный размер грантов по поступившим заявкам превышает величину остатка средств на реализацию мероприятия, указанного в </w:t>
      </w:r>
      <w:hyperlink w:anchor="P454" w:history="1">
        <w:r>
          <w:rPr>
            <w:color w:val="0000FF"/>
          </w:rPr>
          <w:t>пункте 4 раздела 2</w:t>
        </w:r>
      </w:hyperlink>
      <w:r>
        <w:t xml:space="preserve"> Подпрограммы, то гранты предоставляются заявителям в порядке поступления заявок на оказание поддержки в Департамент.</w:t>
      </w:r>
    </w:p>
    <w:p w:rsidR="000019B0" w:rsidRDefault="000019B0">
      <w:pPr>
        <w:pStyle w:val="ConsPlusNormal"/>
        <w:spacing w:before="220"/>
        <w:ind w:firstLine="540"/>
        <w:jc w:val="both"/>
      </w:pPr>
      <w:r>
        <w:t xml:space="preserve">Если размер гранта по поступившей заявке превышает величину остатка средств на </w:t>
      </w:r>
      <w:r>
        <w:lastRenderedPageBreak/>
        <w:t xml:space="preserve">реализацию мероприятия, указанного в </w:t>
      </w:r>
      <w:hyperlink w:anchor="P454" w:history="1">
        <w:r>
          <w:rPr>
            <w:color w:val="0000FF"/>
          </w:rPr>
          <w:t>пункте 4 раздела 2</w:t>
        </w:r>
      </w:hyperlink>
      <w:r>
        <w:t xml:space="preserve"> Подпрограммы, то грант предоставляется заявителю в размере фактического остатка.</w:t>
      </w:r>
    </w:p>
    <w:p w:rsidR="000019B0" w:rsidRDefault="000019B0">
      <w:pPr>
        <w:pStyle w:val="ConsPlusNormal"/>
        <w:spacing w:before="220"/>
        <w:ind w:firstLine="540"/>
        <w:jc w:val="both"/>
      </w:pPr>
      <w:r>
        <w:t>Если заявки на оказание поддержки поступили в Департамент в один день и средств, необходимых для предоставления грантов по данным заявкам в полном объеме, недостаточно, то гранты предоставляются каждому заявителю пропорционально доле запрашиваемого им гранта в суммарном объеме грантов по поступившим заявкам.</w:t>
      </w:r>
    </w:p>
    <w:p w:rsidR="000019B0" w:rsidRDefault="000019B0">
      <w:pPr>
        <w:pStyle w:val="ConsPlusNormal"/>
        <w:spacing w:before="220"/>
        <w:ind w:firstLine="540"/>
        <w:jc w:val="both"/>
      </w:pPr>
      <w:r>
        <w:t>В целях перечисления субсидии Департамент заключает с СМП договор о предоставлении субсидии в рамках мероприятий Подпрограммы (далее - договор) в соответствии с типовой формой, установленной Департаментом финансов Ивановской области для соответствующего вида субсидии, на условиях и в порядке, установленных настоящим пунктом.</w:t>
      </w:r>
    </w:p>
    <w:p w:rsidR="000019B0" w:rsidRDefault="000019B0">
      <w:pPr>
        <w:pStyle w:val="ConsPlusNormal"/>
        <w:spacing w:before="220"/>
        <w:ind w:firstLine="540"/>
        <w:jc w:val="both"/>
      </w:pPr>
      <w:r>
        <w:t>Требования, которым должны соответствовать на первое число месяца, предшествующего месяцу, в котором планируется заключение договора, получатели субсидий:</w:t>
      </w:r>
    </w:p>
    <w:p w:rsidR="000019B0" w:rsidRDefault="000019B0">
      <w:pPr>
        <w:pStyle w:val="ConsPlusNormal"/>
        <w:spacing w:before="220"/>
        <w:ind w:firstLine="540"/>
        <w:jc w:val="both"/>
      </w:pPr>
      <w:r>
        <w:t>- 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019B0" w:rsidRDefault="000019B0">
      <w:pPr>
        <w:pStyle w:val="ConsPlusNormal"/>
        <w:spacing w:before="220"/>
        <w:ind w:firstLine="540"/>
        <w:jc w:val="both"/>
      </w:pPr>
      <w:r>
        <w:t>- у получателей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Порядком, субсидий, бюджетных инвестиций, предоставленных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настоящим Порядком;</w:t>
      </w:r>
    </w:p>
    <w:p w:rsidR="000019B0" w:rsidRDefault="000019B0">
      <w:pPr>
        <w:pStyle w:val="ConsPlusNormal"/>
        <w:spacing w:before="220"/>
        <w:ind w:firstLine="540"/>
        <w:jc w:val="both"/>
      </w:pPr>
      <w:r>
        <w:t>- 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0019B0" w:rsidRDefault="000019B0">
      <w:pPr>
        <w:pStyle w:val="ConsPlusNormal"/>
        <w:spacing w:before="220"/>
        <w:ind w:firstLine="540"/>
        <w:jc w:val="both"/>
      </w:pPr>
      <w:r>
        <w:t xml:space="preserve">-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48"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019B0" w:rsidRDefault="000019B0">
      <w:pPr>
        <w:pStyle w:val="ConsPlusNormal"/>
        <w:spacing w:before="220"/>
        <w:ind w:firstLine="540"/>
        <w:jc w:val="both"/>
      </w:pPr>
      <w:r>
        <w:t xml:space="preserve">- получатели субсидий не должны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или муниципальных правовых актов на цели, указанные в </w:t>
      </w:r>
      <w:hyperlink w:anchor="P1181" w:history="1">
        <w:r>
          <w:rPr>
            <w:color w:val="0000FF"/>
          </w:rPr>
          <w:t>подпункте 1.1.3 пункта 1.1</w:t>
        </w:r>
      </w:hyperlink>
      <w:r>
        <w:t xml:space="preserve"> настоящего Порядка.</w:t>
      </w:r>
    </w:p>
    <w:p w:rsidR="000019B0" w:rsidRDefault="000019B0">
      <w:pPr>
        <w:pStyle w:val="ConsPlusNormal"/>
        <w:spacing w:before="220"/>
        <w:ind w:firstLine="540"/>
        <w:jc w:val="both"/>
      </w:pPr>
      <w:r>
        <w:t>Получатели субсидий обязаны обеспечить свое соответствие условиям оказания поддержки, достоверность и актуальность сведений и документов, представленных ими в составе заявки, на дату подписания договора.</w:t>
      </w:r>
    </w:p>
    <w:p w:rsidR="000019B0" w:rsidRDefault="000019B0">
      <w:pPr>
        <w:pStyle w:val="ConsPlusNormal"/>
        <w:spacing w:before="220"/>
        <w:ind w:firstLine="540"/>
        <w:jc w:val="both"/>
      </w:pPr>
      <w:r>
        <w:t xml:space="preserve">Показатель результативности использования субсидии устанавливается Департаментом в договоре на основании </w:t>
      </w:r>
      <w:hyperlink w:anchor="P1228" w:history="1">
        <w:r>
          <w:rPr>
            <w:color w:val="0000FF"/>
          </w:rPr>
          <w:t>подпункта 2.9.2 пункта 2.9</w:t>
        </w:r>
      </w:hyperlink>
      <w:r>
        <w:t xml:space="preserve"> настоящего Порядка.</w:t>
      </w:r>
    </w:p>
    <w:p w:rsidR="000019B0" w:rsidRDefault="000019B0">
      <w:pPr>
        <w:pStyle w:val="ConsPlusNormal"/>
        <w:spacing w:before="220"/>
        <w:ind w:firstLine="540"/>
        <w:jc w:val="both"/>
      </w:pPr>
      <w:r>
        <w:t xml:space="preserve">Отчетность о достижении показателей результативности использования субсидии, а также соблюдении условий, целей и порядка предоставления субсидии представляется получателем субсидии в Департамент в порядке, предусмотренном </w:t>
      </w:r>
      <w:hyperlink w:anchor="P1230" w:history="1">
        <w:r>
          <w:rPr>
            <w:color w:val="0000FF"/>
          </w:rPr>
          <w:t>подпунктом 2.9.3 пункта 2.3</w:t>
        </w:r>
      </w:hyperlink>
      <w:r>
        <w:t xml:space="preserve"> настоящего </w:t>
      </w:r>
      <w:r>
        <w:lastRenderedPageBreak/>
        <w:t>Порядка, по форме, установленной Департаментом в договоре.</w:t>
      </w:r>
    </w:p>
    <w:p w:rsidR="000019B0" w:rsidRDefault="000019B0">
      <w:pPr>
        <w:pStyle w:val="ConsPlusNormal"/>
        <w:spacing w:before="220"/>
        <w:ind w:firstLine="540"/>
        <w:jc w:val="both"/>
      </w:pPr>
      <w:r>
        <w:t>Перечисление денежных средств со счета Департамента осуществляется после подписания обеими сторонами договора на расчетные счета, открытые получателям субсидий в учреждениях Центрального банка Российской Федерации или кредитных организациях.</w:t>
      </w:r>
    </w:p>
    <w:p w:rsidR="000019B0" w:rsidRDefault="000019B0">
      <w:pPr>
        <w:pStyle w:val="ConsPlusNormal"/>
        <w:spacing w:before="220"/>
        <w:ind w:firstLine="540"/>
        <w:jc w:val="both"/>
      </w:pPr>
      <w:r>
        <w:t>Перечисление субсидии производится не позднее десятого рабочего дня после принятия руководителем Департамента решения об оказании соответствующей формы поддержки в случае заключения договора в день принятия решения. В ином случае средства перечисляются не позднее десятого рабочего дня после дня заключения договора.</w:t>
      </w:r>
    </w:p>
    <w:p w:rsidR="000019B0" w:rsidRDefault="000019B0">
      <w:pPr>
        <w:pStyle w:val="ConsPlusNormal"/>
        <w:spacing w:before="220"/>
        <w:ind w:firstLine="540"/>
        <w:jc w:val="both"/>
      </w:pPr>
      <w:r>
        <w:t>При заключении договора о предоставлении субсидии не предусматривается возврат в текущем финансовом году получателем субсидии остатков суммы субсидии, не использованных в отчетном финансовом году.</w:t>
      </w:r>
    </w:p>
    <w:p w:rsidR="000019B0" w:rsidRDefault="000019B0">
      <w:pPr>
        <w:pStyle w:val="ConsPlusNormal"/>
        <w:spacing w:before="220"/>
        <w:ind w:firstLine="540"/>
        <w:jc w:val="both"/>
      </w:pPr>
      <w:bookmarkStart w:id="24" w:name="P1283"/>
      <w:bookmarkEnd w:id="24"/>
      <w:r>
        <w:t>3.4. Основаниями для отказа в оказании поддержки являются:</w:t>
      </w:r>
    </w:p>
    <w:p w:rsidR="000019B0" w:rsidRDefault="000019B0">
      <w:pPr>
        <w:pStyle w:val="ConsPlusNormal"/>
        <w:spacing w:before="220"/>
        <w:ind w:firstLine="540"/>
        <w:jc w:val="both"/>
      </w:pPr>
      <w:r>
        <w:t>- обращение с заявлением лица, не относящегося к категории СМП;</w:t>
      </w:r>
    </w:p>
    <w:p w:rsidR="000019B0" w:rsidRDefault="000019B0">
      <w:pPr>
        <w:pStyle w:val="ConsPlusNormal"/>
        <w:spacing w:before="220"/>
        <w:ind w:firstLine="540"/>
        <w:jc w:val="both"/>
      </w:pPr>
      <w:r>
        <w:t>- несоответствие представленных СМП документов требованиям, определенным настоящим Порядком, или непредставление (представление не в полном объеме) указанных документов, за исключением получаемых в порядке межведомственного информационного взаимодействия;</w:t>
      </w:r>
    </w:p>
    <w:p w:rsidR="000019B0" w:rsidRDefault="000019B0">
      <w:pPr>
        <w:pStyle w:val="ConsPlusNormal"/>
        <w:spacing w:before="220"/>
        <w:ind w:firstLine="540"/>
        <w:jc w:val="both"/>
      </w:pPr>
      <w:r>
        <w:t>- недостоверность представленной СМП информации (сведений, документов);</w:t>
      </w:r>
    </w:p>
    <w:p w:rsidR="000019B0" w:rsidRDefault="000019B0">
      <w:pPr>
        <w:pStyle w:val="ConsPlusNormal"/>
        <w:spacing w:before="220"/>
        <w:ind w:firstLine="540"/>
        <w:jc w:val="both"/>
      </w:pPr>
      <w:r>
        <w:t xml:space="preserve">- невыполнение СМП условий оказания поддержки, указанных в </w:t>
      </w:r>
      <w:hyperlink w:anchor="P1199" w:history="1">
        <w:r>
          <w:rPr>
            <w:color w:val="0000FF"/>
          </w:rPr>
          <w:t>разделе 2</w:t>
        </w:r>
      </w:hyperlink>
      <w:r>
        <w:t xml:space="preserve"> настоящего Порядка;</w:t>
      </w:r>
    </w:p>
    <w:p w:rsidR="000019B0" w:rsidRDefault="000019B0">
      <w:pPr>
        <w:pStyle w:val="ConsPlusNormal"/>
        <w:spacing w:before="220"/>
        <w:ind w:firstLine="540"/>
        <w:jc w:val="both"/>
      </w:pPr>
      <w:r>
        <w:t>- принятие ранее в отношении данного СМП решения об оказании аналогичной формы поддержки, сроки оказания которой не истекли;</w:t>
      </w:r>
    </w:p>
    <w:p w:rsidR="000019B0" w:rsidRDefault="000019B0">
      <w:pPr>
        <w:pStyle w:val="ConsPlusNormal"/>
        <w:spacing w:before="220"/>
        <w:ind w:firstLine="540"/>
        <w:jc w:val="both"/>
      </w:pPr>
      <w:r>
        <w:t>- принятие ранее в отношении данного СМП решения о прекращении поддержки в связи с нарушением им порядка и условий оказания поддержки, в том числе в связи с необеспечением им целевого использования средств поддержки, с момента которого не прошло 3 лет;</w:t>
      </w:r>
    </w:p>
    <w:p w:rsidR="000019B0" w:rsidRDefault="000019B0">
      <w:pPr>
        <w:pStyle w:val="ConsPlusNormal"/>
        <w:spacing w:before="220"/>
        <w:ind w:firstLine="540"/>
        <w:jc w:val="both"/>
      </w:pPr>
      <w:r>
        <w:t xml:space="preserve">- отсутствие в областном бюджете на момент принятия решения руководителем Департамента средств, предусмотренных на ресурсное обеспечение мероприятия, указанного в </w:t>
      </w:r>
      <w:hyperlink w:anchor="P454" w:history="1">
        <w:r>
          <w:rPr>
            <w:color w:val="0000FF"/>
          </w:rPr>
          <w:t>пункте 4 раздела 2</w:t>
        </w:r>
      </w:hyperlink>
      <w:r>
        <w:t xml:space="preserve"> Подпрограммы, в календарном году, соответствующем дате подачи заявки;</w:t>
      </w:r>
    </w:p>
    <w:p w:rsidR="000019B0" w:rsidRDefault="000019B0">
      <w:pPr>
        <w:pStyle w:val="ConsPlusNormal"/>
        <w:spacing w:before="220"/>
        <w:ind w:firstLine="540"/>
        <w:jc w:val="both"/>
      </w:pPr>
      <w:r>
        <w:t xml:space="preserve">- отсутствие на момент принятия решения руководителем Департамента остатков средств на реализацию мероприятия, указанного в </w:t>
      </w:r>
      <w:hyperlink w:anchor="P454" w:history="1">
        <w:r>
          <w:rPr>
            <w:color w:val="0000FF"/>
          </w:rPr>
          <w:t>пункте 4 раздела 2</w:t>
        </w:r>
      </w:hyperlink>
      <w:r>
        <w:t xml:space="preserve"> Подпрограммы.</w:t>
      </w:r>
    </w:p>
    <w:p w:rsidR="000019B0" w:rsidRDefault="000019B0">
      <w:pPr>
        <w:pStyle w:val="ConsPlusNormal"/>
        <w:spacing w:before="220"/>
        <w:ind w:firstLine="540"/>
        <w:jc w:val="both"/>
      </w:pPr>
      <w:bookmarkStart w:id="25" w:name="P1292"/>
      <w:bookmarkEnd w:id="25"/>
      <w:r>
        <w:t>3.5. Поддержка не осуществляется в отношении СМП:</w:t>
      </w:r>
    </w:p>
    <w:p w:rsidR="000019B0" w:rsidRDefault="000019B0">
      <w:pPr>
        <w:pStyle w:val="ConsPlusNormal"/>
        <w:spacing w:before="220"/>
        <w:ind w:firstLine="540"/>
        <w:jc w:val="both"/>
      </w:pPr>
      <w: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0019B0" w:rsidRDefault="000019B0">
      <w:pPr>
        <w:pStyle w:val="ConsPlusNormal"/>
        <w:spacing w:before="220"/>
        <w:ind w:firstLine="540"/>
        <w:jc w:val="both"/>
      </w:pPr>
      <w:r>
        <w:t>- являющихся участниками соглашений о разделе продукции;</w:t>
      </w:r>
    </w:p>
    <w:p w:rsidR="000019B0" w:rsidRDefault="000019B0">
      <w:pPr>
        <w:pStyle w:val="ConsPlusNormal"/>
        <w:spacing w:before="220"/>
        <w:ind w:firstLine="540"/>
        <w:jc w:val="both"/>
      </w:pPr>
      <w:r>
        <w:t>- осуществляющих предпринимательскую деятельность в сфере игорного бизнеса;</w:t>
      </w:r>
    </w:p>
    <w:p w:rsidR="000019B0" w:rsidRDefault="000019B0">
      <w:pPr>
        <w:pStyle w:val="ConsPlusNormal"/>
        <w:spacing w:before="220"/>
        <w:ind w:firstLine="540"/>
        <w:jc w:val="both"/>
      </w:pPr>
      <w:r>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0019B0" w:rsidRDefault="000019B0">
      <w:pPr>
        <w:pStyle w:val="ConsPlusNormal"/>
        <w:spacing w:before="220"/>
        <w:ind w:firstLine="540"/>
        <w:jc w:val="both"/>
      </w:pPr>
      <w:r>
        <w:t xml:space="preserve">- осуществляющих производство и (или) реализацию подакцизных товаров, а также добычу </w:t>
      </w:r>
      <w:r>
        <w:lastRenderedPageBreak/>
        <w:t>и (или) реализацию полезных ископаемых, за исключением общераспространенных полезных ископаемых.</w:t>
      </w:r>
    </w:p>
    <w:p w:rsidR="000019B0" w:rsidRDefault="000019B0">
      <w:pPr>
        <w:pStyle w:val="ConsPlusNormal"/>
        <w:spacing w:before="220"/>
        <w:ind w:firstLine="540"/>
        <w:jc w:val="both"/>
      </w:pPr>
      <w:bookmarkStart w:id="26" w:name="P1298"/>
      <w:bookmarkEnd w:id="26"/>
      <w:r>
        <w:t>3.6. Сумма гранта составляет 85% от суммы фактически понесенных затрат по проекту, при этом максимальный размер гранта не может превышать 300 тыс. руб. в течение года на одного СМП.</w:t>
      </w:r>
    </w:p>
    <w:p w:rsidR="000019B0" w:rsidRDefault="000019B0">
      <w:pPr>
        <w:pStyle w:val="ConsPlusNormal"/>
        <w:spacing w:before="220"/>
        <w:ind w:firstLine="540"/>
        <w:jc w:val="both"/>
      </w:pPr>
      <w:r>
        <w:t>3.7. Департамент и орган государственного финансового контроля осуществляют обязательную проверку соблюдения условий, целей и порядка предоставления субсидии их получателями.</w:t>
      </w:r>
    </w:p>
    <w:p w:rsidR="000019B0" w:rsidRDefault="000019B0">
      <w:pPr>
        <w:pStyle w:val="ConsPlusNormal"/>
        <w:spacing w:before="220"/>
        <w:ind w:firstLine="540"/>
        <w:jc w:val="both"/>
      </w:pPr>
      <w:r>
        <w:t>В случае установления факта нарушения условий предоставления субсидии (в том числе недостижения показателей результативности, установленных в договоре), выявленного по результатам проверок, проведенных Департаментом или органом государственного финансового контроля, полученные субсидии подлежат возврату в доход областного бюджета в соответствии с бюджетным законодательством.</w:t>
      </w:r>
    </w:p>
    <w:p w:rsidR="000019B0" w:rsidRDefault="000019B0">
      <w:pPr>
        <w:pStyle w:val="ConsPlusNormal"/>
        <w:spacing w:before="220"/>
        <w:ind w:firstLine="540"/>
        <w:jc w:val="both"/>
      </w:pPr>
      <w:r>
        <w:t>При нарушении СМП условий оказания поддержки, установленных настоящим Порядком, принимается решение о прекращении оказания поддержки, которое оформляется распоряжением Департамента. В течение 5 дней со дня принятия соответствующего решения Департамент письменно уведомляет заявителя о принятом решении и необходимости возврата суммы субсидии с указанием реквизитов для перечисления денежных средств. Получатель субсидии в течение 30 календарных дней с момента получения письменного уведомления о необходимости возврата суммы субсидии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outlineLvl w:val="1"/>
      </w:pPr>
      <w:r>
        <w:t>Приложение 2</w:t>
      </w:r>
    </w:p>
    <w:p w:rsidR="000019B0" w:rsidRDefault="000019B0">
      <w:pPr>
        <w:pStyle w:val="ConsPlusNormal"/>
        <w:jc w:val="right"/>
      </w:pPr>
      <w:r>
        <w:t>к государственной программе</w:t>
      </w:r>
    </w:p>
    <w:p w:rsidR="000019B0" w:rsidRDefault="000019B0">
      <w:pPr>
        <w:pStyle w:val="ConsPlusNormal"/>
        <w:jc w:val="right"/>
      </w:pPr>
      <w:r>
        <w:t>Ивановской области</w:t>
      </w:r>
    </w:p>
    <w:p w:rsidR="000019B0" w:rsidRDefault="000019B0">
      <w:pPr>
        <w:pStyle w:val="ConsPlusNormal"/>
        <w:jc w:val="right"/>
      </w:pPr>
      <w:r>
        <w:t>"Экономическое развитие</w:t>
      </w:r>
    </w:p>
    <w:p w:rsidR="000019B0" w:rsidRDefault="000019B0">
      <w:pPr>
        <w:pStyle w:val="ConsPlusNormal"/>
        <w:jc w:val="right"/>
      </w:pPr>
      <w:r>
        <w:t>и инновационная экономика</w:t>
      </w:r>
    </w:p>
    <w:p w:rsidR="000019B0" w:rsidRDefault="000019B0">
      <w:pPr>
        <w:pStyle w:val="ConsPlusNormal"/>
        <w:jc w:val="right"/>
      </w:pPr>
      <w:r>
        <w:t>Ивановской области"</w:t>
      </w:r>
    </w:p>
    <w:p w:rsidR="000019B0" w:rsidRDefault="000019B0">
      <w:pPr>
        <w:pStyle w:val="ConsPlusNormal"/>
        <w:ind w:firstLine="540"/>
        <w:jc w:val="both"/>
      </w:pPr>
    </w:p>
    <w:p w:rsidR="000019B0" w:rsidRDefault="000019B0">
      <w:pPr>
        <w:pStyle w:val="ConsPlusNormal"/>
        <w:jc w:val="center"/>
      </w:pPr>
      <w:r>
        <w:t>Подпрограмма "Развитие базовых отраслей экономики"</w:t>
      </w:r>
    </w:p>
    <w:p w:rsidR="000019B0" w:rsidRDefault="000019B0">
      <w:pPr>
        <w:pStyle w:val="ConsPlusNormal"/>
        <w:jc w:val="center"/>
      </w:pPr>
    </w:p>
    <w:p w:rsidR="000019B0" w:rsidRDefault="000019B0">
      <w:pPr>
        <w:pStyle w:val="ConsPlusNormal"/>
        <w:ind w:firstLine="540"/>
        <w:jc w:val="both"/>
      </w:pPr>
      <w:r>
        <w:t xml:space="preserve">Утратила силу. - </w:t>
      </w:r>
      <w:hyperlink r:id="rId149" w:history="1">
        <w:r>
          <w:rPr>
            <w:color w:val="0000FF"/>
          </w:rPr>
          <w:t>Постановление</w:t>
        </w:r>
      </w:hyperlink>
      <w:r>
        <w:t xml:space="preserve"> Правительства Ивановской области от 06.12.2017 N 461-п.</w:t>
      </w: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outlineLvl w:val="1"/>
      </w:pPr>
      <w:r>
        <w:t>Приложение 3</w:t>
      </w:r>
    </w:p>
    <w:p w:rsidR="000019B0" w:rsidRDefault="000019B0">
      <w:pPr>
        <w:pStyle w:val="ConsPlusNormal"/>
        <w:jc w:val="right"/>
      </w:pPr>
      <w:r>
        <w:t>к государственной программе</w:t>
      </w:r>
    </w:p>
    <w:p w:rsidR="000019B0" w:rsidRDefault="000019B0">
      <w:pPr>
        <w:pStyle w:val="ConsPlusNormal"/>
        <w:jc w:val="right"/>
      </w:pPr>
      <w:r>
        <w:t>Ивановской области</w:t>
      </w:r>
    </w:p>
    <w:p w:rsidR="000019B0" w:rsidRDefault="000019B0">
      <w:pPr>
        <w:pStyle w:val="ConsPlusNormal"/>
        <w:jc w:val="right"/>
      </w:pPr>
      <w:r>
        <w:t>"Экономическое развитие</w:t>
      </w:r>
    </w:p>
    <w:p w:rsidR="000019B0" w:rsidRDefault="000019B0">
      <w:pPr>
        <w:pStyle w:val="ConsPlusNormal"/>
        <w:jc w:val="right"/>
      </w:pPr>
      <w:r>
        <w:t>и инновационная экономика</w:t>
      </w:r>
    </w:p>
    <w:p w:rsidR="000019B0" w:rsidRDefault="000019B0">
      <w:pPr>
        <w:pStyle w:val="ConsPlusNormal"/>
        <w:jc w:val="right"/>
      </w:pPr>
      <w:r>
        <w:t>Ивановской области"</w:t>
      </w:r>
    </w:p>
    <w:p w:rsidR="000019B0" w:rsidRDefault="000019B0">
      <w:pPr>
        <w:pStyle w:val="ConsPlusNormal"/>
        <w:jc w:val="center"/>
      </w:pPr>
    </w:p>
    <w:p w:rsidR="000019B0" w:rsidRDefault="000019B0">
      <w:pPr>
        <w:pStyle w:val="ConsPlusNormal"/>
        <w:jc w:val="center"/>
      </w:pPr>
      <w:bookmarkStart w:id="27" w:name="P1329"/>
      <w:bookmarkEnd w:id="27"/>
      <w:r>
        <w:lastRenderedPageBreak/>
        <w:t>Подпрограмма "Фундаментальные научные исследования"</w:t>
      </w:r>
    </w:p>
    <w:p w:rsidR="000019B0" w:rsidRDefault="000019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19B0">
        <w:trPr>
          <w:jc w:val="center"/>
        </w:trPr>
        <w:tc>
          <w:tcPr>
            <w:tcW w:w="9294" w:type="dxa"/>
            <w:tcBorders>
              <w:top w:val="nil"/>
              <w:left w:val="single" w:sz="24" w:space="0" w:color="CED3F1"/>
              <w:bottom w:val="nil"/>
              <w:right w:val="single" w:sz="24" w:space="0" w:color="F4F3F8"/>
            </w:tcBorders>
            <w:shd w:val="clear" w:color="auto" w:fill="F4F3F8"/>
          </w:tcPr>
          <w:p w:rsidR="000019B0" w:rsidRDefault="000019B0">
            <w:pPr>
              <w:pStyle w:val="ConsPlusNormal"/>
              <w:jc w:val="center"/>
            </w:pPr>
            <w:r>
              <w:rPr>
                <w:color w:val="392C69"/>
              </w:rPr>
              <w:t>Список изменяющих документов</w:t>
            </w:r>
          </w:p>
          <w:p w:rsidR="000019B0" w:rsidRDefault="000019B0">
            <w:pPr>
              <w:pStyle w:val="ConsPlusNormal"/>
              <w:jc w:val="center"/>
            </w:pPr>
            <w:r>
              <w:rPr>
                <w:color w:val="392C69"/>
              </w:rPr>
              <w:t>(в ред. Постановлений Правительства Ивановской области</w:t>
            </w:r>
          </w:p>
          <w:p w:rsidR="000019B0" w:rsidRDefault="000019B0">
            <w:pPr>
              <w:pStyle w:val="ConsPlusNormal"/>
              <w:jc w:val="center"/>
            </w:pPr>
            <w:r>
              <w:rPr>
                <w:color w:val="392C69"/>
              </w:rPr>
              <w:t xml:space="preserve">от 30.12.2016 </w:t>
            </w:r>
            <w:hyperlink r:id="rId150" w:history="1">
              <w:r>
                <w:rPr>
                  <w:color w:val="0000FF"/>
                </w:rPr>
                <w:t>N 467-п</w:t>
              </w:r>
            </w:hyperlink>
            <w:r>
              <w:rPr>
                <w:color w:val="392C69"/>
              </w:rPr>
              <w:t xml:space="preserve">, от 08.06.2017 </w:t>
            </w:r>
            <w:hyperlink r:id="rId151" w:history="1">
              <w:r>
                <w:rPr>
                  <w:color w:val="0000FF"/>
                </w:rPr>
                <w:t>N 230-п</w:t>
              </w:r>
            </w:hyperlink>
            <w:r>
              <w:rPr>
                <w:color w:val="392C69"/>
              </w:rPr>
              <w:t xml:space="preserve">, от 14.11.2017 </w:t>
            </w:r>
            <w:hyperlink r:id="rId152" w:history="1">
              <w:r>
                <w:rPr>
                  <w:color w:val="0000FF"/>
                </w:rPr>
                <w:t>N 402-п</w:t>
              </w:r>
            </w:hyperlink>
            <w:r>
              <w:rPr>
                <w:color w:val="392C69"/>
              </w:rPr>
              <w:t>,</w:t>
            </w:r>
          </w:p>
          <w:p w:rsidR="000019B0" w:rsidRDefault="000019B0">
            <w:pPr>
              <w:pStyle w:val="ConsPlusNormal"/>
              <w:jc w:val="center"/>
            </w:pPr>
            <w:r>
              <w:rPr>
                <w:color w:val="392C69"/>
              </w:rPr>
              <w:t xml:space="preserve">от 06.12.2017 </w:t>
            </w:r>
            <w:hyperlink r:id="rId153" w:history="1">
              <w:r>
                <w:rPr>
                  <w:color w:val="0000FF"/>
                </w:rPr>
                <w:t>N 461-п</w:t>
              </w:r>
            </w:hyperlink>
            <w:r>
              <w:rPr>
                <w:color w:val="392C69"/>
              </w:rPr>
              <w:t xml:space="preserve">, от 29.12.2017 </w:t>
            </w:r>
            <w:hyperlink r:id="rId154" w:history="1">
              <w:r>
                <w:rPr>
                  <w:color w:val="0000FF"/>
                </w:rPr>
                <w:t>N 523-п</w:t>
              </w:r>
            </w:hyperlink>
            <w:r>
              <w:rPr>
                <w:color w:val="392C69"/>
              </w:rPr>
              <w:t>)</w:t>
            </w:r>
          </w:p>
        </w:tc>
      </w:tr>
    </w:tbl>
    <w:p w:rsidR="000019B0" w:rsidRDefault="000019B0">
      <w:pPr>
        <w:pStyle w:val="ConsPlusNormal"/>
        <w:jc w:val="center"/>
      </w:pPr>
    </w:p>
    <w:p w:rsidR="000019B0" w:rsidRDefault="000019B0">
      <w:pPr>
        <w:pStyle w:val="ConsPlusNormal"/>
        <w:jc w:val="center"/>
        <w:outlineLvl w:val="2"/>
      </w:pPr>
      <w:r>
        <w:t>1. Паспорт подпрограммы государственной программы</w:t>
      </w:r>
    </w:p>
    <w:p w:rsidR="000019B0" w:rsidRDefault="000019B0">
      <w:pPr>
        <w:pStyle w:val="ConsPlusNormal"/>
        <w:jc w:val="center"/>
      </w:pPr>
      <w:r>
        <w:t>Ивановской области</w:t>
      </w:r>
    </w:p>
    <w:p w:rsidR="000019B0" w:rsidRDefault="000019B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4"/>
        <w:gridCol w:w="6066"/>
      </w:tblGrid>
      <w:tr w:rsidR="000019B0">
        <w:tc>
          <w:tcPr>
            <w:tcW w:w="3004" w:type="dxa"/>
          </w:tcPr>
          <w:p w:rsidR="000019B0" w:rsidRDefault="000019B0">
            <w:pPr>
              <w:pStyle w:val="ConsPlusNormal"/>
              <w:jc w:val="both"/>
            </w:pPr>
            <w:r>
              <w:t>Наименование подпрограммы</w:t>
            </w:r>
          </w:p>
        </w:tc>
        <w:tc>
          <w:tcPr>
            <w:tcW w:w="6066" w:type="dxa"/>
          </w:tcPr>
          <w:p w:rsidR="000019B0" w:rsidRDefault="000019B0">
            <w:pPr>
              <w:pStyle w:val="ConsPlusNormal"/>
              <w:jc w:val="both"/>
            </w:pPr>
            <w:r>
              <w:t>Фундаментальные научные исследования</w:t>
            </w:r>
          </w:p>
        </w:tc>
      </w:tr>
      <w:tr w:rsidR="000019B0">
        <w:tblPrEx>
          <w:tblBorders>
            <w:insideH w:val="nil"/>
          </w:tblBorders>
        </w:tblPrEx>
        <w:tc>
          <w:tcPr>
            <w:tcW w:w="3004" w:type="dxa"/>
            <w:tcBorders>
              <w:bottom w:val="nil"/>
            </w:tcBorders>
          </w:tcPr>
          <w:p w:rsidR="000019B0" w:rsidRDefault="000019B0">
            <w:pPr>
              <w:pStyle w:val="ConsPlusNormal"/>
              <w:jc w:val="both"/>
            </w:pPr>
            <w:r>
              <w:t>Срок реализации подпрограммы</w:t>
            </w:r>
          </w:p>
        </w:tc>
        <w:tc>
          <w:tcPr>
            <w:tcW w:w="6066" w:type="dxa"/>
            <w:tcBorders>
              <w:bottom w:val="nil"/>
            </w:tcBorders>
          </w:tcPr>
          <w:p w:rsidR="000019B0" w:rsidRDefault="000019B0">
            <w:pPr>
              <w:pStyle w:val="ConsPlusNormal"/>
              <w:jc w:val="both"/>
            </w:pPr>
            <w:r>
              <w:t>2014 - 2020 годы</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w:t>
            </w:r>
            <w:hyperlink r:id="rId155" w:history="1">
              <w:r>
                <w:rPr>
                  <w:color w:val="0000FF"/>
                </w:rPr>
                <w:t>Постановления</w:t>
              </w:r>
            </w:hyperlink>
            <w:r>
              <w:t xml:space="preserve"> Правительства Ивановской области от 06.12.2017 N 461-п)</w:t>
            </w:r>
          </w:p>
        </w:tc>
      </w:tr>
      <w:tr w:rsidR="000019B0">
        <w:tc>
          <w:tcPr>
            <w:tcW w:w="3004" w:type="dxa"/>
          </w:tcPr>
          <w:p w:rsidR="000019B0" w:rsidRDefault="000019B0">
            <w:pPr>
              <w:pStyle w:val="ConsPlusNormal"/>
              <w:jc w:val="both"/>
            </w:pPr>
            <w:r>
              <w:t>Ответственный исполнитель подпрограммы</w:t>
            </w:r>
          </w:p>
        </w:tc>
        <w:tc>
          <w:tcPr>
            <w:tcW w:w="6066" w:type="dxa"/>
          </w:tcPr>
          <w:p w:rsidR="000019B0" w:rsidRDefault="000019B0">
            <w:pPr>
              <w:pStyle w:val="ConsPlusNormal"/>
              <w:jc w:val="both"/>
            </w:pPr>
            <w:r>
              <w:t>Департамент экономического развития и торговли Ивановской области</w:t>
            </w:r>
          </w:p>
        </w:tc>
      </w:tr>
      <w:tr w:rsidR="000019B0">
        <w:tc>
          <w:tcPr>
            <w:tcW w:w="3004" w:type="dxa"/>
          </w:tcPr>
          <w:p w:rsidR="000019B0" w:rsidRDefault="000019B0">
            <w:pPr>
              <w:pStyle w:val="ConsPlusNormal"/>
              <w:jc w:val="both"/>
            </w:pPr>
            <w:r>
              <w:t>Исполнители основных мероприятий (мероприятий) подпрограммы</w:t>
            </w:r>
          </w:p>
        </w:tc>
        <w:tc>
          <w:tcPr>
            <w:tcW w:w="6066" w:type="dxa"/>
          </w:tcPr>
          <w:p w:rsidR="000019B0" w:rsidRDefault="000019B0">
            <w:pPr>
              <w:pStyle w:val="ConsPlusNormal"/>
              <w:jc w:val="both"/>
            </w:pPr>
            <w:r>
              <w:t>Департамент экономического развития и торговли Ивановской области</w:t>
            </w:r>
          </w:p>
        </w:tc>
      </w:tr>
      <w:tr w:rsidR="000019B0">
        <w:tc>
          <w:tcPr>
            <w:tcW w:w="3004" w:type="dxa"/>
          </w:tcPr>
          <w:p w:rsidR="000019B0" w:rsidRDefault="000019B0">
            <w:pPr>
              <w:pStyle w:val="ConsPlusNormal"/>
              <w:jc w:val="both"/>
            </w:pPr>
            <w:r>
              <w:t>Задачи подпрограммы</w:t>
            </w:r>
          </w:p>
        </w:tc>
        <w:tc>
          <w:tcPr>
            <w:tcW w:w="6066" w:type="dxa"/>
          </w:tcPr>
          <w:p w:rsidR="000019B0" w:rsidRDefault="000019B0">
            <w:pPr>
              <w:pStyle w:val="ConsPlusNormal"/>
              <w:jc w:val="both"/>
            </w:pPr>
            <w:r>
              <w:t>Поддержка научно-исследовательской деятельности ученых (коллективов ученых), преподавателей и обучающейся молодежи (аспирантов, студентов)</w:t>
            </w:r>
          </w:p>
        </w:tc>
      </w:tr>
      <w:tr w:rsidR="000019B0">
        <w:tblPrEx>
          <w:tblBorders>
            <w:insideH w:val="nil"/>
          </w:tblBorders>
        </w:tblPrEx>
        <w:tc>
          <w:tcPr>
            <w:tcW w:w="3004" w:type="dxa"/>
            <w:tcBorders>
              <w:bottom w:val="nil"/>
            </w:tcBorders>
          </w:tcPr>
          <w:p w:rsidR="000019B0" w:rsidRDefault="000019B0">
            <w:pPr>
              <w:pStyle w:val="ConsPlusNormal"/>
              <w:jc w:val="both"/>
            </w:pPr>
            <w:r>
              <w:t>Объемы ресурсного обеспечения подпрограммы</w:t>
            </w:r>
          </w:p>
        </w:tc>
        <w:tc>
          <w:tcPr>
            <w:tcW w:w="6066" w:type="dxa"/>
            <w:tcBorders>
              <w:bottom w:val="nil"/>
            </w:tcBorders>
          </w:tcPr>
          <w:p w:rsidR="000019B0" w:rsidRDefault="000019B0">
            <w:pPr>
              <w:pStyle w:val="ConsPlusNormal"/>
              <w:jc w:val="both"/>
            </w:pPr>
            <w:r>
              <w:t>Общий объем ресурсного обеспечения:</w:t>
            </w:r>
          </w:p>
          <w:p w:rsidR="000019B0" w:rsidRDefault="000019B0">
            <w:pPr>
              <w:pStyle w:val="ConsPlusNormal"/>
              <w:jc w:val="both"/>
            </w:pPr>
            <w:r>
              <w:t>2014 год - 8750000,00 руб.,</w:t>
            </w:r>
          </w:p>
          <w:p w:rsidR="000019B0" w:rsidRDefault="000019B0">
            <w:pPr>
              <w:pStyle w:val="ConsPlusNormal"/>
              <w:jc w:val="both"/>
            </w:pPr>
            <w:r>
              <w:t>2015 год - 8720000,00 руб.,</w:t>
            </w:r>
          </w:p>
          <w:p w:rsidR="000019B0" w:rsidRDefault="000019B0">
            <w:pPr>
              <w:pStyle w:val="ConsPlusNormal"/>
              <w:jc w:val="both"/>
            </w:pPr>
            <w:r>
              <w:t>2016 год - 7750000,00 руб.,</w:t>
            </w:r>
          </w:p>
          <w:p w:rsidR="000019B0" w:rsidRDefault="000019B0">
            <w:pPr>
              <w:pStyle w:val="ConsPlusNormal"/>
              <w:jc w:val="both"/>
            </w:pPr>
            <w:r>
              <w:t>2017 год - 7730000,00 руб.,</w:t>
            </w:r>
          </w:p>
          <w:p w:rsidR="000019B0" w:rsidRDefault="000019B0">
            <w:pPr>
              <w:pStyle w:val="ConsPlusNormal"/>
              <w:jc w:val="both"/>
            </w:pPr>
            <w:r>
              <w:t>2018 год - 7750000,00 руб.,</w:t>
            </w:r>
          </w:p>
          <w:p w:rsidR="000019B0" w:rsidRDefault="000019B0">
            <w:pPr>
              <w:pStyle w:val="ConsPlusNormal"/>
              <w:jc w:val="both"/>
            </w:pPr>
            <w:r>
              <w:t>2019 год - 7750000,00 руб.,</w:t>
            </w:r>
          </w:p>
          <w:p w:rsidR="000019B0" w:rsidRDefault="000019B0">
            <w:pPr>
              <w:pStyle w:val="ConsPlusNormal"/>
              <w:jc w:val="both"/>
            </w:pPr>
            <w:r>
              <w:t>2020 год - 7750000,00 руб.</w:t>
            </w:r>
          </w:p>
          <w:p w:rsidR="000019B0" w:rsidRDefault="000019B0">
            <w:pPr>
              <w:pStyle w:val="ConsPlusNormal"/>
              <w:jc w:val="both"/>
            </w:pPr>
            <w:r>
              <w:t>Общий объем бюджетных ассигнований:</w:t>
            </w:r>
          </w:p>
          <w:p w:rsidR="000019B0" w:rsidRDefault="000019B0">
            <w:pPr>
              <w:pStyle w:val="ConsPlusNormal"/>
              <w:jc w:val="both"/>
            </w:pPr>
            <w:r>
              <w:t>2014 год - 4875000,00 руб.,</w:t>
            </w:r>
          </w:p>
          <w:p w:rsidR="000019B0" w:rsidRDefault="000019B0">
            <w:pPr>
              <w:pStyle w:val="ConsPlusNormal"/>
              <w:jc w:val="both"/>
            </w:pPr>
            <w:r>
              <w:t>2015 год - 4860000,00 руб.,</w:t>
            </w:r>
          </w:p>
          <w:p w:rsidR="000019B0" w:rsidRDefault="000019B0">
            <w:pPr>
              <w:pStyle w:val="ConsPlusNormal"/>
              <w:jc w:val="both"/>
            </w:pPr>
            <w:r>
              <w:t>2016 год - 3875000,00 руб.,</w:t>
            </w:r>
          </w:p>
          <w:p w:rsidR="000019B0" w:rsidRDefault="000019B0">
            <w:pPr>
              <w:pStyle w:val="ConsPlusNormal"/>
              <w:jc w:val="both"/>
            </w:pPr>
            <w:r>
              <w:t>2017 год - 3865000,00 руб.,</w:t>
            </w:r>
          </w:p>
          <w:p w:rsidR="000019B0" w:rsidRDefault="000019B0">
            <w:pPr>
              <w:pStyle w:val="ConsPlusNormal"/>
              <w:jc w:val="both"/>
            </w:pPr>
            <w:r>
              <w:t>2018 год - 3875000,00 руб.,</w:t>
            </w:r>
          </w:p>
          <w:p w:rsidR="000019B0" w:rsidRDefault="000019B0">
            <w:pPr>
              <w:pStyle w:val="ConsPlusNormal"/>
              <w:jc w:val="both"/>
            </w:pPr>
            <w:r>
              <w:t>2019 год - 3875000,00 руб.;</w:t>
            </w:r>
          </w:p>
          <w:p w:rsidR="000019B0" w:rsidRDefault="000019B0">
            <w:pPr>
              <w:pStyle w:val="ConsPlusNormal"/>
              <w:jc w:val="both"/>
            </w:pPr>
            <w:r>
              <w:t>2020 год - 3875000,00 руб.</w:t>
            </w:r>
          </w:p>
          <w:p w:rsidR="000019B0" w:rsidRDefault="000019B0">
            <w:pPr>
              <w:pStyle w:val="ConsPlusNormal"/>
              <w:jc w:val="both"/>
            </w:pPr>
            <w:r>
              <w:t>- областной бюджет:</w:t>
            </w:r>
          </w:p>
          <w:p w:rsidR="000019B0" w:rsidRDefault="000019B0">
            <w:pPr>
              <w:pStyle w:val="ConsPlusNormal"/>
              <w:jc w:val="both"/>
            </w:pPr>
            <w:r>
              <w:t>2014 год - 4875000,00 руб.,</w:t>
            </w:r>
          </w:p>
          <w:p w:rsidR="000019B0" w:rsidRDefault="000019B0">
            <w:pPr>
              <w:pStyle w:val="ConsPlusNormal"/>
              <w:jc w:val="both"/>
            </w:pPr>
            <w:r>
              <w:t>2015 год - 4860000,00 руб.,</w:t>
            </w:r>
          </w:p>
          <w:p w:rsidR="000019B0" w:rsidRDefault="000019B0">
            <w:pPr>
              <w:pStyle w:val="ConsPlusNormal"/>
              <w:jc w:val="both"/>
            </w:pPr>
            <w:r>
              <w:t>2016 год - 3875000,00 руб.,</w:t>
            </w:r>
          </w:p>
          <w:p w:rsidR="000019B0" w:rsidRDefault="000019B0">
            <w:pPr>
              <w:pStyle w:val="ConsPlusNormal"/>
              <w:jc w:val="both"/>
            </w:pPr>
            <w:r>
              <w:t>2017 год - 3865000,00 руб.,</w:t>
            </w:r>
          </w:p>
          <w:p w:rsidR="000019B0" w:rsidRDefault="000019B0">
            <w:pPr>
              <w:pStyle w:val="ConsPlusNormal"/>
              <w:jc w:val="both"/>
            </w:pPr>
            <w:r>
              <w:t>2018 год - 3875000,00 руб.,</w:t>
            </w:r>
          </w:p>
          <w:p w:rsidR="000019B0" w:rsidRDefault="000019B0">
            <w:pPr>
              <w:pStyle w:val="ConsPlusNormal"/>
              <w:jc w:val="both"/>
            </w:pPr>
            <w:r>
              <w:t>2019 год - 3875000,00 руб.,</w:t>
            </w:r>
          </w:p>
          <w:p w:rsidR="000019B0" w:rsidRDefault="000019B0">
            <w:pPr>
              <w:pStyle w:val="ConsPlusNormal"/>
              <w:jc w:val="both"/>
            </w:pPr>
            <w:r>
              <w:t>2020 год - 3875000,00 руб.</w:t>
            </w:r>
          </w:p>
          <w:p w:rsidR="000019B0" w:rsidRDefault="000019B0">
            <w:pPr>
              <w:pStyle w:val="ConsPlusNormal"/>
              <w:jc w:val="both"/>
            </w:pPr>
            <w:r>
              <w:lastRenderedPageBreak/>
              <w:t>Внебюджетное финансирование:</w:t>
            </w:r>
          </w:p>
          <w:p w:rsidR="000019B0" w:rsidRDefault="000019B0">
            <w:pPr>
              <w:pStyle w:val="ConsPlusNormal"/>
              <w:jc w:val="both"/>
            </w:pPr>
            <w:r>
              <w:t>2014 год - 3875000,00 руб.,</w:t>
            </w:r>
          </w:p>
          <w:p w:rsidR="000019B0" w:rsidRDefault="000019B0">
            <w:pPr>
              <w:pStyle w:val="ConsPlusNormal"/>
              <w:jc w:val="both"/>
            </w:pPr>
            <w:r>
              <w:t>2015 год - 3860000,00 руб.,</w:t>
            </w:r>
          </w:p>
          <w:p w:rsidR="000019B0" w:rsidRDefault="000019B0">
            <w:pPr>
              <w:pStyle w:val="ConsPlusNormal"/>
              <w:jc w:val="both"/>
            </w:pPr>
            <w:r>
              <w:t>2016 год - 3875000,00 руб.,</w:t>
            </w:r>
          </w:p>
          <w:p w:rsidR="000019B0" w:rsidRDefault="000019B0">
            <w:pPr>
              <w:pStyle w:val="ConsPlusNormal"/>
              <w:jc w:val="both"/>
            </w:pPr>
            <w:r>
              <w:t>2017 год - 3865000,00 руб.,</w:t>
            </w:r>
          </w:p>
          <w:p w:rsidR="000019B0" w:rsidRDefault="000019B0">
            <w:pPr>
              <w:pStyle w:val="ConsPlusNormal"/>
              <w:jc w:val="both"/>
            </w:pPr>
            <w:r>
              <w:t>2018 год - 3875000,00 руб.,</w:t>
            </w:r>
          </w:p>
          <w:p w:rsidR="000019B0" w:rsidRDefault="000019B0">
            <w:pPr>
              <w:pStyle w:val="ConsPlusNormal"/>
              <w:jc w:val="both"/>
            </w:pPr>
            <w:r>
              <w:t>2019 год - 3875000,00 руб.,</w:t>
            </w:r>
          </w:p>
          <w:p w:rsidR="000019B0" w:rsidRDefault="000019B0">
            <w:pPr>
              <w:pStyle w:val="ConsPlusNormal"/>
              <w:jc w:val="both"/>
            </w:pPr>
            <w:r>
              <w:t>2020 год - 3875000,00 руб.</w:t>
            </w:r>
          </w:p>
        </w:tc>
      </w:tr>
      <w:tr w:rsidR="000019B0">
        <w:tblPrEx>
          <w:tblBorders>
            <w:insideH w:val="nil"/>
          </w:tblBorders>
        </w:tblPrEx>
        <w:tc>
          <w:tcPr>
            <w:tcW w:w="9070" w:type="dxa"/>
            <w:gridSpan w:val="2"/>
            <w:tcBorders>
              <w:top w:val="nil"/>
            </w:tcBorders>
          </w:tcPr>
          <w:p w:rsidR="000019B0" w:rsidRDefault="000019B0">
            <w:pPr>
              <w:pStyle w:val="ConsPlusNormal"/>
              <w:jc w:val="both"/>
            </w:pPr>
            <w:r>
              <w:lastRenderedPageBreak/>
              <w:t xml:space="preserve">(в ред. Постановлений Правительства Ивановской области от 08.06.2017 </w:t>
            </w:r>
            <w:hyperlink r:id="rId156" w:history="1">
              <w:r>
                <w:rPr>
                  <w:color w:val="0000FF"/>
                </w:rPr>
                <w:t>N 230-п</w:t>
              </w:r>
            </w:hyperlink>
            <w:r>
              <w:t xml:space="preserve">, от 06.12.2017 </w:t>
            </w:r>
            <w:hyperlink r:id="rId157" w:history="1">
              <w:r>
                <w:rPr>
                  <w:color w:val="0000FF"/>
                </w:rPr>
                <w:t>N 461-п</w:t>
              </w:r>
            </w:hyperlink>
            <w:r>
              <w:t>)</w:t>
            </w:r>
          </w:p>
        </w:tc>
      </w:tr>
      <w:tr w:rsidR="000019B0">
        <w:tblPrEx>
          <w:tblBorders>
            <w:insideH w:val="nil"/>
          </w:tblBorders>
        </w:tblPrEx>
        <w:tc>
          <w:tcPr>
            <w:tcW w:w="3004" w:type="dxa"/>
            <w:tcBorders>
              <w:bottom w:val="nil"/>
            </w:tcBorders>
          </w:tcPr>
          <w:p w:rsidR="000019B0" w:rsidRDefault="000019B0">
            <w:pPr>
              <w:pStyle w:val="ConsPlusNormal"/>
              <w:jc w:val="both"/>
            </w:pPr>
            <w:r>
              <w:t>Ожидаемые результаты реализации подпрограммы</w:t>
            </w:r>
          </w:p>
        </w:tc>
        <w:tc>
          <w:tcPr>
            <w:tcW w:w="6066" w:type="dxa"/>
            <w:tcBorders>
              <w:bottom w:val="nil"/>
            </w:tcBorders>
          </w:tcPr>
          <w:p w:rsidR="000019B0" w:rsidRDefault="000019B0">
            <w:pPr>
              <w:pStyle w:val="ConsPlusNormal"/>
              <w:jc w:val="both"/>
            </w:pPr>
            <w:r>
              <w:t>Развитие гуманитарных научных исследований и распространение гуманитарных знаний в обществе, сохранение и поддержка эффективной работы научных школ, научных коллективов и отдельных ученых, обладающих высоким потенциалом и работающих в Ивановской области</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w:t>
            </w:r>
            <w:hyperlink r:id="rId158" w:history="1">
              <w:r>
                <w:rPr>
                  <w:color w:val="0000FF"/>
                </w:rPr>
                <w:t>Постановления</w:t>
              </w:r>
            </w:hyperlink>
            <w:r>
              <w:t xml:space="preserve"> Правительства Ивановской области от 06.12.2017 N 461-п)</w:t>
            </w:r>
          </w:p>
        </w:tc>
      </w:tr>
    </w:tbl>
    <w:p w:rsidR="000019B0" w:rsidRDefault="000019B0">
      <w:pPr>
        <w:pStyle w:val="ConsPlusNormal"/>
        <w:jc w:val="right"/>
      </w:pPr>
    </w:p>
    <w:p w:rsidR="000019B0" w:rsidRDefault="000019B0">
      <w:pPr>
        <w:pStyle w:val="ConsPlusNormal"/>
        <w:jc w:val="center"/>
        <w:outlineLvl w:val="2"/>
      </w:pPr>
      <w:r>
        <w:t>2. Характеристика основных мероприятий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(в ред. </w:t>
      </w:r>
      <w:hyperlink r:id="rId159"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14.11.2017 N 402-п)</w:t>
      </w:r>
    </w:p>
    <w:p w:rsidR="000019B0" w:rsidRDefault="000019B0">
      <w:pPr>
        <w:pStyle w:val="ConsPlusNormal"/>
        <w:jc w:val="both"/>
      </w:pPr>
    </w:p>
    <w:p w:rsidR="000019B0" w:rsidRDefault="000019B0">
      <w:pPr>
        <w:pStyle w:val="ConsPlusNormal"/>
        <w:ind w:firstLine="540"/>
        <w:jc w:val="both"/>
      </w:pPr>
      <w:r>
        <w:t>Реализация подпрограммы осуществляется посредством выполнения основного мероприятия "Поддержка реализации научных проектов", в рамках которого реализуются следующие мероприятия:</w:t>
      </w:r>
    </w:p>
    <w:p w:rsidR="000019B0" w:rsidRDefault="000019B0">
      <w:pPr>
        <w:pStyle w:val="ConsPlusNormal"/>
        <w:spacing w:before="220"/>
        <w:ind w:firstLine="540"/>
        <w:jc w:val="both"/>
      </w:pPr>
      <w:r>
        <w:t>1. Гранты по результатам региональных (совместных) конкурсов проектов, признанных победителями в области фундаментальных научных исследований и приоритетных научных исследований, выполняемых в интересах развития Ивановской области.</w:t>
      </w:r>
    </w:p>
    <w:p w:rsidR="000019B0" w:rsidRDefault="000019B0">
      <w:pPr>
        <w:pStyle w:val="ConsPlusNormal"/>
        <w:spacing w:before="220"/>
        <w:ind w:firstLine="540"/>
        <w:jc w:val="both"/>
      </w:pPr>
      <w:r>
        <w:t>Конкурс проектов фундаментальных научных исследований и приоритетных научных исследований, выполняемых в интересах развития Ивановской области, проводится с 2009 года совместно с Российским фондом фундаментальных исследований (далее - РФФИ) (на основании соглашения с Правительством Ивановской области от 04.06.2008 N 135).</w:t>
      </w:r>
    </w:p>
    <w:p w:rsidR="000019B0" w:rsidRDefault="000019B0">
      <w:pPr>
        <w:pStyle w:val="ConsPlusNormal"/>
        <w:spacing w:before="220"/>
        <w:ind w:firstLine="540"/>
        <w:jc w:val="both"/>
      </w:pPr>
      <w:r>
        <w:t>Конкурс проводится один раз в три года, целью его проведения является консолидация усилий по поддержке научных проектов, выполняемых в интересах развития Ивановской области. Финансирование научных проектов осуществляется на паритетной основе. Финансовая поддержка проектов осуществляется в виде безвозмездных грантов, на конкурсной основе.</w:t>
      </w:r>
    </w:p>
    <w:p w:rsidR="000019B0" w:rsidRDefault="000019B0">
      <w:pPr>
        <w:pStyle w:val="ConsPlusNormal"/>
        <w:spacing w:before="220"/>
        <w:ind w:firstLine="540"/>
        <w:jc w:val="both"/>
      </w:pPr>
      <w:r>
        <w:t>Все поступившие на конкурс проекты проходят поэтапную экспертизу. На первом этапе региональный экспертный совет проводит предварительную экспертизу и рецензирование проектов по установленным правилам. Параллельно и независимо с этим экспертные советы РФФИ определяют ориентировочную сумму возможного финансирования проектов со стороны РФФИ. На втором этапе региональный экспертный совет на основании результатов экспертизы принимает решение о поддержке проектов и объеме их финансирования со стороны Правительства Ивановской области.</w:t>
      </w:r>
    </w:p>
    <w:p w:rsidR="000019B0" w:rsidRDefault="000019B0">
      <w:pPr>
        <w:pStyle w:val="ConsPlusNormal"/>
        <w:spacing w:before="220"/>
        <w:ind w:firstLine="540"/>
        <w:jc w:val="both"/>
      </w:pPr>
      <w:r>
        <w:t>Результаты конкурса и итоговые объемы финансирования проектов утверждаются Советом фонда. Списки поддержанных проектов публикуются Департаментом экономического развития и торговли Ивановской области.</w:t>
      </w:r>
    </w:p>
    <w:p w:rsidR="000019B0" w:rsidRDefault="000019B0">
      <w:pPr>
        <w:pStyle w:val="ConsPlusNormal"/>
        <w:spacing w:before="220"/>
        <w:ind w:firstLine="540"/>
        <w:jc w:val="both"/>
      </w:pPr>
      <w:r>
        <w:lastRenderedPageBreak/>
        <w:t>Исполнитель мероприятия: Департамент экономического развития и торговли Ивановской области.</w:t>
      </w:r>
    </w:p>
    <w:p w:rsidR="000019B0" w:rsidRDefault="000019B0">
      <w:pPr>
        <w:pStyle w:val="ConsPlusNormal"/>
        <w:spacing w:before="220"/>
        <w:ind w:firstLine="540"/>
        <w:jc w:val="both"/>
      </w:pPr>
      <w:r>
        <w:t>Срок реализации мероприятия - 2018 - 2020 годы.</w:t>
      </w:r>
    </w:p>
    <w:p w:rsidR="000019B0" w:rsidRDefault="000019B0">
      <w:pPr>
        <w:pStyle w:val="ConsPlusNormal"/>
        <w:jc w:val="both"/>
      </w:pPr>
      <w:r>
        <w:t xml:space="preserve">(в ред. </w:t>
      </w:r>
      <w:hyperlink r:id="rId160" w:history="1">
        <w:r>
          <w:rPr>
            <w:color w:val="0000FF"/>
          </w:rPr>
          <w:t>Постановления</w:t>
        </w:r>
      </w:hyperlink>
      <w:r>
        <w:t xml:space="preserve"> Правительства Ивановской области от 29.12.2017 N 523-п)</w:t>
      </w:r>
    </w:p>
    <w:p w:rsidR="000019B0" w:rsidRDefault="000019B0">
      <w:pPr>
        <w:pStyle w:val="ConsPlusNormal"/>
        <w:spacing w:before="220"/>
        <w:ind w:firstLine="540"/>
        <w:jc w:val="both"/>
      </w:pPr>
      <w:r>
        <w:t>В 2014 - 2017 годах финансовая поддержка научных проектов осуществлялась в рамках мероприятия "Софинансирование совместного конкурса проектов фундаментальных научных исследований, выполняемых в интересах развития Ивановской области".</w:t>
      </w:r>
    </w:p>
    <w:p w:rsidR="000019B0" w:rsidRDefault="000019B0">
      <w:pPr>
        <w:pStyle w:val="ConsPlusNormal"/>
        <w:jc w:val="both"/>
      </w:pPr>
      <w:r>
        <w:t xml:space="preserve">(абзац введен </w:t>
      </w:r>
      <w:hyperlink r:id="rId161" w:history="1">
        <w:r>
          <w:rPr>
            <w:color w:val="0000FF"/>
          </w:rPr>
          <w:t>Постановлением</w:t>
        </w:r>
      </w:hyperlink>
      <w:r>
        <w:t xml:space="preserve"> Правительства Ивановской области от 29.12.2017 N 523-п)</w:t>
      </w:r>
    </w:p>
    <w:p w:rsidR="000019B0" w:rsidRDefault="000019B0">
      <w:pPr>
        <w:pStyle w:val="ConsPlusNormal"/>
        <w:jc w:val="both"/>
      </w:pPr>
      <w:r>
        <w:t xml:space="preserve">(п. 1 в ред. </w:t>
      </w:r>
      <w:hyperlink r:id="rId162"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2. Гранты по результатам региональных (совместных) конкурсов проектов, признанных победителями в области гуманитарных наук.</w:t>
      </w:r>
    </w:p>
    <w:p w:rsidR="000019B0" w:rsidRDefault="000019B0">
      <w:pPr>
        <w:pStyle w:val="ConsPlusNormal"/>
        <w:jc w:val="both"/>
      </w:pPr>
      <w:r>
        <w:t xml:space="preserve">(в ред. </w:t>
      </w:r>
      <w:hyperlink r:id="rId163"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Региональный конкурс "Центральная Россия: прошлое, настоящее и будущее" проводится с 2012 года совместно с Российским гуманитарным научным фондом (далее - РГНФ) (на основании соглашения с Правительством Ивановской области от 01.09.2011).</w:t>
      </w:r>
    </w:p>
    <w:p w:rsidR="000019B0" w:rsidRDefault="000019B0">
      <w:pPr>
        <w:pStyle w:val="ConsPlusNormal"/>
        <w:jc w:val="both"/>
      </w:pPr>
      <w:r>
        <w:t xml:space="preserve">(в ред. </w:t>
      </w:r>
      <w:hyperlink r:id="rId164"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Конкурс проводится на ежегодной основе, целью его проведения является консолидация усилий по поддержке научных проектов в области гуманитарных наук, а также поддержка научного сообщества Ивановской области. Финансирование научных проектов осуществляется на паритетной основе. Финансовая поддержка проектов осуществляется в виде безвозмездных грантов, на конкурсной основе.</w:t>
      </w:r>
    </w:p>
    <w:p w:rsidR="000019B0" w:rsidRDefault="000019B0">
      <w:pPr>
        <w:pStyle w:val="ConsPlusNormal"/>
        <w:jc w:val="both"/>
      </w:pPr>
      <w:r>
        <w:t xml:space="preserve">(в ред. </w:t>
      </w:r>
      <w:hyperlink r:id="rId165"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На конкурсе отбираются исследовательские проекты, проекты проведения научных мероприятий, научно-реставрационных работ со сроком реализации не более двух лет.</w:t>
      </w:r>
    </w:p>
    <w:p w:rsidR="000019B0" w:rsidRDefault="000019B0">
      <w:pPr>
        <w:pStyle w:val="ConsPlusNormal"/>
        <w:jc w:val="both"/>
      </w:pPr>
      <w:r>
        <w:t xml:space="preserve">(в ред. </w:t>
      </w:r>
      <w:hyperlink r:id="rId166"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Все поступившие на конкурс проекты проходят поэтапную независимую экспертизу.</w:t>
      </w:r>
    </w:p>
    <w:p w:rsidR="000019B0" w:rsidRDefault="000019B0">
      <w:pPr>
        <w:pStyle w:val="ConsPlusNormal"/>
        <w:jc w:val="both"/>
      </w:pPr>
      <w:r>
        <w:t xml:space="preserve">(в ред. </w:t>
      </w:r>
      <w:hyperlink r:id="rId167"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На первом этапе проекты рассматриваются региональным экспертным советом, который проводит экспертизу проектов и принимает решение о допуске проектов к конкурсу и направляет их в экспертные советы РГНФ.</w:t>
      </w:r>
    </w:p>
    <w:p w:rsidR="000019B0" w:rsidRDefault="000019B0">
      <w:pPr>
        <w:pStyle w:val="ConsPlusNormal"/>
        <w:jc w:val="both"/>
      </w:pPr>
      <w:r>
        <w:t xml:space="preserve">(в ред. </w:t>
      </w:r>
      <w:hyperlink r:id="rId168"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На втором этапе проекты рассматриваются экспертами РГНФ по правилам, установленным РГНФ. В результате формируются списки поддержанных проектов по областям знаний, вырабатываются рекомендации по конкретным объемам финансирования каждого проекта.</w:t>
      </w:r>
    </w:p>
    <w:p w:rsidR="000019B0" w:rsidRDefault="000019B0">
      <w:pPr>
        <w:pStyle w:val="ConsPlusNormal"/>
        <w:jc w:val="both"/>
      </w:pPr>
      <w:r>
        <w:t xml:space="preserve">(в ред. </w:t>
      </w:r>
      <w:hyperlink r:id="rId169"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На третьем этапе решения о поддержке проектов по данным региональной экспертизы и экспертизы РГНФ принимаются региональным экспертным советом.</w:t>
      </w:r>
    </w:p>
    <w:p w:rsidR="000019B0" w:rsidRDefault="000019B0">
      <w:pPr>
        <w:pStyle w:val="ConsPlusNormal"/>
        <w:jc w:val="both"/>
      </w:pPr>
      <w:r>
        <w:t xml:space="preserve">(в ред. </w:t>
      </w:r>
      <w:hyperlink r:id="rId170"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Результаты конкурса и итоговые объемы финансирования проектов утверждаются Советом фонда. Списки поддержанных проектов публикуются Департаментом экономического развития и торговли Ивановской области.</w:t>
      </w:r>
    </w:p>
    <w:p w:rsidR="000019B0" w:rsidRDefault="000019B0">
      <w:pPr>
        <w:pStyle w:val="ConsPlusNormal"/>
        <w:jc w:val="both"/>
      </w:pPr>
      <w:r>
        <w:t xml:space="preserve">(в ред. </w:t>
      </w:r>
      <w:hyperlink r:id="rId171"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Исполнитель мероприятия: Департамент экономического развития и торговли Ивановской области.</w:t>
      </w:r>
    </w:p>
    <w:p w:rsidR="000019B0" w:rsidRDefault="000019B0">
      <w:pPr>
        <w:pStyle w:val="ConsPlusNormal"/>
        <w:jc w:val="both"/>
      </w:pPr>
      <w:r>
        <w:lastRenderedPageBreak/>
        <w:t xml:space="preserve">(в ред. </w:t>
      </w:r>
      <w:hyperlink r:id="rId172"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 xml:space="preserve">Абзац утратил силу. - </w:t>
      </w:r>
      <w:hyperlink r:id="rId173" w:history="1">
        <w:r>
          <w:rPr>
            <w:color w:val="0000FF"/>
          </w:rPr>
          <w:t>Постановление</w:t>
        </w:r>
      </w:hyperlink>
      <w:r>
        <w:t xml:space="preserve"> Правительства Ивановской области от 06.12.2017 N 461-п.</w:t>
      </w:r>
    </w:p>
    <w:p w:rsidR="000019B0" w:rsidRDefault="000019B0">
      <w:pPr>
        <w:pStyle w:val="ConsPlusNormal"/>
        <w:spacing w:before="220"/>
        <w:ind w:firstLine="540"/>
        <w:jc w:val="both"/>
      </w:pPr>
      <w:r>
        <w:t>В 2014 - 2017 годах финансовая поддержка научных проектов осуществлялась в рамках мероприятия "Софинансирование регионального конкурса научных проектов "Центральная Россия: прошлое, настоящее и будущее".</w:t>
      </w:r>
    </w:p>
    <w:p w:rsidR="000019B0" w:rsidRDefault="000019B0">
      <w:pPr>
        <w:pStyle w:val="ConsPlusNormal"/>
        <w:jc w:val="both"/>
      </w:pPr>
      <w:r>
        <w:t xml:space="preserve">(абзац введен </w:t>
      </w:r>
      <w:hyperlink r:id="rId174" w:history="1">
        <w:r>
          <w:rPr>
            <w:color w:val="0000FF"/>
          </w:rPr>
          <w:t>Постановлением</w:t>
        </w:r>
      </w:hyperlink>
      <w:r>
        <w:t xml:space="preserve"> Правительства Ивановской области от 29.12.2017 N 523-п)</w:t>
      </w:r>
    </w:p>
    <w:p w:rsidR="000019B0" w:rsidRDefault="000019B0">
      <w:pPr>
        <w:pStyle w:val="ConsPlusNormal"/>
        <w:spacing w:before="220"/>
        <w:ind w:firstLine="540"/>
        <w:jc w:val="both"/>
      </w:pPr>
      <w:r>
        <w:t>Срок реализации мероприятия - 2018 - 2020 годы.</w:t>
      </w:r>
    </w:p>
    <w:p w:rsidR="000019B0" w:rsidRDefault="000019B0">
      <w:pPr>
        <w:pStyle w:val="ConsPlusNormal"/>
        <w:jc w:val="both"/>
      </w:pPr>
      <w:r>
        <w:t xml:space="preserve">(в ред. </w:t>
      </w:r>
      <w:hyperlink r:id="rId175" w:history="1">
        <w:r>
          <w:rPr>
            <w:color w:val="0000FF"/>
          </w:rPr>
          <w:t>Постановления</w:t>
        </w:r>
      </w:hyperlink>
      <w:r>
        <w:t xml:space="preserve"> Правительства Ивановской области от 29.12.2017 N 523-п)</w:t>
      </w:r>
    </w:p>
    <w:p w:rsidR="000019B0" w:rsidRDefault="000019B0">
      <w:pPr>
        <w:pStyle w:val="ConsPlusNormal"/>
        <w:spacing w:before="220"/>
        <w:ind w:firstLine="540"/>
        <w:jc w:val="both"/>
      </w:pPr>
      <w:hyperlink w:anchor="P1830" w:history="1">
        <w:r>
          <w:rPr>
            <w:color w:val="0000FF"/>
          </w:rPr>
          <w:t>Порядок</w:t>
        </w:r>
      </w:hyperlink>
      <w:r>
        <w:t xml:space="preserve"> предоставления грантов в форме субсидии из бюджета Ивановской области по результатам региональных (совместных) конкурсов проектов, признанных победителями по результатам региональных конкурсов проектов в области гуманитарных наук и фундаментальных научных исследований и приоритетных научных исследований, выполняемых в интересах развития Ивановской области, устанавливается в соответствии с приложением к настоящей подпрограмме.</w:t>
      </w:r>
    </w:p>
    <w:p w:rsidR="000019B0" w:rsidRDefault="000019B0">
      <w:pPr>
        <w:pStyle w:val="ConsPlusNormal"/>
        <w:spacing w:before="220"/>
        <w:ind w:firstLine="540"/>
        <w:jc w:val="both"/>
      </w:pPr>
      <w:r>
        <w:t>В 2014 - 2015 годах в рамках подпрограммы реализовывалось мероприятие "Разработка и апробация методики оценки управленческого потенциала молодежи Ивановской области в области ведения бизнеса и оценка эффективности проводимого Кубка по стратегии и управлению бизнесом".</w:t>
      </w:r>
    </w:p>
    <w:p w:rsidR="000019B0" w:rsidRDefault="000019B0">
      <w:pPr>
        <w:pStyle w:val="ConsPlusNormal"/>
        <w:spacing w:before="220"/>
        <w:ind w:firstLine="540"/>
        <w:jc w:val="both"/>
      </w:pPr>
      <w:r>
        <w:t>В основе методики оценки управленческого потенциала молодежи Ивановской области в области ведения бизнеса лежит компьютерная имитационная модель по комплексному управлению компанией (далее - "Бизнес-тренажер"), построенная на основании норм и правил реальной практической деятельности. Методика оценки позволяет оценить ключевые управленческие компетенции:</w:t>
      </w:r>
    </w:p>
    <w:p w:rsidR="000019B0" w:rsidRDefault="000019B0">
      <w:pPr>
        <w:pStyle w:val="ConsPlusNormal"/>
        <w:spacing w:before="220"/>
        <w:ind w:firstLine="540"/>
        <w:jc w:val="both"/>
      </w:pPr>
      <w:r>
        <w:t>- навыки анализа управленческой и финансовой отчетности;</w:t>
      </w:r>
    </w:p>
    <w:p w:rsidR="000019B0" w:rsidRDefault="000019B0">
      <w:pPr>
        <w:pStyle w:val="ConsPlusNormal"/>
        <w:spacing w:before="220"/>
        <w:ind w:firstLine="540"/>
        <w:jc w:val="both"/>
      </w:pPr>
      <w:r>
        <w:t>- навыки разработки и реализации стратегии развития компании;</w:t>
      </w:r>
    </w:p>
    <w:p w:rsidR="000019B0" w:rsidRDefault="000019B0">
      <w:pPr>
        <w:pStyle w:val="ConsPlusNormal"/>
        <w:spacing w:before="220"/>
        <w:ind w:firstLine="540"/>
        <w:jc w:val="both"/>
      </w:pPr>
      <w:r>
        <w:t>- маркетинг и управление спросом;</w:t>
      </w:r>
    </w:p>
    <w:p w:rsidR="000019B0" w:rsidRDefault="000019B0">
      <w:pPr>
        <w:pStyle w:val="ConsPlusNormal"/>
        <w:spacing w:before="220"/>
        <w:ind w:firstLine="540"/>
        <w:jc w:val="both"/>
      </w:pPr>
      <w:r>
        <w:t>- навыки управления ликвидностью и финансами предприятия.</w:t>
      </w:r>
    </w:p>
    <w:p w:rsidR="000019B0" w:rsidRDefault="000019B0">
      <w:pPr>
        <w:pStyle w:val="ConsPlusNormal"/>
        <w:spacing w:before="220"/>
        <w:ind w:firstLine="540"/>
        <w:jc w:val="both"/>
      </w:pPr>
      <w:r>
        <w:t>Апробация методики реализовывалась в рамках следующих этапов:</w:t>
      </w:r>
    </w:p>
    <w:p w:rsidR="000019B0" w:rsidRDefault="000019B0">
      <w:pPr>
        <w:pStyle w:val="ConsPlusNormal"/>
        <w:spacing w:before="220"/>
        <w:ind w:firstLine="540"/>
        <w:jc w:val="both"/>
      </w:pPr>
      <w:r>
        <w:t>- предоставление доступа участникам апробации к "Бизнес-тренажеру", истории компании - управленческой отчетности виртуальной компании, справочным и методическим материалам;</w:t>
      </w:r>
    </w:p>
    <w:p w:rsidR="000019B0" w:rsidRDefault="000019B0">
      <w:pPr>
        <w:pStyle w:val="ConsPlusNormal"/>
        <w:spacing w:before="220"/>
        <w:ind w:firstLine="540"/>
        <w:jc w:val="both"/>
      </w:pPr>
      <w:r>
        <w:t>- принятие управленческих решений участниками в рамках "Бизнес-тренажера" на основании истории компании;</w:t>
      </w:r>
    </w:p>
    <w:p w:rsidR="000019B0" w:rsidRDefault="000019B0">
      <w:pPr>
        <w:pStyle w:val="ConsPlusNormal"/>
        <w:spacing w:before="220"/>
        <w:ind w:firstLine="540"/>
        <w:jc w:val="both"/>
      </w:pPr>
      <w:r>
        <w:t>- формирование и передача участникам управленческих отчетов "Бизнес-тренажера".</w:t>
      </w:r>
    </w:p>
    <w:p w:rsidR="000019B0" w:rsidRDefault="000019B0">
      <w:pPr>
        <w:pStyle w:val="ConsPlusNormal"/>
        <w:spacing w:before="220"/>
        <w:ind w:firstLine="540"/>
        <w:jc w:val="both"/>
      </w:pPr>
      <w:r>
        <w:t>Результат апробации методики - отчет о результатах проведенной апробации методики оценки управленческого потенциала молодежи Ивановской области в области ведения бизнеса.</w:t>
      </w:r>
    </w:p>
    <w:p w:rsidR="000019B0" w:rsidRDefault="000019B0">
      <w:pPr>
        <w:pStyle w:val="ConsPlusNormal"/>
        <w:spacing w:before="220"/>
        <w:ind w:firstLine="540"/>
        <w:jc w:val="both"/>
      </w:pPr>
      <w:r>
        <w:t>Общий результат проведения научно-исследовательской работы - отчет, включающий методику оценки управленческого потенциала молодежи Ивановской области в области ведения бизнеса и отчет о результатах проведенной апробации методики оценки управленческого потенциала молодежи Ивановской области в области ведения бизнеса.</w:t>
      </w:r>
    </w:p>
    <w:p w:rsidR="000019B0" w:rsidRDefault="000019B0">
      <w:pPr>
        <w:pStyle w:val="ConsPlusNormal"/>
        <w:spacing w:before="220"/>
        <w:ind w:firstLine="540"/>
        <w:jc w:val="both"/>
      </w:pPr>
      <w:r>
        <w:lastRenderedPageBreak/>
        <w:t>Указанное мероприятие направлено на выявление наиболее эффективных инициатив молодежи в различных аспектах деловой активности.</w:t>
      </w:r>
    </w:p>
    <w:p w:rsidR="000019B0" w:rsidRDefault="000019B0">
      <w:pPr>
        <w:pStyle w:val="ConsPlusNormal"/>
        <w:spacing w:before="220"/>
        <w:ind w:firstLine="540"/>
        <w:jc w:val="both"/>
      </w:pPr>
      <w:r>
        <w:t>Финансирование мероприятия осуществлялось за счет средств областного бюджета в виде зачисления денежных средств на счет организации, проводившей в соответствии с контрактом указанное мероприятие и предоставившей для использования "Бизнес-тренажер".</w:t>
      </w:r>
    </w:p>
    <w:p w:rsidR="000019B0" w:rsidRDefault="000019B0">
      <w:pPr>
        <w:pStyle w:val="ConsPlusNormal"/>
        <w:jc w:val="center"/>
      </w:pPr>
    </w:p>
    <w:p w:rsidR="000019B0" w:rsidRDefault="000019B0">
      <w:pPr>
        <w:sectPr w:rsidR="000019B0">
          <w:pgSz w:w="11905" w:h="16838"/>
          <w:pgMar w:top="1134" w:right="850" w:bottom="1134" w:left="1701" w:header="0" w:footer="0" w:gutter="0"/>
          <w:cols w:space="720"/>
        </w:sectPr>
      </w:pPr>
    </w:p>
    <w:p w:rsidR="000019B0" w:rsidRDefault="000019B0">
      <w:pPr>
        <w:pStyle w:val="ConsPlusNormal"/>
        <w:jc w:val="center"/>
        <w:outlineLvl w:val="2"/>
      </w:pPr>
      <w:r>
        <w:lastRenderedPageBreak/>
        <w:t>3. Целевые индикаторы (показатели)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(в ред. </w:t>
      </w:r>
      <w:hyperlink r:id="rId176"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06.12.2017 N 461-п)</w:t>
      </w:r>
    </w:p>
    <w:p w:rsidR="000019B0" w:rsidRDefault="000019B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061"/>
        <w:gridCol w:w="3061"/>
        <w:gridCol w:w="907"/>
        <w:gridCol w:w="850"/>
        <w:gridCol w:w="850"/>
        <w:gridCol w:w="850"/>
        <w:gridCol w:w="850"/>
        <w:gridCol w:w="850"/>
        <w:gridCol w:w="850"/>
        <w:gridCol w:w="850"/>
      </w:tblGrid>
      <w:tr w:rsidR="000019B0">
        <w:tc>
          <w:tcPr>
            <w:tcW w:w="624" w:type="dxa"/>
            <w:vMerge w:val="restart"/>
          </w:tcPr>
          <w:p w:rsidR="000019B0" w:rsidRDefault="000019B0">
            <w:pPr>
              <w:pStyle w:val="ConsPlusNormal"/>
              <w:jc w:val="center"/>
            </w:pPr>
            <w:r>
              <w:t>N п/п</w:t>
            </w:r>
          </w:p>
        </w:tc>
        <w:tc>
          <w:tcPr>
            <w:tcW w:w="3061" w:type="dxa"/>
            <w:vMerge w:val="restart"/>
          </w:tcPr>
          <w:p w:rsidR="000019B0" w:rsidRDefault="000019B0">
            <w:pPr>
              <w:pStyle w:val="ConsPlusNormal"/>
              <w:jc w:val="center"/>
            </w:pPr>
            <w:r>
              <w:t>Наименование основного мероприятия (мероприятия)</w:t>
            </w:r>
          </w:p>
        </w:tc>
        <w:tc>
          <w:tcPr>
            <w:tcW w:w="3061" w:type="dxa"/>
            <w:vMerge w:val="restart"/>
          </w:tcPr>
          <w:p w:rsidR="000019B0" w:rsidRDefault="000019B0">
            <w:pPr>
              <w:pStyle w:val="ConsPlusNormal"/>
              <w:jc w:val="center"/>
            </w:pPr>
            <w:r>
              <w:t>Наименование целевого индикатора (показателя)</w:t>
            </w:r>
          </w:p>
        </w:tc>
        <w:tc>
          <w:tcPr>
            <w:tcW w:w="907" w:type="dxa"/>
            <w:vMerge w:val="restart"/>
          </w:tcPr>
          <w:p w:rsidR="000019B0" w:rsidRDefault="000019B0">
            <w:pPr>
              <w:pStyle w:val="ConsPlusNormal"/>
              <w:jc w:val="center"/>
            </w:pPr>
            <w:r>
              <w:t>Единица измерения</w:t>
            </w:r>
          </w:p>
        </w:tc>
        <w:tc>
          <w:tcPr>
            <w:tcW w:w="5950" w:type="dxa"/>
            <w:gridSpan w:val="7"/>
          </w:tcPr>
          <w:p w:rsidR="000019B0" w:rsidRDefault="000019B0">
            <w:pPr>
              <w:pStyle w:val="ConsPlusNormal"/>
              <w:jc w:val="center"/>
            </w:pPr>
            <w:r>
              <w:t>Значения целевых индикаторов (показателей)</w:t>
            </w:r>
          </w:p>
        </w:tc>
      </w:tr>
      <w:tr w:rsidR="000019B0">
        <w:tc>
          <w:tcPr>
            <w:tcW w:w="624" w:type="dxa"/>
            <w:vMerge/>
          </w:tcPr>
          <w:p w:rsidR="000019B0" w:rsidRDefault="000019B0"/>
        </w:tc>
        <w:tc>
          <w:tcPr>
            <w:tcW w:w="3061" w:type="dxa"/>
            <w:vMerge/>
          </w:tcPr>
          <w:p w:rsidR="000019B0" w:rsidRDefault="000019B0"/>
        </w:tc>
        <w:tc>
          <w:tcPr>
            <w:tcW w:w="3061" w:type="dxa"/>
            <w:vMerge/>
          </w:tcPr>
          <w:p w:rsidR="000019B0" w:rsidRDefault="000019B0"/>
        </w:tc>
        <w:tc>
          <w:tcPr>
            <w:tcW w:w="907" w:type="dxa"/>
            <w:vMerge/>
          </w:tcPr>
          <w:p w:rsidR="000019B0" w:rsidRDefault="000019B0"/>
        </w:tc>
        <w:tc>
          <w:tcPr>
            <w:tcW w:w="850" w:type="dxa"/>
          </w:tcPr>
          <w:p w:rsidR="000019B0" w:rsidRDefault="000019B0">
            <w:pPr>
              <w:pStyle w:val="ConsPlusNormal"/>
              <w:jc w:val="center"/>
            </w:pPr>
            <w:r>
              <w:t>2014 год</w:t>
            </w:r>
          </w:p>
        </w:tc>
        <w:tc>
          <w:tcPr>
            <w:tcW w:w="850" w:type="dxa"/>
          </w:tcPr>
          <w:p w:rsidR="000019B0" w:rsidRDefault="000019B0">
            <w:pPr>
              <w:pStyle w:val="ConsPlusNormal"/>
              <w:jc w:val="center"/>
            </w:pPr>
            <w:r>
              <w:t>2015 год</w:t>
            </w:r>
          </w:p>
        </w:tc>
        <w:tc>
          <w:tcPr>
            <w:tcW w:w="850" w:type="dxa"/>
          </w:tcPr>
          <w:p w:rsidR="000019B0" w:rsidRDefault="000019B0">
            <w:pPr>
              <w:pStyle w:val="ConsPlusNormal"/>
              <w:jc w:val="center"/>
            </w:pPr>
            <w:r>
              <w:t>2016 год</w:t>
            </w:r>
          </w:p>
        </w:tc>
        <w:tc>
          <w:tcPr>
            <w:tcW w:w="850" w:type="dxa"/>
          </w:tcPr>
          <w:p w:rsidR="000019B0" w:rsidRDefault="000019B0">
            <w:pPr>
              <w:pStyle w:val="ConsPlusNormal"/>
              <w:jc w:val="center"/>
            </w:pPr>
            <w:r>
              <w:t>2017 год</w:t>
            </w:r>
          </w:p>
        </w:tc>
        <w:tc>
          <w:tcPr>
            <w:tcW w:w="850" w:type="dxa"/>
          </w:tcPr>
          <w:p w:rsidR="000019B0" w:rsidRDefault="000019B0">
            <w:pPr>
              <w:pStyle w:val="ConsPlusNormal"/>
              <w:jc w:val="center"/>
            </w:pPr>
            <w:r>
              <w:t>2018 год</w:t>
            </w:r>
          </w:p>
        </w:tc>
        <w:tc>
          <w:tcPr>
            <w:tcW w:w="850" w:type="dxa"/>
          </w:tcPr>
          <w:p w:rsidR="000019B0" w:rsidRDefault="000019B0">
            <w:pPr>
              <w:pStyle w:val="ConsPlusNormal"/>
              <w:jc w:val="center"/>
            </w:pPr>
            <w:r>
              <w:t>2019 год</w:t>
            </w:r>
          </w:p>
        </w:tc>
        <w:tc>
          <w:tcPr>
            <w:tcW w:w="850" w:type="dxa"/>
          </w:tcPr>
          <w:p w:rsidR="000019B0" w:rsidRDefault="000019B0">
            <w:pPr>
              <w:pStyle w:val="ConsPlusNormal"/>
              <w:jc w:val="center"/>
            </w:pPr>
            <w:r>
              <w:t>2020 год</w:t>
            </w:r>
          </w:p>
        </w:tc>
      </w:tr>
      <w:tr w:rsidR="000019B0">
        <w:tc>
          <w:tcPr>
            <w:tcW w:w="624" w:type="dxa"/>
          </w:tcPr>
          <w:p w:rsidR="000019B0" w:rsidRDefault="000019B0">
            <w:pPr>
              <w:pStyle w:val="ConsPlusNormal"/>
              <w:jc w:val="both"/>
            </w:pPr>
            <w:r>
              <w:t>1.</w:t>
            </w:r>
          </w:p>
        </w:tc>
        <w:tc>
          <w:tcPr>
            <w:tcW w:w="3061" w:type="dxa"/>
          </w:tcPr>
          <w:p w:rsidR="000019B0" w:rsidRDefault="000019B0">
            <w:pPr>
              <w:pStyle w:val="ConsPlusNormal"/>
              <w:jc w:val="both"/>
            </w:pPr>
            <w:r>
              <w:t>Основное мероприятие "Поддержка реализации научных проектов"</w:t>
            </w:r>
          </w:p>
        </w:tc>
        <w:tc>
          <w:tcPr>
            <w:tcW w:w="3061" w:type="dxa"/>
          </w:tcPr>
          <w:p w:rsidR="000019B0" w:rsidRDefault="000019B0">
            <w:pPr>
              <w:pStyle w:val="ConsPlusNormal"/>
              <w:jc w:val="both"/>
            </w:pPr>
          </w:p>
        </w:tc>
        <w:tc>
          <w:tcPr>
            <w:tcW w:w="907" w:type="dxa"/>
          </w:tcPr>
          <w:p w:rsidR="000019B0" w:rsidRDefault="000019B0">
            <w:pPr>
              <w:pStyle w:val="ConsPlusNormal"/>
              <w:jc w:val="both"/>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r>
      <w:tr w:rsidR="000019B0">
        <w:tc>
          <w:tcPr>
            <w:tcW w:w="624" w:type="dxa"/>
            <w:vMerge w:val="restart"/>
          </w:tcPr>
          <w:p w:rsidR="000019B0" w:rsidRDefault="000019B0">
            <w:pPr>
              <w:pStyle w:val="ConsPlusNormal"/>
              <w:jc w:val="both"/>
            </w:pPr>
            <w:r>
              <w:t>1.1.</w:t>
            </w:r>
          </w:p>
        </w:tc>
        <w:tc>
          <w:tcPr>
            <w:tcW w:w="3061" w:type="dxa"/>
          </w:tcPr>
          <w:p w:rsidR="000019B0" w:rsidRDefault="000019B0">
            <w:pPr>
              <w:pStyle w:val="ConsPlusNormal"/>
              <w:jc w:val="both"/>
            </w:pPr>
            <w:r>
              <w:t>Мероприятие "Софинансирование совместного конкурса проектов фундаментальных научных исследований и приоритетных научных исследований, выполняемых в интересах развития Ивановской области"</w:t>
            </w:r>
          </w:p>
        </w:tc>
        <w:tc>
          <w:tcPr>
            <w:tcW w:w="3061" w:type="dxa"/>
          </w:tcPr>
          <w:p w:rsidR="000019B0" w:rsidRDefault="000019B0">
            <w:pPr>
              <w:pStyle w:val="ConsPlusNormal"/>
              <w:jc w:val="both"/>
            </w:pPr>
            <w:r>
              <w:t>Число научных проектов, получивших поддержку в рамках конкурса проектов фундаментальных научных исследований и приоритетных научных исследований, выполняемых в интересах развития Ивановской области</w:t>
            </w:r>
          </w:p>
        </w:tc>
        <w:tc>
          <w:tcPr>
            <w:tcW w:w="907" w:type="dxa"/>
          </w:tcPr>
          <w:p w:rsidR="000019B0" w:rsidRDefault="000019B0">
            <w:pPr>
              <w:pStyle w:val="ConsPlusNormal"/>
              <w:jc w:val="both"/>
            </w:pPr>
            <w:r>
              <w:t>проектов</w:t>
            </w:r>
          </w:p>
        </w:tc>
        <w:tc>
          <w:tcPr>
            <w:tcW w:w="850" w:type="dxa"/>
          </w:tcPr>
          <w:p w:rsidR="000019B0" w:rsidRDefault="000019B0">
            <w:pPr>
              <w:pStyle w:val="ConsPlusNormal"/>
              <w:jc w:val="center"/>
            </w:pPr>
            <w:r>
              <w:t>18</w:t>
            </w:r>
          </w:p>
        </w:tc>
        <w:tc>
          <w:tcPr>
            <w:tcW w:w="850" w:type="dxa"/>
          </w:tcPr>
          <w:p w:rsidR="000019B0" w:rsidRDefault="000019B0">
            <w:pPr>
              <w:pStyle w:val="ConsPlusNormal"/>
              <w:jc w:val="center"/>
            </w:pPr>
            <w:r>
              <w:t>28</w:t>
            </w:r>
          </w:p>
        </w:tc>
        <w:tc>
          <w:tcPr>
            <w:tcW w:w="850" w:type="dxa"/>
          </w:tcPr>
          <w:p w:rsidR="000019B0" w:rsidRDefault="000019B0">
            <w:pPr>
              <w:pStyle w:val="ConsPlusNormal"/>
              <w:jc w:val="center"/>
            </w:pPr>
            <w:r>
              <w:t>28</w:t>
            </w:r>
          </w:p>
        </w:tc>
        <w:tc>
          <w:tcPr>
            <w:tcW w:w="850" w:type="dxa"/>
          </w:tcPr>
          <w:p w:rsidR="000019B0" w:rsidRDefault="000019B0">
            <w:pPr>
              <w:pStyle w:val="ConsPlusNormal"/>
              <w:jc w:val="center"/>
            </w:pPr>
            <w:r>
              <w:t>22</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tcPr>
          <w:p w:rsidR="000019B0" w:rsidRDefault="000019B0"/>
        </w:tc>
        <w:tc>
          <w:tcPr>
            <w:tcW w:w="3061" w:type="dxa"/>
          </w:tcPr>
          <w:p w:rsidR="000019B0" w:rsidRDefault="000019B0">
            <w:pPr>
              <w:pStyle w:val="ConsPlusNormal"/>
              <w:jc w:val="both"/>
            </w:pPr>
            <w:r>
              <w:t>Мероприятие "Гранты по результатам региональных (совместных) конкурсов проектов, признанных победителями в области фундаментальных научных исследований и приоритетных научных исследований, выполняемых в интересах развития Ивановской области"</w:t>
            </w:r>
          </w:p>
        </w:tc>
        <w:tc>
          <w:tcPr>
            <w:tcW w:w="3061" w:type="dxa"/>
          </w:tcPr>
          <w:p w:rsidR="000019B0" w:rsidRDefault="000019B0">
            <w:pPr>
              <w:pStyle w:val="ConsPlusNormal"/>
              <w:jc w:val="both"/>
            </w:pPr>
            <w:r>
              <w:t>Число научных проектов, получивших поддержку в рамках конкурса проектов фундаментальных научных исследований и приоритетных научных исследований, выполняемых в интересах развития Ивановской области</w:t>
            </w:r>
          </w:p>
        </w:tc>
        <w:tc>
          <w:tcPr>
            <w:tcW w:w="907" w:type="dxa"/>
          </w:tcPr>
          <w:p w:rsidR="000019B0" w:rsidRDefault="000019B0">
            <w:pPr>
              <w:pStyle w:val="ConsPlusNormal"/>
              <w:jc w:val="both"/>
            </w:pPr>
            <w:r>
              <w:t>проектов</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20</w:t>
            </w:r>
          </w:p>
        </w:tc>
        <w:tc>
          <w:tcPr>
            <w:tcW w:w="850" w:type="dxa"/>
          </w:tcPr>
          <w:p w:rsidR="000019B0" w:rsidRDefault="000019B0">
            <w:pPr>
              <w:pStyle w:val="ConsPlusNormal"/>
              <w:jc w:val="center"/>
            </w:pPr>
            <w:r>
              <w:t>20</w:t>
            </w:r>
          </w:p>
        </w:tc>
        <w:tc>
          <w:tcPr>
            <w:tcW w:w="850" w:type="dxa"/>
          </w:tcPr>
          <w:p w:rsidR="000019B0" w:rsidRDefault="000019B0">
            <w:pPr>
              <w:pStyle w:val="ConsPlusNormal"/>
              <w:jc w:val="center"/>
            </w:pPr>
            <w:r>
              <w:t>20</w:t>
            </w:r>
          </w:p>
        </w:tc>
      </w:tr>
      <w:tr w:rsidR="000019B0">
        <w:tc>
          <w:tcPr>
            <w:tcW w:w="624" w:type="dxa"/>
            <w:vMerge w:val="restart"/>
          </w:tcPr>
          <w:p w:rsidR="000019B0" w:rsidRDefault="000019B0">
            <w:pPr>
              <w:pStyle w:val="ConsPlusNormal"/>
              <w:jc w:val="both"/>
            </w:pPr>
            <w:r>
              <w:lastRenderedPageBreak/>
              <w:t>1.2.</w:t>
            </w:r>
          </w:p>
        </w:tc>
        <w:tc>
          <w:tcPr>
            <w:tcW w:w="3061" w:type="dxa"/>
          </w:tcPr>
          <w:p w:rsidR="000019B0" w:rsidRDefault="000019B0">
            <w:pPr>
              <w:pStyle w:val="ConsPlusNormal"/>
              <w:jc w:val="both"/>
            </w:pPr>
            <w:r>
              <w:t>Мероприятие "Софинансирование регионального конкурса научных проектов "Центральная Россия: прошлое, настоящее и будущее"</w:t>
            </w:r>
          </w:p>
        </w:tc>
        <w:tc>
          <w:tcPr>
            <w:tcW w:w="3061" w:type="dxa"/>
          </w:tcPr>
          <w:p w:rsidR="000019B0" w:rsidRDefault="000019B0">
            <w:pPr>
              <w:pStyle w:val="ConsPlusNormal"/>
              <w:jc w:val="both"/>
            </w:pPr>
            <w:r>
              <w:t>Число научных проектов, получивших поддержку в рамках конкурса "Центральная Россия: прошлое, настоящее и будущее"</w:t>
            </w:r>
          </w:p>
        </w:tc>
        <w:tc>
          <w:tcPr>
            <w:tcW w:w="907" w:type="dxa"/>
          </w:tcPr>
          <w:p w:rsidR="000019B0" w:rsidRDefault="000019B0">
            <w:pPr>
              <w:pStyle w:val="ConsPlusNormal"/>
              <w:jc w:val="both"/>
            </w:pPr>
            <w:r>
              <w:t>проектов</w:t>
            </w:r>
          </w:p>
        </w:tc>
        <w:tc>
          <w:tcPr>
            <w:tcW w:w="850" w:type="dxa"/>
          </w:tcPr>
          <w:p w:rsidR="000019B0" w:rsidRDefault="000019B0">
            <w:pPr>
              <w:pStyle w:val="ConsPlusNormal"/>
              <w:jc w:val="center"/>
            </w:pPr>
            <w:r>
              <w:t>4</w:t>
            </w:r>
          </w:p>
        </w:tc>
        <w:tc>
          <w:tcPr>
            <w:tcW w:w="850" w:type="dxa"/>
          </w:tcPr>
          <w:p w:rsidR="000019B0" w:rsidRDefault="000019B0">
            <w:pPr>
              <w:pStyle w:val="ConsPlusNormal"/>
              <w:jc w:val="center"/>
            </w:pPr>
            <w:r>
              <w:t>4</w:t>
            </w:r>
          </w:p>
        </w:tc>
        <w:tc>
          <w:tcPr>
            <w:tcW w:w="850" w:type="dxa"/>
          </w:tcPr>
          <w:p w:rsidR="000019B0" w:rsidRDefault="000019B0">
            <w:pPr>
              <w:pStyle w:val="ConsPlusNormal"/>
              <w:jc w:val="center"/>
            </w:pPr>
            <w:r>
              <w:t>4</w:t>
            </w:r>
          </w:p>
        </w:tc>
        <w:tc>
          <w:tcPr>
            <w:tcW w:w="850" w:type="dxa"/>
          </w:tcPr>
          <w:p w:rsidR="000019B0" w:rsidRDefault="000019B0">
            <w:pPr>
              <w:pStyle w:val="ConsPlusNormal"/>
              <w:jc w:val="center"/>
            </w:pPr>
            <w:r>
              <w:t>4</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vMerge/>
          </w:tcPr>
          <w:p w:rsidR="000019B0" w:rsidRDefault="000019B0"/>
        </w:tc>
        <w:tc>
          <w:tcPr>
            <w:tcW w:w="3061" w:type="dxa"/>
          </w:tcPr>
          <w:p w:rsidR="000019B0" w:rsidRDefault="000019B0">
            <w:pPr>
              <w:pStyle w:val="ConsPlusNormal"/>
              <w:jc w:val="both"/>
            </w:pPr>
            <w:r>
              <w:t>Мероприятие "Гранты по результатам региональных (совместных) конкурсов проектов, признанных победителями в области гуманитарных наук"</w:t>
            </w:r>
          </w:p>
        </w:tc>
        <w:tc>
          <w:tcPr>
            <w:tcW w:w="3061" w:type="dxa"/>
          </w:tcPr>
          <w:p w:rsidR="000019B0" w:rsidRDefault="000019B0">
            <w:pPr>
              <w:pStyle w:val="ConsPlusNormal"/>
              <w:jc w:val="both"/>
            </w:pPr>
            <w:r>
              <w:t>Число научных проектов, получивших поддержку в рамках конкурса "Центральная Россия: прошлое, настоящее и будущее"</w:t>
            </w:r>
          </w:p>
        </w:tc>
        <w:tc>
          <w:tcPr>
            <w:tcW w:w="907" w:type="dxa"/>
          </w:tcPr>
          <w:p w:rsidR="000019B0" w:rsidRDefault="000019B0">
            <w:pPr>
              <w:pStyle w:val="ConsPlusNormal"/>
              <w:jc w:val="both"/>
            </w:pPr>
            <w:r>
              <w:t>проектов</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4</w:t>
            </w:r>
          </w:p>
        </w:tc>
        <w:tc>
          <w:tcPr>
            <w:tcW w:w="850" w:type="dxa"/>
          </w:tcPr>
          <w:p w:rsidR="000019B0" w:rsidRDefault="000019B0">
            <w:pPr>
              <w:pStyle w:val="ConsPlusNormal"/>
              <w:jc w:val="center"/>
            </w:pPr>
            <w:r>
              <w:t>4</w:t>
            </w:r>
          </w:p>
        </w:tc>
        <w:tc>
          <w:tcPr>
            <w:tcW w:w="850" w:type="dxa"/>
          </w:tcPr>
          <w:p w:rsidR="000019B0" w:rsidRDefault="000019B0">
            <w:pPr>
              <w:pStyle w:val="ConsPlusNormal"/>
              <w:jc w:val="center"/>
            </w:pPr>
            <w:r>
              <w:t>4</w:t>
            </w:r>
          </w:p>
        </w:tc>
      </w:tr>
    </w:tbl>
    <w:p w:rsidR="000019B0" w:rsidRDefault="000019B0">
      <w:pPr>
        <w:pStyle w:val="ConsPlusNormal"/>
        <w:ind w:firstLine="540"/>
        <w:jc w:val="both"/>
      </w:pPr>
    </w:p>
    <w:p w:rsidR="000019B0" w:rsidRDefault="000019B0">
      <w:pPr>
        <w:pStyle w:val="ConsPlusNormal"/>
        <w:ind w:firstLine="540"/>
        <w:jc w:val="both"/>
      </w:pPr>
      <w:r>
        <w:t>Значения целевых индикаторов (показателей) определяются в соответствии с данными ведомственного учета Департамента экономического развития и торговли Ивановской области.</w:t>
      </w:r>
    </w:p>
    <w:p w:rsidR="000019B0" w:rsidRDefault="000019B0">
      <w:pPr>
        <w:pStyle w:val="ConsPlusNormal"/>
        <w:jc w:val="center"/>
      </w:pPr>
    </w:p>
    <w:p w:rsidR="000019B0" w:rsidRDefault="000019B0">
      <w:pPr>
        <w:pStyle w:val="ConsPlusNormal"/>
        <w:jc w:val="center"/>
        <w:outlineLvl w:val="2"/>
      </w:pPr>
      <w:r>
        <w:t>4. Ресурсное обеспечение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(в ред. </w:t>
      </w:r>
      <w:hyperlink r:id="rId177"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06.12.2017 N 461-п)</w:t>
      </w:r>
    </w:p>
    <w:p w:rsidR="000019B0" w:rsidRDefault="000019B0">
      <w:pPr>
        <w:pStyle w:val="ConsPlusNormal"/>
      </w:pPr>
    </w:p>
    <w:p w:rsidR="000019B0" w:rsidRDefault="000019B0">
      <w:pPr>
        <w:pStyle w:val="ConsPlusNormal"/>
        <w:jc w:val="right"/>
      </w:pPr>
      <w:r>
        <w:t>(руб.)</w:t>
      </w:r>
    </w:p>
    <w:p w:rsidR="000019B0" w:rsidRDefault="000019B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2843"/>
        <w:gridCol w:w="1871"/>
        <w:gridCol w:w="1871"/>
        <w:gridCol w:w="1723"/>
        <w:gridCol w:w="1701"/>
        <w:gridCol w:w="1587"/>
        <w:gridCol w:w="1644"/>
        <w:gridCol w:w="1644"/>
      </w:tblGrid>
      <w:tr w:rsidR="000019B0">
        <w:tc>
          <w:tcPr>
            <w:tcW w:w="623" w:type="dxa"/>
          </w:tcPr>
          <w:p w:rsidR="000019B0" w:rsidRDefault="000019B0">
            <w:pPr>
              <w:pStyle w:val="ConsPlusNormal"/>
              <w:jc w:val="center"/>
            </w:pPr>
            <w:r>
              <w:t>N п/п</w:t>
            </w:r>
          </w:p>
        </w:tc>
        <w:tc>
          <w:tcPr>
            <w:tcW w:w="2843" w:type="dxa"/>
          </w:tcPr>
          <w:p w:rsidR="000019B0" w:rsidRDefault="000019B0">
            <w:pPr>
              <w:pStyle w:val="ConsPlusNormal"/>
              <w:jc w:val="center"/>
            </w:pPr>
            <w:r>
              <w:t>Наименование основного мероприятия (мероприятия)/источник ресурсного обеспечения</w:t>
            </w:r>
          </w:p>
        </w:tc>
        <w:tc>
          <w:tcPr>
            <w:tcW w:w="1871" w:type="dxa"/>
          </w:tcPr>
          <w:p w:rsidR="000019B0" w:rsidRDefault="000019B0">
            <w:pPr>
              <w:pStyle w:val="ConsPlusNormal"/>
              <w:jc w:val="center"/>
            </w:pPr>
            <w:r>
              <w:t>2014 год</w:t>
            </w:r>
          </w:p>
        </w:tc>
        <w:tc>
          <w:tcPr>
            <w:tcW w:w="1871" w:type="dxa"/>
          </w:tcPr>
          <w:p w:rsidR="000019B0" w:rsidRDefault="000019B0">
            <w:pPr>
              <w:pStyle w:val="ConsPlusNormal"/>
              <w:jc w:val="center"/>
            </w:pPr>
            <w:r>
              <w:t>2015 год</w:t>
            </w:r>
          </w:p>
        </w:tc>
        <w:tc>
          <w:tcPr>
            <w:tcW w:w="1723" w:type="dxa"/>
          </w:tcPr>
          <w:p w:rsidR="000019B0" w:rsidRDefault="000019B0">
            <w:pPr>
              <w:pStyle w:val="ConsPlusNormal"/>
              <w:jc w:val="center"/>
            </w:pPr>
            <w:r>
              <w:t>2016 год</w:t>
            </w:r>
          </w:p>
        </w:tc>
        <w:tc>
          <w:tcPr>
            <w:tcW w:w="1701" w:type="dxa"/>
          </w:tcPr>
          <w:p w:rsidR="000019B0" w:rsidRDefault="000019B0">
            <w:pPr>
              <w:pStyle w:val="ConsPlusNormal"/>
              <w:jc w:val="center"/>
            </w:pPr>
            <w:r>
              <w:t>2017 год</w:t>
            </w:r>
          </w:p>
        </w:tc>
        <w:tc>
          <w:tcPr>
            <w:tcW w:w="1587" w:type="dxa"/>
          </w:tcPr>
          <w:p w:rsidR="000019B0" w:rsidRDefault="000019B0">
            <w:pPr>
              <w:pStyle w:val="ConsPlusNormal"/>
              <w:jc w:val="center"/>
            </w:pPr>
            <w:r>
              <w:t>2018 год</w:t>
            </w:r>
          </w:p>
        </w:tc>
        <w:tc>
          <w:tcPr>
            <w:tcW w:w="1644" w:type="dxa"/>
          </w:tcPr>
          <w:p w:rsidR="000019B0" w:rsidRDefault="000019B0">
            <w:pPr>
              <w:pStyle w:val="ConsPlusNormal"/>
              <w:jc w:val="center"/>
            </w:pPr>
            <w:r>
              <w:t>2019 год</w:t>
            </w:r>
          </w:p>
        </w:tc>
        <w:tc>
          <w:tcPr>
            <w:tcW w:w="1644" w:type="dxa"/>
          </w:tcPr>
          <w:p w:rsidR="000019B0" w:rsidRDefault="000019B0">
            <w:pPr>
              <w:pStyle w:val="ConsPlusNormal"/>
              <w:jc w:val="center"/>
            </w:pPr>
            <w:r>
              <w:t>2020 год</w:t>
            </w:r>
          </w:p>
        </w:tc>
      </w:tr>
      <w:tr w:rsidR="000019B0">
        <w:tc>
          <w:tcPr>
            <w:tcW w:w="3466" w:type="dxa"/>
            <w:gridSpan w:val="2"/>
          </w:tcPr>
          <w:p w:rsidR="000019B0" w:rsidRDefault="000019B0">
            <w:pPr>
              <w:pStyle w:val="ConsPlusNormal"/>
              <w:jc w:val="both"/>
            </w:pPr>
            <w:r>
              <w:t>Подпрограмма, всего:</w:t>
            </w:r>
          </w:p>
        </w:tc>
        <w:tc>
          <w:tcPr>
            <w:tcW w:w="1871" w:type="dxa"/>
          </w:tcPr>
          <w:p w:rsidR="000019B0" w:rsidRDefault="000019B0">
            <w:pPr>
              <w:pStyle w:val="ConsPlusNormal"/>
              <w:jc w:val="center"/>
            </w:pPr>
            <w:r>
              <w:t>8750000,00</w:t>
            </w:r>
          </w:p>
        </w:tc>
        <w:tc>
          <w:tcPr>
            <w:tcW w:w="1871" w:type="dxa"/>
          </w:tcPr>
          <w:p w:rsidR="000019B0" w:rsidRDefault="000019B0">
            <w:pPr>
              <w:pStyle w:val="ConsPlusNormal"/>
              <w:jc w:val="center"/>
            </w:pPr>
            <w:r>
              <w:t>8720000,00</w:t>
            </w:r>
          </w:p>
        </w:tc>
        <w:tc>
          <w:tcPr>
            <w:tcW w:w="1723" w:type="dxa"/>
          </w:tcPr>
          <w:p w:rsidR="000019B0" w:rsidRDefault="000019B0">
            <w:pPr>
              <w:pStyle w:val="ConsPlusNormal"/>
              <w:jc w:val="center"/>
            </w:pPr>
            <w:r>
              <w:t>7750000,00</w:t>
            </w:r>
          </w:p>
        </w:tc>
        <w:tc>
          <w:tcPr>
            <w:tcW w:w="1701" w:type="dxa"/>
          </w:tcPr>
          <w:p w:rsidR="000019B0" w:rsidRDefault="000019B0">
            <w:pPr>
              <w:pStyle w:val="ConsPlusNormal"/>
              <w:jc w:val="center"/>
            </w:pPr>
            <w:r>
              <w:t>7730000,00</w:t>
            </w:r>
          </w:p>
        </w:tc>
        <w:tc>
          <w:tcPr>
            <w:tcW w:w="1587" w:type="dxa"/>
          </w:tcPr>
          <w:p w:rsidR="000019B0" w:rsidRDefault="000019B0">
            <w:pPr>
              <w:pStyle w:val="ConsPlusNormal"/>
              <w:jc w:val="center"/>
            </w:pPr>
            <w:r>
              <w:t>7750000,00</w:t>
            </w:r>
          </w:p>
        </w:tc>
        <w:tc>
          <w:tcPr>
            <w:tcW w:w="1644" w:type="dxa"/>
          </w:tcPr>
          <w:p w:rsidR="000019B0" w:rsidRDefault="000019B0">
            <w:pPr>
              <w:pStyle w:val="ConsPlusNormal"/>
              <w:jc w:val="center"/>
            </w:pPr>
            <w:r>
              <w:t>7750000,00</w:t>
            </w:r>
          </w:p>
        </w:tc>
        <w:tc>
          <w:tcPr>
            <w:tcW w:w="1644" w:type="dxa"/>
          </w:tcPr>
          <w:p w:rsidR="000019B0" w:rsidRDefault="000019B0">
            <w:pPr>
              <w:pStyle w:val="ConsPlusNormal"/>
              <w:jc w:val="center"/>
            </w:pPr>
            <w:r>
              <w:t>7750000,00</w:t>
            </w:r>
          </w:p>
        </w:tc>
      </w:tr>
      <w:tr w:rsidR="000019B0">
        <w:tc>
          <w:tcPr>
            <w:tcW w:w="3466" w:type="dxa"/>
            <w:gridSpan w:val="2"/>
          </w:tcPr>
          <w:p w:rsidR="000019B0" w:rsidRDefault="000019B0">
            <w:pPr>
              <w:pStyle w:val="ConsPlusNormal"/>
              <w:jc w:val="both"/>
            </w:pPr>
            <w:r>
              <w:t>бюджетные ассигнования:</w:t>
            </w:r>
          </w:p>
        </w:tc>
        <w:tc>
          <w:tcPr>
            <w:tcW w:w="1871" w:type="dxa"/>
          </w:tcPr>
          <w:p w:rsidR="000019B0" w:rsidRDefault="000019B0">
            <w:pPr>
              <w:pStyle w:val="ConsPlusNormal"/>
              <w:jc w:val="center"/>
            </w:pPr>
            <w:r>
              <w:t>4875000,00</w:t>
            </w:r>
          </w:p>
        </w:tc>
        <w:tc>
          <w:tcPr>
            <w:tcW w:w="1871" w:type="dxa"/>
          </w:tcPr>
          <w:p w:rsidR="000019B0" w:rsidRDefault="000019B0">
            <w:pPr>
              <w:pStyle w:val="ConsPlusNormal"/>
              <w:jc w:val="center"/>
            </w:pPr>
            <w:r>
              <w:t>4860000,00</w:t>
            </w:r>
          </w:p>
        </w:tc>
        <w:tc>
          <w:tcPr>
            <w:tcW w:w="1723" w:type="dxa"/>
          </w:tcPr>
          <w:p w:rsidR="000019B0" w:rsidRDefault="000019B0">
            <w:pPr>
              <w:pStyle w:val="ConsPlusNormal"/>
              <w:jc w:val="center"/>
            </w:pPr>
            <w:r>
              <w:t>3875000,00</w:t>
            </w:r>
          </w:p>
        </w:tc>
        <w:tc>
          <w:tcPr>
            <w:tcW w:w="1701" w:type="dxa"/>
          </w:tcPr>
          <w:p w:rsidR="000019B0" w:rsidRDefault="000019B0">
            <w:pPr>
              <w:pStyle w:val="ConsPlusNormal"/>
              <w:jc w:val="center"/>
            </w:pPr>
            <w:r>
              <w:t>3865000,00</w:t>
            </w:r>
          </w:p>
        </w:tc>
        <w:tc>
          <w:tcPr>
            <w:tcW w:w="1587"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r>
      <w:tr w:rsidR="000019B0">
        <w:tc>
          <w:tcPr>
            <w:tcW w:w="3466" w:type="dxa"/>
            <w:gridSpan w:val="2"/>
          </w:tcPr>
          <w:p w:rsidR="000019B0" w:rsidRDefault="000019B0">
            <w:pPr>
              <w:pStyle w:val="ConsPlusNormal"/>
              <w:jc w:val="both"/>
            </w:pPr>
            <w:r>
              <w:lastRenderedPageBreak/>
              <w:t>- областной бюджет</w:t>
            </w:r>
          </w:p>
        </w:tc>
        <w:tc>
          <w:tcPr>
            <w:tcW w:w="1871" w:type="dxa"/>
          </w:tcPr>
          <w:p w:rsidR="000019B0" w:rsidRDefault="000019B0">
            <w:pPr>
              <w:pStyle w:val="ConsPlusNormal"/>
              <w:jc w:val="center"/>
            </w:pPr>
            <w:r>
              <w:t>4875000,00</w:t>
            </w:r>
          </w:p>
        </w:tc>
        <w:tc>
          <w:tcPr>
            <w:tcW w:w="1871" w:type="dxa"/>
          </w:tcPr>
          <w:p w:rsidR="000019B0" w:rsidRDefault="000019B0">
            <w:pPr>
              <w:pStyle w:val="ConsPlusNormal"/>
              <w:jc w:val="center"/>
            </w:pPr>
            <w:r>
              <w:t>4860000,00</w:t>
            </w:r>
          </w:p>
        </w:tc>
        <w:tc>
          <w:tcPr>
            <w:tcW w:w="1723" w:type="dxa"/>
          </w:tcPr>
          <w:p w:rsidR="000019B0" w:rsidRDefault="000019B0">
            <w:pPr>
              <w:pStyle w:val="ConsPlusNormal"/>
              <w:jc w:val="center"/>
            </w:pPr>
            <w:r>
              <w:t>3875000,00</w:t>
            </w:r>
          </w:p>
        </w:tc>
        <w:tc>
          <w:tcPr>
            <w:tcW w:w="1701" w:type="dxa"/>
          </w:tcPr>
          <w:p w:rsidR="000019B0" w:rsidRDefault="000019B0">
            <w:pPr>
              <w:pStyle w:val="ConsPlusNormal"/>
              <w:jc w:val="center"/>
            </w:pPr>
            <w:r>
              <w:t>3865000,00</w:t>
            </w:r>
          </w:p>
        </w:tc>
        <w:tc>
          <w:tcPr>
            <w:tcW w:w="1587"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r>
      <w:tr w:rsidR="000019B0">
        <w:tc>
          <w:tcPr>
            <w:tcW w:w="3466" w:type="dxa"/>
            <w:gridSpan w:val="2"/>
          </w:tcPr>
          <w:p w:rsidR="000019B0" w:rsidRDefault="000019B0">
            <w:pPr>
              <w:pStyle w:val="ConsPlusNormal"/>
              <w:jc w:val="both"/>
            </w:pPr>
            <w:r>
              <w:t>внебюджетное финансирование:</w:t>
            </w:r>
          </w:p>
        </w:tc>
        <w:tc>
          <w:tcPr>
            <w:tcW w:w="1871" w:type="dxa"/>
          </w:tcPr>
          <w:p w:rsidR="000019B0" w:rsidRDefault="000019B0">
            <w:pPr>
              <w:pStyle w:val="ConsPlusNormal"/>
              <w:jc w:val="center"/>
            </w:pPr>
            <w:r>
              <w:t>3875000,00</w:t>
            </w:r>
          </w:p>
        </w:tc>
        <w:tc>
          <w:tcPr>
            <w:tcW w:w="1871" w:type="dxa"/>
          </w:tcPr>
          <w:p w:rsidR="000019B0" w:rsidRDefault="000019B0">
            <w:pPr>
              <w:pStyle w:val="ConsPlusNormal"/>
              <w:jc w:val="center"/>
            </w:pPr>
            <w:r>
              <w:t>3860000,00</w:t>
            </w:r>
          </w:p>
        </w:tc>
        <w:tc>
          <w:tcPr>
            <w:tcW w:w="1723" w:type="dxa"/>
          </w:tcPr>
          <w:p w:rsidR="000019B0" w:rsidRDefault="000019B0">
            <w:pPr>
              <w:pStyle w:val="ConsPlusNormal"/>
              <w:jc w:val="center"/>
            </w:pPr>
            <w:r>
              <w:t>3875000,00</w:t>
            </w:r>
          </w:p>
        </w:tc>
        <w:tc>
          <w:tcPr>
            <w:tcW w:w="1701" w:type="dxa"/>
          </w:tcPr>
          <w:p w:rsidR="000019B0" w:rsidRDefault="000019B0">
            <w:pPr>
              <w:pStyle w:val="ConsPlusNormal"/>
              <w:jc w:val="center"/>
            </w:pPr>
            <w:r>
              <w:t>3865000,00</w:t>
            </w:r>
          </w:p>
        </w:tc>
        <w:tc>
          <w:tcPr>
            <w:tcW w:w="1587"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r>
      <w:tr w:rsidR="000019B0">
        <w:tc>
          <w:tcPr>
            <w:tcW w:w="3466" w:type="dxa"/>
            <w:gridSpan w:val="2"/>
          </w:tcPr>
          <w:p w:rsidR="000019B0" w:rsidRDefault="000019B0">
            <w:pPr>
              <w:pStyle w:val="ConsPlusNormal"/>
              <w:jc w:val="both"/>
            </w:pPr>
            <w:r>
              <w:t>- Российский фонд фундаментальных исследований</w:t>
            </w:r>
          </w:p>
        </w:tc>
        <w:tc>
          <w:tcPr>
            <w:tcW w:w="1871" w:type="dxa"/>
          </w:tcPr>
          <w:p w:rsidR="000019B0" w:rsidRDefault="000019B0">
            <w:pPr>
              <w:pStyle w:val="ConsPlusNormal"/>
              <w:jc w:val="center"/>
            </w:pPr>
            <w:r>
              <w:t>3500000,00</w:t>
            </w:r>
          </w:p>
        </w:tc>
        <w:tc>
          <w:tcPr>
            <w:tcW w:w="1871" w:type="dxa"/>
          </w:tcPr>
          <w:p w:rsidR="000019B0" w:rsidRDefault="000019B0">
            <w:pPr>
              <w:pStyle w:val="ConsPlusNormal"/>
              <w:jc w:val="center"/>
            </w:pPr>
            <w:r>
              <w:t>3500000,00</w:t>
            </w:r>
          </w:p>
        </w:tc>
        <w:tc>
          <w:tcPr>
            <w:tcW w:w="1723" w:type="dxa"/>
          </w:tcPr>
          <w:p w:rsidR="000019B0" w:rsidRDefault="000019B0">
            <w:pPr>
              <w:pStyle w:val="ConsPlusNormal"/>
              <w:jc w:val="center"/>
            </w:pPr>
            <w:r>
              <w:t>3500000,00</w:t>
            </w:r>
          </w:p>
        </w:tc>
        <w:tc>
          <w:tcPr>
            <w:tcW w:w="1701" w:type="dxa"/>
          </w:tcPr>
          <w:p w:rsidR="000019B0" w:rsidRDefault="000019B0">
            <w:pPr>
              <w:pStyle w:val="ConsPlusNormal"/>
              <w:jc w:val="center"/>
            </w:pPr>
            <w:r>
              <w:t>3500000,00</w:t>
            </w:r>
          </w:p>
        </w:tc>
        <w:tc>
          <w:tcPr>
            <w:tcW w:w="1587"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r>
      <w:tr w:rsidR="000019B0">
        <w:tc>
          <w:tcPr>
            <w:tcW w:w="3466" w:type="dxa"/>
            <w:gridSpan w:val="2"/>
          </w:tcPr>
          <w:p w:rsidR="000019B0" w:rsidRDefault="000019B0">
            <w:pPr>
              <w:pStyle w:val="ConsPlusNormal"/>
              <w:jc w:val="both"/>
            </w:pPr>
            <w:r>
              <w:t>- Российский гуманитарный научный фонд</w:t>
            </w:r>
          </w:p>
        </w:tc>
        <w:tc>
          <w:tcPr>
            <w:tcW w:w="1871" w:type="dxa"/>
          </w:tcPr>
          <w:p w:rsidR="000019B0" w:rsidRDefault="000019B0">
            <w:pPr>
              <w:pStyle w:val="ConsPlusNormal"/>
              <w:jc w:val="center"/>
            </w:pPr>
            <w:r>
              <w:t>375000,00</w:t>
            </w:r>
          </w:p>
        </w:tc>
        <w:tc>
          <w:tcPr>
            <w:tcW w:w="1871" w:type="dxa"/>
          </w:tcPr>
          <w:p w:rsidR="000019B0" w:rsidRDefault="000019B0">
            <w:pPr>
              <w:pStyle w:val="ConsPlusNormal"/>
              <w:jc w:val="center"/>
            </w:pPr>
            <w:r>
              <w:t>360000,00</w:t>
            </w:r>
          </w:p>
        </w:tc>
        <w:tc>
          <w:tcPr>
            <w:tcW w:w="1723" w:type="dxa"/>
          </w:tcPr>
          <w:p w:rsidR="000019B0" w:rsidRDefault="000019B0">
            <w:pPr>
              <w:pStyle w:val="ConsPlusNormal"/>
              <w:jc w:val="center"/>
            </w:pPr>
            <w:r>
              <w:t>375000,00</w:t>
            </w:r>
          </w:p>
        </w:tc>
        <w:tc>
          <w:tcPr>
            <w:tcW w:w="1701" w:type="dxa"/>
          </w:tcPr>
          <w:p w:rsidR="000019B0" w:rsidRDefault="000019B0">
            <w:pPr>
              <w:pStyle w:val="ConsPlusNormal"/>
              <w:jc w:val="center"/>
            </w:pPr>
            <w:r>
              <w:t>365000,00</w:t>
            </w:r>
          </w:p>
        </w:tc>
        <w:tc>
          <w:tcPr>
            <w:tcW w:w="1587"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r>
      <w:tr w:rsidR="000019B0">
        <w:tc>
          <w:tcPr>
            <w:tcW w:w="623" w:type="dxa"/>
            <w:vMerge w:val="restart"/>
          </w:tcPr>
          <w:p w:rsidR="000019B0" w:rsidRDefault="000019B0">
            <w:pPr>
              <w:pStyle w:val="ConsPlusNormal"/>
              <w:jc w:val="both"/>
            </w:pPr>
            <w:r>
              <w:t>1.</w:t>
            </w:r>
          </w:p>
        </w:tc>
        <w:tc>
          <w:tcPr>
            <w:tcW w:w="2843" w:type="dxa"/>
          </w:tcPr>
          <w:p w:rsidR="000019B0" w:rsidRDefault="000019B0">
            <w:pPr>
              <w:pStyle w:val="ConsPlusNormal"/>
              <w:jc w:val="both"/>
            </w:pPr>
            <w:r>
              <w:t>Основное мероприятие "Поддержка реализации научных проектов"</w:t>
            </w:r>
          </w:p>
        </w:tc>
        <w:tc>
          <w:tcPr>
            <w:tcW w:w="1871" w:type="dxa"/>
          </w:tcPr>
          <w:p w:rsidR="000019B0" w:rsidRDefault="000019B0">
            <w:pPr>
              <w:pStyle w:val="ConsPlusNormal"/>
              <w:jc w:val="center"/>
            </w:pPr>
            <w:r>
              <w:t>7750000,00</w:t>
            </w:r>
          </w:p>
        </w:tc>
        <w:tc>
          <w:tcPr>
            <w:tcW w:w="1871" w:type="dxa"/>
          </w:tcPr>
          <w:p w:rsidR="000019B0" w:rsidRDefault="000019B0">
            <w:pPr>
              <w:pStyle w:val="ConsPlusNormal"/>
              <w:jc w:val="center"/>
            </w:pPr>
            <w:r>
              <w:t>7720000,00</w:t>
            </w:r>
          </w:p>
        </w:tc>
        <w:tc>
          <w:tcPr>
            <w:tcW w:w="1723" w:type="dxa"/>
          </w:tcPr>
          <w:p w:rsidR="000019B0" w:rsidRDefault="000019B0">
            <w:pPr>
              <w:pStyle w:val="ConsPlusNormal"/>
              <w:jc w:val="center"/>
            </w:pPr>
            <w:r>
              <w:t>7750000,00</w:t>
            </w:r>
          </w:p>
        </w:tc>
        <w:tc>
          <w:tcPr>
            <w:tcW w:w="1701" w:type="dxa"/>
          </w:tcPr>
          <w:p w:rsidR="000019B0" w:rsidRDefault="000019B0">
            <w:pPr>
              <w:pStyle w:val="ConsPlusNormal"/>
              <w:jc w:val="center"/>
            </w:pPr>
            <w:r>
              <w:t>7730000,00</w:t>
            </w:r>
          </w:p>
        </w:tc>
        <w:tc>
          <w:tcPr>
            <w:tcW w:w="1587" w:type="dxa"/>
          </w:tcPr>
          <w:p w:rsidR="000019B0" w:rsidRDefault="000019B0">
            <w:pPr>
              <w:pStyle w:val="ConsPlusNormal"/>
              <w:jc w:val="center"/>
            </w:pPr>
            <w:r>
              <w:t>7750000,00</w:t>
            </w:r>
          </w:p>
        </w:tc>
        <w:tc>
          <w:tcPr>
            <w:tcW w:w="1644" w:type="dxa"/>
          </w:tcPr>
          <w:p w:rsidR="000019B0" w:rsidRDefault="000019B0">
            <w:pPr>
              <w:pStyle w:val="ConsPlusNormal"/>
              <w:jc w:val="center"/>
            </w:pPr>
            <w:r>
              <w:t>7750000,00</w:t>
            </w:r>
          </w:p>
        </w:tc>
        <w:tc>
          <w:tcPr>
            <w:tcW w:w="1644" w:type="dxa"/>
          </w:tcPr>
          <w:p w:rsidR="000019B0" w:rsidRDefault="000019B0">
            <w:pPr>
              <w:pStyle w:val="ConsPlusNormal"/>
              <w:jc w:val="center"/>
            </w:pPr>
            <w:r>
              <w:t>7750000,00</w:t>
            </w:r>
          </w:p>
        </w:tc>
      </w:tr>
      <w:tr w:rsidR="000019B0">
        <w:tc>
          <w:tcPr>
            <w:tcW w:w="623" w:type="dxa"/>
            <w:vMerge/>
          </w:tcPr>
          <w:p w:rsidR="000019B0" w:rsidRDefault="000019B0"/>
        </w:tc>
        <w:tc>
          <w:tcPr>
            <w:tcW w:w="2843" w:type="dxa"/>
          </w:tcPr>
          <w:p w:rsidR="000019B0" w:rsidRDefault="000019B0">
            <w:pPr>
              <w:pStyle w:val="ConsPlusNormal"/>
              <w:jc w:val="both"/>
            </w:pPr>
            <w:r>
              <w:t>бюджетные ассигнования:</w:t>
            </w:r>
          </w:p>
        </w:tc>
        <w:tc>
          <w:tcPr>
            <w:tcW w:w="1871" w:type="dxa"/>
          </w:tcPr>
          <w:p w:rsidR="000019B0" w:rsidRDefault="000019B0">
            <w:pPr>
              <w:pStyle w:val="ConsPlusNormal"/>
              <w:jc w:val="center"/>
            </w:pPr>
            <w:r>
              <w:t>3875000,00</w:t>
            </w:r>
          </w:p>
        </w:tc>
        <w:tc>
          <w:tcPr>
            <w:tcW w:w="1871" w:type="dxa"/>
          </w:tcPr>
          <w:p w:rsidR="000019B0" w:rsidRDefault="000019B0">
            <w:pPr>
              <w:pStyle w:val="ConsPlusNormal"/>
              <w:jc w:val="center"/>
            </w:pPr>
            <w:r>
              <w:t>3860000,00</w:t>
            </w:r>
          </w:p>
        </w:tc>
        <w:tc>
          <w:tcPr>
            <w:tcW w:w="1723" w:type="dxa"/>
          </w:tcPr>
          <w:p w:rsidR="000019B0" w:rsidRDefault="000019B0">
            <w:pPr>
              <w:pStyle w:val="ConsPlusNormal"/>
              <w:jc w:val="center"/>
            </w:pPr>
            <w:r>
              <w:t>3875000,00</w:t>
            </w:r>
          </w:p>
        </w:tc>
        <w:tc>
          <w:tcPr>
            <w:tcW w:w="1701" w:type="dxa"/>
          </w:tcPr>
          <w:p w:rsidR="000019B0" w:rsidRDefault="000019B0">
            <w:pPr>
              <w:pStyle w:val="ConsPlusNormal"/>
              <w:jc w:val="center"/>
            </w:pPr>
            <w:r>
              <w:t>3865000,00</w:t>
            </w:r>
          </w:p>
        </w:tc>
        <w:tc>
          <w:tcPr>
            <w:tcW w:w="1587"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r>
      <w:tr w:rsidR="000019B0">
        <w:tc>
          <w:tcPr>
            <w:tcW w:w="623" w:type="dxa"/>
            <w:vMerge/>
          </w:tcPr>
          <w:p w:rsidR="000019B0" w:rsidRDefault="000019B0"/>
        </w:tc>
        <w:tc>
          <w:tcPr>
            <w:tcW w:w="2843" w:type="dxa"/>
          </w:tcPr>
          <w:p w:rsidR="000019B0" w:rsidRDefault="000019B0">
            <w:pPr>
              <w:pStyle w:val="ConsPlusNormal"/>
              <w:jc w:val="both"/>
            </w:pPr>
            <w:r>
              <w:t>- областной бюджет</w:t>
            </w:r>
          </w:p>
        </w:tc>
        <w:tc>
          <w:tcPr>
            <w:tcW w:w="1871" w:type="dxa"/>
          </w:tcPr>
          <w:p w:rsidR="000019B0" w:rsidRDefault="000019B0">
            <w:pPr>
              <w:pStyle w:val="ConsPlusNormal"/>
              <w:jc w:val="center"/>
            </w:pPr>
            <w:r>
              <w:t>3875000,00</w:t>
            </w:r>
          </w:p>
        </w:tc>
        <w:tc>
          <w:tcPr>
            <w:tcW w:w="1871" w:type="dxa"/>
          </w:tcPr>
          <w:p w:rsidR="000019B0" w:rsidRDefault="000019B0">
            <w:pPr>
              <w:pStyle w:val="ConsPlusNormal"/>
              <w:jc w:val="center"/>
            </w:pPr>
            <w:r>
              <w:t>3860000,00</w:t>
            </w:r>
          </w:p>
        </w:tc>
        <w:tc>
          <w:tcPr>
            <w:tcW w:w="1723" w:type="dxa"/>
          </w:tcPr>
          <w:p w:rsidR="000019B0" w:rsidRDefault="000019B0">
            <w:pPr>
              <w:pStyle w:val="ConsPlusNormal"/>
              <w:jc w:val="center"/>
            </w:pPr>
            <w:r>
              <w:t>3875000,00</w:t>
            </w:r>
          </w:p>
        </w:tc>
        <w:tc>
          <w:tcPr>
            <w:tcW w:w="1701" w:type="dxa"/>
          </w:tcPr>
          <w:p w:rsidR="000019B0" w:rsidRDefault="000019B0">
            <w:pPr>
              <w:pStyle w:val="ConsPlusNormal"/>
              <w:jc w:val="center"/>
            </w:pPr>
            <w:r>
              <w:t>3865000,00</w:t>
            </w:r>
          </w:p>
        </w:tc>
        <w:tc>
          <w:tcPr>
            <w:tcW w:w="1587"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r>
      <w:tr w:rsidR="000019B0">
        <w:tc>
          <w:tcPr>
            <w:tcW w:w="623" w:type="dxa"/>
            <w:vMerge/>
          </w:tcPr>
          <w:p w:rsidR="000019B0" w:rsidRDefault="000019B0"/>
        </w:tc>
        <w:tc>
          <w:tcPr>
            <w:tcW w:w="2843" w:type="dxa"/>
          </w:tcPr>
          <w:p w:rsidR="000019B0" w:rsidRDefault="000019B0">
            <w:pPr>
              <w:pStyle w:val="ConsPlusNormal"/>
              <w:jc w:val="both"/>
            </w:pPr>
            <w:r>
              <w:t>внебюджетное финансирование:</w:t>
            </w:r>
          </w:p>
        </w:tc>
        <w:tc>
          <w:tcPr>
            <w:tcW w:w="1871" w:type="dxa"/>
          </w:tcPr>
          <w:p w:rsidR="000019B0" w:rsidRDefault="000019B0">
            <w:pPr>
              <w:pStyle w:val="ConsPlusNormal"/>
              <w:jc w:val="center"/>
            </w:pPr>
            <w:r>
              <w:t>3875000,00</w:t>
            </w:r>
          </w:p>
        </w:tc>
        <w:tc>
          <w:tcPr>
            <w:tcW w:w="1871" w:type="dxa"/>
          </w:tcPr>
          <w:p w:rsidR="000019B0" w:rsidRDefault="000019B0">
            <w:pPr>
              <w:pStyle w:val="ConsPlusNormal"/>
              <w:jc w:val="center"/>
            </w:pPr>
            <w:r>
              <w:t>3860000,00</w:t>
            </w:r>
          </w:p>
        </w:tc>
        <w:tc>
          <w:tcPr>
            <w:tcW w:w="1723" w:type="dxa"/>
          </w:tcPr>
          <w:p w:rsidR="000019B0" w:rsidRDefault="000019B0">
            <w:pPr>
              <w:pStyle w:val="ConsPlusNormal"/>
              <w:jc w:val="center"/>
            </w:pPr>
            <w:r>
              <w:t>3875000,00</w:t>
            </w:r>
          </w:p>
        </w:tc>
        <w:tc>
          <w:tcPr>
            <w:tcW w:w="1701" w:type="dxa"/>
          </w:tcPr>
          <w:p w:rsidR="000019B0" w:rsidRDefault="000019B0">
            <w:pPr>
              <w:pStyle w:val="ConsPlusNormal"/>
              <w:jc w:val="center"/>
            </w:pPr>
            <w:r>
              <w:t>3865000,00</w:t>
            </w:r>
          </w:p>
        </w:tc>
        <w:tc>
          <w:tcPr>
            <w:tcW w:w="1587"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c>
          <w:tcPr>
            <w:tcW w:w="1644" w:type="dxa"/>
          </w:tcPr>
          <w:p w:rsidR="000019B0" w:rsidRDefault="000019B0">
            <w:pPr>
              <w:pStyle w:val="ConsPlusNormal"/>
              <w:jc w:val="center"/>
            </w:pPr>
            <w:r>
              <w:t>3875000,00</w:t>
            </w:r>
          </w:p>
        </w:tc>
      </w:tr>
      <w:tr w:rsidR="000019B0">
        <w:tc>
          <w:tcPr>
            <w:tcW w:w="623" w:type="dxa"/>
            <w:vMerge/>
          </w:tcPr>
          <w:p w:rsidR="000019B0" w:rsidRDefault="000019B0"/>
        </w:tc>
        <w:tc>
          <w:tcPr>
            <w:tcW w:w="2843" w:type="dxa"/>
          </w:tcPr>
          <w:p w:rsidR="000019B0" w:rsidRDefault="000019B0">
            <w:pPr>
              <w:pStyle w:val="ConsPlusNormal"/>
              <w:jc w:val="both"/>
            </w:pPr>
            <w:r>
              <w:t>- Российский фонд фундаментальных исследований</w:t>
            </w:r>
          </w:p>
        </w:tc>
        <w:tc>
          <w:tcPr>
            <w:tcW w:w="1871" w:type="dxa"/>
          </w:tcPr>
          <w:p w:rsidR="000019B0" w:rsidRDefault="000019B0">
            <w:pPr>
              <w:pStyle w:val="ConsPlusNormal"/>
              <w:jc w:val="center"/>
            </w:pPr>
            <w:r>
              <w:t>3500000,00</w:t>
            </w:r>
          </w:p>
        </w:tc>
        <w:tc>
          <w:tcPr>
            <w:tcW w:w="1871" w:type="dxa"/>
          </w:tcPr>
          <w:p w:rsidR="000019B0" w:rsidRDefault="000019B0">
            <w:pPr>
              <w:pStyle w:val="ConsPlusNormal"/>
              <w:jc w:val="center"/>
            </w:pPr>
            <w:r>
              <w:t>3500000,00</w:t>
            </w:r>
          </w:p>
        </w:tc>
        <w:tc>
          <w:tcPr>
            <w:tcW w:w="1723" w:type="dxa"/>
          </w:tcPr>
          <w:p w:rsidR="000019B0" w:rsidRDefault="000019B0">
            <w:pPr>
              <w:pStyle w:val="ConsPlusNormal"/>
              <w:jc w:val="center"/>
            </w:pPr>
            <w:r>
              <w:t>3500000,00</w:t>
            </w:r>
          </w:p>
        </w:tc>
        <w:tc>
          <w:tcPr>
            <w:tcW w:w="1701" w:type="dxa"/>
          </w:tcPr>
          <w:p w:rsidR="000019B0" w:rsidRDefault="000019B0">
            <w:pPr>
              <w:pStyle w:val="ConsPlusNormal"/>
              <w:jc w:val="center"/>
            </w:pPr>
            <w:r>
              <w:t>3500000,00</w:t>
            </w:r>
          </w:p>
        </w:tc>
        <w:tc>
          <w:tcPr>
            <w:tcW w:w="1587"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r>
      <w:tr w:rsidR="000019B0">
        <w:tc>
          <w:tcPr>
            <w:tcW w:w="623" w:type="dxa"/>
            <w:vMerge/>
          </w:tcPr>
          <w:p w:rsidR="000019B0" w:rsidRDefault="000019B0"/>
        </w:tc>
        <w:tc>
          <w:tcPr>
            <w:tcW w:w="2843" w:type="dxa"/>
          </w:tcPr>
          <w:p w:rsidR="000019B0" w:rsidRDefault="000019B0">
            <w:pPr>
              <w:pStyle w:val="ConsPlusNormal"/>
              <w:jc w:val="both"/>
            </w:pPr>
            <w:r>
              <w:t>- Российский гуманитарный научный фонд</w:t>
            </w:r>
          </w:p>
        </w:tc>
        <w:tc>
          <w:tcPr>
            <w:tcW w:w="1871" w:type="dxa"/>
          </w:tcPr>
          <w:p w:rsidR="000019B0" w:rsidRDefault="000019B0">
            <w:pPr>
              <w:pStyle w:val="ConsPlusNormal"/>
              <w:jc w:val="center"/>
            </w:pPr>
            <w:r>
              <w:t>375000,00</w:t>
            </w:r>
          </w:p>
        </w:tc>
        <w:tc>
          <w:tcPr>
            <w:tcW w:w="1871" w:type="dxa"/>
          </w:tcPr>
          <w:p w:rsidR="000019B0" w:rsidRDefault="000019B0">
            <w:pPr>
              <w:pStyle w:val="ConsPlusNormal"/>
              <w:jc w:val="center"/>
            </w:pPr>
            <w:r>
              <w:t>360000,00</w:t>
            </w:r>
          </w:p>
        </w:tc>
        <w:tc>
          <w:tcPr>
            <w:tcW w:w="1723" w:type="dxa"/>
          </w:tcPr>
          <w:p w:rsidR="000019B0" w:rsidRDefault="000019B0">
            <w:pPr>
              <w:pStyle w:val="ConsPlusNormal"/>
              <w:jc w:val="center"/>
            </w:pPr>
            <w:r>
              <w:t>375000,00</w:t>
            </w:r>
          </w:p>
        </w:tc>
        <w:tc>
          <w:tcPr>
            <w:tcW w:w="1701" w:type="dxa"/>
          </w:tcPr>
          <w:p w:rsidR="000019B0" w:rsidRDefault="000019B0">
            <w:pPr>
              <w:pStyle w:val="ConsPlusNormal"/>
              <w:jc w:val="center"/>
            </w:pPr>
            <w:r>
              <w:t>365000,00</w:t>
            </w:r>
          </w:p>
        </w:tc>
        <w:tc>
          <w:tcPr>
            <w:tcW w:w="1587"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r>
      <w:tr w:rsidR="000019B0">
        <w:tc>
          <w:tcPr>
            <w:tcW w:w="623" w:type="dxa"/>
            <w:vMerge w:val="restart"/>
          </w:tcPr>
          <w:p w:rsidR="000019B0" w:rsidRDefault="000019B0">
            <w:pPr>
              <w:pStyle w:val="ConsPlusNormal"/>
              <w:jc w:val="both"/>
            </w:pPr>
            <w:r>
              <w:t>1.1.</w:t>
            </w:r>
          </w:p>
        </w:tc>
        <w:tc>
          <w:tcPr>
            <w:tcW w:w="2843" w:type="dxa"/>
          </w:tcPr>
          <w:p w:rsidR="000019B0" w:rsidRDefault="000019B0">
            <w:pPr>
              <w:pStyle w:val="ConsPlusNormal"/>
              <w:jc w:val="both"/>
            </w:pPr>
            <w:r>
              <w:t xml:space="preserve">Мероприятие "Софинансирование совместного конкурса проектов фундаментальных научных исследований и приоритетных научных исследований, выполняемых в интересах </w:t>
            </w:r>
            <w:r>
              <w:lastRenderedPageBreak/>
              <w:t>развития Ивановской области"</w:t>
            </w:r>
          </w:p>
        </w:tc>
        <w:tc>
          <w:tcPr>
            <w:tcW w:w="1871" w:type="dxa"/>
          </w:tcPr>
          <w:p w:rsidR="000019B0" w:rsidRDefault="000019B0">
            <w:pPr>
              <w:pStyle w:val="ConsPlusNormal"/>
              <w:jc w:val="center"/>
            </w:pPr>
            <w:r>
              <w:lastRenderedPageBreak/>
              <w:t>7000000,00</w:t>
            </w:r>
          </w:p>
        </w:tc>
        <w:tc>
          <w:tcPr>
            <w:tcW w:w="1871" w:type="dxa"/>
          </w:tcPr>
          <w:p w:rsidR="000019B0" w:rsidRDefault="000019B0">
            <w:pPr>
              <w:pStyle w:val="ConsPlusNormal"/>
              <w:jc w:val="center"/>
            </w:pPr>
            <w:r>
              <w:t>7000000,00</w:t>
            </w:r>
          </w:p>
        </w:tc>
        <w:tc>
          <w:tcPr>
            <w:tcW w:w="1723" w:type="dxa"/>
          </w:tcPr>
          <w:p w:rsidR="000019B0" w:rsidRDefault="000019B0">
            <w:pPr>
              <w:pStyle w:val="ConsPlusNormal"/>
              <w:jc w:val="center"/>
            </w:pPr>
            <w:r>
              <w:t>7000000,00</w:t>
            </w:r>
          </w:p>
        </w:tc>
        <w:tc>
          <w:tcPr>
            <w:tcW w:w="1701" w:type="dxa"/>
          </w:tcPr>
          <w:p w:rsidR="000019B0" w:rsidRDefault="000019B0">
            <w:pPr>
              <w:pStyle w:val="ConsPlusNormal"/>
              <w:jc w:val="center"/>
            </w:pPr>
            <w:r>
              <w:t>7000000,00</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tcPr>
          <w:p w:rsidR="000019B0" w:rsidRDefault="000019B0"/>
        </w:tc>
        <w:tc>
          <w:tcPr>
            <w:tcW w:w="2843" w:type="dxa"/>
          </w:tcPr>
          <w:p w:rsidR="000019B0" w:rsidRDefault="000019B0">
            <w:pPr>
              <w:pStyle w:val="ConsPlusNormal"/>
              <w:jc w:val="both"/>
            </w:pPr>
            <w:r>
              <w:t>бюджетные ассигнования:</w:t>
            </w:r>
          </w:p>
        </w:tc>
        <w:tc>
          <w:tcPr>
            <w:tcW w:w="1871" w:type="dxa"/>
          </w:tcPr>
          <w:p w:rsidR="000019B0" w:rsidRDefault="000019B0">
            <w:pPr>
              <w:pStyle w:val="ConsPlusNormal"/>
              <w:jc w:val="center"/>
            </w:pPr>
            <w:r>
              <w:t>3500000,00</w:t>
            </w:r>
          </w:p>
        </w:tc>
        <w:tc>
          <w:tcPr>
            <w:tcW w:w="1871" w:type="dxa"/>
          </w:tcPr>
          <w:p w:rsidR="000019B0" w:rsidRDefault="000019B0">
            <w:pPr>
              <w:pStyle w:val="ConsPlusNormal"/>
              <w:jc w:val="center"/>
            </w:pPr>
            <w:r>
              <w:t>3500000,00</w:t>
            </w:r>
          </w:p>
        </w:tc>
        <w:tc>
          <w:tcPr>
            <w:tcW w:w="1723" w:type="dxa"/>
          </w:tcPr>
          <w:p w:rsidR="000019B0" w:rsidRDefault="000019B0">
            <w:pPr>
              <w:pStyle w:val="ConsPlusNormal"/>
              <w:jc w:val="center"/>
            </w:pPr>
            <w:r>
              <w:t>3500000,00</w:t>
            </w:r>
          </w:p>
        </w:tc>
        <w:tc>
          <w:tcPr>
            <w:tcW w:w="1701" w:type="dxa"/>
          </w:tcPr>
          <w:p w:rsidR="000019B0" w:rsidRDefault="000019B0">
            <w:pPr>
              <w:pStyle w:val="ConsPlusNormal"/>
              <w:jc w:val="center"/>
            </w:pPr>
            <w:r>
              <w:t>3500000,00</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tcPr>
          <w:p w:rsidR="000019B0" w:rsidRDefault="000019B0"/>
        </w:tc>
        <w:tc>
          <w:tcPr>
            <w:tcW w:w="2843" w:type="dxa"/>
          </w:tcPr>
          <w:p w:rsidR="000019B0" w:rsidRDefault="000019B0">
            <w:pPr>
              <w:pStyle w:val="ConsPlusNormal"/>
              <w:jc w:val="both"/>
            </w:pPr>
            <w:r>
              <w:t>- областной бюджет</w:t>
            </w:r>
          </w:p>
        </w:tc>
        <w:tc>
          <w:tcPr>
            <w:tcW w:w="1871" w:type="dxa"/>
          </w:tcPr>
          <w:p w:rsidR="000019B0" w:rsidRDefault="000019B0">
            <w:pPr>
              <w:pStyle w:val="ConsPlusNormal"/>
              <w:jc w:val="center"/>
            </w:pPr>
            <w:r>
              <w:t>3500000,00</w:t>
            </w:r>
          </w:p>
        </w:tc>
        <w:tc>
          <w:tcPr>
            <w:tcW w:w="1871" w:type="dxa"/>
          </w:tcPr>
          <w:p w:rsidR="000019B0" w:rsidRDefault="000019B0">
            <w:pPr>
              <w:pStyle w:val="ConsPlusNormal"/>
              <w:jc w:val="center"/>
            </w:pPr>
            <w:r>
              <w:t>3500000,00</w:t>
            </w:r>
          </w:p>
        </w:tc>
        <w:tc>
          <w:tcPr>
            <w:tcW w:w="1723" w:type="dxa"/>
          </w:tcPr>
          <w:p w:rsidR="000019B0" w:rsidRDefault="000019B0">
            <w:pPr>
              <w:pStyle w:val="ConsPlusNormal"/>
              <w:jc w:val="center"/>
            </w:pPr>
            <w:r>
              <w:t>3500000,00</w:t>
            </w:r>
          </w:p>
        </w:tc>
        <w:tc>
          <w:tcPr>
            <w:tcW w:w="1701" w:type="dxa"/>
          </w:tcPr>
          <w:p w:rsidR="000019B0" w:rsidRDefault="000019B0">
            <w:pPr>
              <w:pStyle w:val="ConsPlusNormal"/>
              <w:jc w:val="center"/>
            </w:pPr>
            <w:r>
              <w:t>3500000,00</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tcPr>
          <w:p w:rsidR="000019B0" w:rsidRDefault="000019B0"/>
        </w:tc>
        <w:tc>
          <w:tcPr>
            <w:tcW w:w="2843" w:type="dxa"/>
          </w:tcPr>
          <w:p w:rsidR="000019B0" w:rsidRDefault="000019B0">
            <w:pPr>
              <w:pStyle w:val="ConsPlusNormal"/>
              <w:jc w:val="both"/>
            </w:pPr>
            <w:r>
              <w:t>внебюджетное финансирование:</w:t>
            </w:r>
          </w:p>
        </w:tc>
        <w:tc>
          <w:tcPr>
            <w:tcW w:w="1871" w:type="dxa"/>
          </w:tcPr>
          <w:p w:rsidR="000019B0" w:rsidRDefault="000019B0">
            <w:pPr>
              <w:pStyle w:val="ConsPlusNormal"/>
              <w:jc w:val="center"/>
            </w:pPr>
            <w:r>
              <w:t>3500000,00</w:t>
            </w:r>
          </w:p>
        </w:tc>
        <w:tc>
          <w:tcPr>
            <w:tcW w:w="1871" w:type="dxa"/>
          </w:tcPr>
          <w:p w:rsidR="000019B0" w:rsidRDefault="000019B0">
            <w:pPr>
              <w:pStyle w:val="ConsPlusNormal"/>
              <w:jc w:val="center"/>
            </w:pPr>
            <w:r>
              <w:t>3500000,00</w:t>
            </w:r>
          </w:p>
        </w:tc>
        <w:tc>
          <w:tcPr>
            <w:tcW w:w="1723" w:type="dxa"/>
          </w:tcPr>
          <w:p w:rsidR="000019B0" w:rsidRDefault="000019B0">
            <w:pPr>
              <w:pStyle w:val="ConsPlusNormal"/>
              <w:jc w:val="center"/>
            </w:pPr>
            <w:r>
              <w:t>3500000,00</w:t>
            </w:r>
          </w:p>
        </w:tc>
        <w:tc>
          <w:tcPr>
            <w:tcW w:w="1701" w:type="dxa"/>
          </w:tcPr>
          <w:p w:rsidR="000019B0" w:rsidRDefault="000019B0">
            <w:pPr>
              <w:pStyle w:val="ConsPlusNormal"/>
              <w:jc w:val="center"/>
            </w:pPr>
            <w:r>
              <w:t>3500000,00</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tcPr>
          <w:p w:rsidR="000019B0" w:rsidRDefault="000019B0"/>
        </w:tc>
        <w:tc>
          <w:tcPr>
            <w:tcW w:w="2843" w:type="dxa"/>
          </w:tcPr>
          <w:p w:rsidR="000019B0" w:rsidRDefault="000019B0">
            <w:pPr>
              <w:pStyle w:val="ConsPlusNormal"/>
              <w:jc w:val="both"/>
            </w:pPr>
            <w:r>
              <w:t>- Российский фонд фундаментальных исследований</w:t>
            </w:r>
          </w:p>
        </w:tc>
        <w:tc>
          <w:tcPr>
            <w:tcW w:w="1871" w:type="dxa"/>
          </w:tcPr>
          <w:p w:rsidR="000019B0" w:rsidRDefault="000019B0">
            <w:pPr>
              <w:pStyle w:val="ConsPlusNormal"/>
              <w:jc w:val="center"/>
            </w:pPr>
            <w:r>
              <w:t>3500000,00</w:t>
            </w:r>
          </w:p>
        </w:tc>
        <w:tc>
          <w:tcPr>
            <w:tcW w:w="1871" w:type="dxa"/>
          </w:tcPr>
          <w:p w:rsidR="000019B0" w:rsidRDefault="000019B0">
            <w:pPr>
              <w:pStyle w:val="ConsPlusNormal"/>
              <w:jc w:val="center"/>
            </w:pPr>
            <w:r>
              <w:t>3500000,00</w:t>
            </w:r>
          </w:p>
        </w:tc>
        <w:tc>
          <w:tcPr>
            <w:tcW w:w="1723" w:type="dxa"/>
          </w:tcPr>
          <w:p w:rsidR="000019B0" w:rsidRDefault="000019B0">
            <w:pPr>
              <w:pStyle w:val="ConsPlusNormal"/>
              <w:jc w:val="center"/>
            </w:pPr>
            <w:r>
              <w:t>3500000,00</w:t>
            </w:r>
          </w:p>
        </w:tc>
        <w:tc>
          <w:tcPr>
            <w:tcW w:w="1701" w:type="dxa"/>
          </w:tcPr>
          <w:p w:rsidR="000019B0" w:rsidRDefault="000019B0">
            <w:pPr>
              <w:pStyle w:val="ConsPlusNormal"/>
              <w:jc w:val="center"/>
            </w:pPr>
            <w:r>
              <w:t>3500000,00</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val="restart"/>
          </w:tcPr>
          <w:p w:rsidR="000019B0" w:rsidRDefault="000019B0">
            <w:pPr>
              <w:pStyle w:val="ConsPlusNormal"/>
              <w:jc w:val="both"/>
            </w:pPr>
          </w:p>
        </w:tc>
        <w:tc>
          <w:tcPr>
            <w:tcW w:w="2843" w:type="dxa"/>
          </w:tcPr>
          <w:p w:rsidR="000019B0" w:rsidRDefault="000019B0">
            <w:pPr>
              <w:pStyle w:val="ConsPlusNormal"/>
              <w:jc w:val="both"/>
            </w:pPr>
            <w:r>
              <w:t>Мероприятие "Гранты по результатам региональных (совместных) конкурсов проектов, признанных победителями в области фундаментальных научных исследований и приоритетных научных исследований, выполняемых в интересах развития Ивановской области"</w:t>
            </w:r>
          </w:p>
        </w:tc>
        <w:tc>
          <w:tcPr>
            <w:tcW w:w="1871" w:type="dxa"/>
          </w:tcPr>
          <w:p w:rsidR="000019B0" w:rsidRDefault="000019B0">
            <w:pPr>
              <w:pStyle w:val="ConsPlusNormal"/>
              <w:jc w:val="center"/>
            </w:pPr>
            <w:r>
              <w:t>-</w:t>
            </w:r>
          </w:p>
        </w:tc>
        <w:tc>
          <w:tcPr>
            <w:tcW w:w="1871" w:type="dxa"/>
          </w:tcPr>
          <w:p w:rsidR="000019B0" w:rsidRDefault="000019B0">
            <w:pPr>
              <w:pStyle w:val="ConsPlusNormal"/>
              <w:jc w:val="center"/>
            </w:pPr>
            <w:r>
              <w:t>-</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7000000,00</w:t>
            </w:r>
          </w:p>
        </w:tc>
        <w:tc>
          <w:tcPr>
            <w:tcW w:w="1644" w:type="dxa"/>
          </w:tcPr>
          <w:p w:rsidR="000019B0" w:rsidRDefault="000019B0">
            <w:pPr>
              <w:pStyle w:val="ConsPlusNormal"/>
              <w:jc w:val="center"/>
            </w:pPr>
            <w:r>
              <w:t>7000000,00</w:t>
            </w:r>
          </w:p>
        </w:tc>
        <w:tc>
          <w:tcPr>
            <w:tcW w:w="1644" w:type="dxa"/>
          </w:tcPr>
          <w:p w:rsidR="000019B0" w:rsidRDefault="000019B0">
            <w:pPr>
              <w:pStyle w:val="ConsPlusNormal"/>
              <w:jc w:val="center"/>
            </w:pPr>
            <w:r>
              <w:t>7000000,00</w:t>
            </w:r>
          </w:p>
        </w:tc>
      </w:tr>
      <w:tr w:rsidR="000019B0">
        <w:tc>
          <w:tcPr>
            <w:tcW w:w="623" w:type="dxa"/>
            <w:vMerge/>
          </w:tcPr>
          <w:p w:rsidR="000019B0" w:rsidRDefault="000019B0"/>
        </w:tc>
        <w:tc>
          <w:tcPr>
            <w:tcW w:w="2843" w:type="dxa"/>
          </w:tcPr>
          <w:p w:rsidR="000019B0" w:rsidRDefault="000019B0">
            <w:pPr>
              <w:pStyle w:val="ConsPlusNormal"/>
              <w:jc w:val="both"/>
            </w:pPr>
            <w:r>
              <w:t>бюджетные ассигнования:</w:t>
            </w:r>
          </w:p>
        </w:tc>
        <w:tc>
          <w:tcPr>
            <w:tcW w:w="1871" w:type="dxa"/>
          </w:tcPr>
          <w:p w:rsidR="000019B0" w:rsidRDefault="000019B0">
            <w:pPr>
              <w:pStyle w:val="ConsPlusNormal"/>
              <w:jc w:val="center"/>
            </w:pPr>
            <w:r>
              <w:t>-</w:t>
            </w:r>
          </w:p>
        </w:tc>
        <w:tc>
          <w:tcPr>
            <w:tcW w:w="1871" w:type="dxa"/>
          </w:tcPr>
          <w:p w:rsidR="000019B0" w:rsidRDefault="000019B0">
            <w:pPr>
              <w:pStyle w:val="ConsPlusNormal"/>
              <w:jc w:val="center"/>
            </w:pPr>
            <w:r>
              <w:t>-</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r>
      <w:tr w:rsidR="000019B0">
        <w:tc>
          <w:tcPr>
            <w:tcW w:w="623" w:type="dxa"/>
            <w:vMerge/>
          </w:tcPr>
          <w:p w:rsidR="000019B0" w:rsidRDefault="000019B0"/>
        </w:tc>
        <w:tc>
          <w:tcPr>
            <w:tcW w:w="2843" w:type="dxa"/>
          </w:tcPr>
          <w:p w:rsidR="000019B0" w:rsidRDefault="000019B0">
            <w:pPr>
              <w:pStyle w:val="ConsPlusNormal"/>
              <w:jc w:val="both"/>
            </w:pPr>
            <w:r>
              <w:t>- областной бюджет</w:t>
            </w:r>
          </w:p>
        </w:tc>
        <w:tc>
          <w:tcPr>
            <w:tcW w:w="1871" w:type="dxa"/>
          </w:tcPr>
          <w:p w:rsidR="000019B0" w:rsidRDefault="000019B0">
            <w:pPr>
              <w:pStyle w:val="ConsPlusNormal"/>
              <w:jc w:val="center"/>
            </w:pPr>
            <w:r>
              <w:t>-</w:t>
            </w:r>
          </w:p>
        </w:tc>
        <w:tc>
          <w:tcPr>
            <w:tcW w:w="1871" w:type="dxa"/>
          </w:tcPr>
          <w:p w:rsidR="000019B0" w:rsidRDefault="000019B0">
            <w:pPr>
              <w:pStyle w:val="ConsPlusNormal"/>
              <w:jc w:val="center"/>
            </w:pPr>
            <w:r>
              <w:t>-</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r>
      <w:tr w:rsidR="000019B0">
        <w:tc>
          <w:tcPr>
            <w:tcW w:w="623" w:type="dxa"/>
            <w:vMerge/>
          </w:tcPr>
          <w:p w:rsidR="000019B0" w:rsidRDefault="000019B0"/>
        </w:tc>
        <w:tc>
          <w:tcPr>
            <w:tcW w:w="2843" w:type="dxa"/>
          </w:tcPr>
          <w:p w:rsidR="000019B0" w:rsidRDefault="000019B0">
            <w:pPr>
              <w:pStyle w:val="ConsPlusNormal"/>
              <w:jc w:val="both"/>
            </w:pPr>
            <w:r>
              <w:t>внебюджетное финансирование:</w:t>
            </w:r>
          </w:p>
        </w:tc>
        <w:tc>
          <w:tcPr>
            <w:tcW w:w="1871" w:type="dxa"/>
          </w:tcPr>
          <w:p w:rsidR="000019B0" w:rsidRDefault="000019B0">
            <w:pPr>
              <w:pStyle w:val="ConsPlusNormal"/>
              <w:jc w:val="center"/>
            </w:pPr>
            <w:r>
              <w:t>-</w:t>
            </w:r>
          </w:p>
        </w:tc>
        <w:tc>
          <w:tcPr>
            <w:tcW w:w="1871" w:type="dxa"/>
          </w:tcPr>
          <w:p w:rsidR="000019B0" w:rsidRDefault="000019B0">
            <w:pPr>
              <w:pStyle w:val="ConsPlusNormal"/>
              <w:jc w:val="center"/>
            </w:pPr>
            <w:r>
              <w:t>-</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r>
      <w:tr w:rsidR="000019B0">
        <w:tc>
          <w:tcPr>
            <w:tcW w:w="623" w:type="dxa"/>
            <w:vMerge/>
          </w:tcPr>
          <w:p w:rsidR="000019B0" w:rsidRDefault="000019B0"/>
        </w:tc>
        <w:tc>
          <w:tcPr>
            <w:tcW w:w="2843" w:type="dxa"/>
          </w:tcPr>
          <w:p w:rsidR="000019B0" w:rsidRDefault="000019B0">
            <w:pPr>
              <w:pStyle w:val="ConsPlusNormal"/>
              <w:jc w:val="both"/>
            </w:pPr>
            <w:r>
              <w:t xml:space="preserve">- Российский фонд </w:t>
            </w:r>
            <w:r>
              <w:lastRenderedPageBreak/>
              <w:t>фундаментальных исследований</w:t>
            </w:r>
          </w:p>
        </w:tc>
        <w:tc>
          <w:tcPr>
            <w:tcW w:w="1871" w:type="dxa"/>
          </w:tcPr>
          <w:p w:rsidR="000019B0" w:rsidRDefault="000019B0">
            <w:pPr>
              <w:pStyle w:val="ConsPlusNormal"/>
              <w:jc w:val="center"/>
            </w:pPr>
            <w:r>
              <w:lastRenderedPageBreak/>
              <w:t>-</w:t>
            </w:r>
          </w:p>
        </w:tc>
        <w:tc>
          <w:tcPr>
            <w:tcW w:w="1871" w:type="dxa"/>
          </w:tcPr>
          <w:p w:rsidR="000019B0" w:rsidRDefault="000019B0">
            <w:pPr>
              <w:pStyle w:val="ConsPlusNormal"/>
              <w:jc w:val="center"/>
            </w:pPr>
            <w:r>
              <w:t>-</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c>
          <w:tcPr>
            <w:tcW w:w="1644" w:type="dxa"/>
          </w:tcPr>
          <w:p w:rsidR="000019B0" w:rsidRDefault="000019B0">
            <w:pPr>
              <w:pStyle w:val="ConsPlusNormal"/>
              <w:jc w:val="center"/>
            </w:pPr>
            <w:r>
              <w:t>3500000,00</w:t>
            </w:r>
          </w:p>
        </w:tc>
      </w:tr>
      <w:tr w:rsidR="000019B0">
        <w:tc>
          <w:tcPr>
            <w:tcW w:w="623" w:type="dxa"/>
            <w:vMerge w:val="restart"/>
          </w:tcPr>
          <w:p w:rsidR="000019B0" w:rsidRDefault="000019B0">
            <w:pPr>
              <w:pStyle w:val="ConsPlusNormal"/>
              <w:jc w:val="both"/>
            </w:pPr>
            <w:r>
              <w:lastRenderedPageBreak/>
              <w:t>1.2.</w:t>
            </w:r>
          </w:p>
        </w:tc>
        <w:tc>
          <w:tcPr>
            <w:tcW w:w="2843" w:type="dxa"/>
          </w:tcPr>
          <w:p w:rsidR="000019B0" w:rsidRDefault="000019B0">
            <w:pPr>
              <w:pStyle w:val="ConsPlusNormal"/>
              <w:jc w:val="both"/>
            </w:pPr>
            <w:r>
              <w:t>Мероприятие "Софинансирование регионального конкурса научных проектов "Центральная Россия: прошлое, настоящее и будущее"</w:t>
            </w:r>
          </w:p>
        </w:tc>
        <w:tc>
          <w:tcPr>
            <w:tcW w:w="1871" w:type="dxa"/>
          </w:tcPr>
          <w:p w:rsidR="000019B0" w:rsidRDefault="000019B0">
            <w:pPr>
              <w:pStyle w:val="ConsPlusNormal"/>
              <w:jc w:val="center"/>
            </w:pPr>
            <w:r>
              <w:t>750000,00</w:t>
            </w:r>
          </w:p>
        </w:tc>
        <w:tc>
          <w:tcPr>
            <w:tcW w:w="1871" w:type="dxa"/>
          </w:tcPr>
          <w:p w:rsidR="000019B0" w:rsidRDefault="000019B0">
            <w:pPr>
              <w:pStyle w:val="ConsPlusNormal"/>
              <w:jc w:val="center"/>
            </w:pPr>
            <w:r>
              <w:t>720000,00</w:t>
            </w:r>
          </w:p>
        </w:tc>
        <w:tc>
          <w:tcPr>
            <w:tcW w:w="1723" w:type="dxa"/>
          </w:tcPr>
          <w:p w:rsidR="000019B0" w:rsidRDefault="000019B0">
            <w:pPr>
              <w:pStyle w:val="ConsPlusNormal"/>
              <w:jc w:val="center"/>
            </w:pPr>
            <w:r>
              <w:t>750000,00</w:t>
            </w:r>
          </w:p>
        </w:tc>
        <w:tc>
          <w:tcPr>
            <w:tcW w:w="1701" w:type="dxa"/>
          </w:tcPr>
          <w:p w:rsidR="000019B0" w:rsidRDefault="000019B0">
            <w:pPr>
              <w:pStyle w:val="ConsPlusNormal"/>
              <w:jc w:val="center"/>
            </w:pPr>
            <w:r>
              <w:t>730000,00</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tcPr>
          <w:p w:rsidR="000019B0" w:rsidRDefault="000019B0"/>
        </w:tc>
        <w:tc>
          <w:tcPr>
            <w:tcW w:w="2843" w:type="dxa"/>
          </w:tcPr>
          <w:p w:rsidR="000019B0" w:rsidRDefault="000019B0">
            <w:pPr>
              <w:pStyle w:val="ConsPlusNormal"/>
              <w:jc w:val="both"/>
            </w:pPr>
            <w:r>
              <w:t>бюджетные ассигнования:</w:t>
            </w:r>
          </w:p>
        </w:tc>
        <w:tc>
          <w:tcPr>
            <w:tcW w:w="1871" w:type="dxa"/>
          </w:tcPr>
          <w:p w:rsidR="000019B0" w:rsidRDefault="000019B0">
            <w:pPr>
              <w:pStyle w:val="ConsPlusNormal"/>
              <w:jc w:val="center"/>
            </w:pPr>
            <w:r>
              <w:t>375000,00</w:t>
            </w:r>
          </w:p>
        </w:tc>
        <w:tc>
          <w:tcPr>
            <w:tcW w:w="1871" w:type="dxa"/>
          </w:tcPr>
          <w:p w:rsidR="000019B0" w:rsidRDefault="000019B0">
            <w:pPr>
              <w:pStyle w:val="ConsPlusNormal"/>
              <w:jc w:val="center"/>
            </w:pPr>
            <w:r>
              <w:t>360000,00</w:t>
            </w:r>
          </w:p>
        </w:tc>
        <w:tc>
          <w:tcPr>
            <w:tcW w:w="1723" w:type="dxa"/>
          </w:tcPr>
          <w:p w:rsidR="000019B0" w:rsidRDefault="000019B0">
            <w:pPr>
              <w:pStyle w:val="ConsPlusNormal"/>
              <w:jc w:val="center"/>
            </w:pPr>
            <w:r>
              <w:t>375000,00</w:t>
            </w:r>
          </w:p>
        </w:tc>
        <w:tc>
          <w:tcPr>
            <w:tcW w:w="1701" w:type="dxa"/>
          </w:tcPr>
          <w:p w:rsidR="000019B0" w:rsidRDefault="000019B0">
            <w:pPr>
              <w:pStyle w:val="ConsPlusNormal"/>
              <w:jc w:val="center"/>
            </w:pPr>
            <w:r>
              <w:t>365000,00</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tcPr>
          <w:p w:rsidR="000019B0" w:rsidRDefault="000019B0"/>
        </w:tc>
        <w:tc>
          <w:tcPr>
            <w:tcW w:w="2843" w:type="dxa"/>
          </w:tcPr>
          <w:p w:rsidR="000019B0" w:rsidRDefault="000019B0">
            <w:pPr>
              <w:pStyle w:val="ConsPlusNormal"/>
              <w:jc w:val="both"/>
            </w:pPr>
            <w:r>
              <w:t>- областной бюджет</w:t>
            </w:r>
          </w:p>
        </w:tc>
        <w:tc>
          <w:tcPr>
            <w:tcW w:w="1871" w:type="dxa"/>
          </w:tcPr>
          <w:p w:rsidR="000019B0" w:rsidRDefault="000019B0">
            <w:pPr>
              <w:pStyle w:val="ConsPlusNormal"/>
              <w:jc w:val="center"/>
            </w:pPr>
            <w:r>
              <w:t>375000,00</w:t>
            </w:r>
          </w:p>
        </w:tc>
        <w:tc>
          <w:tcPr>
            <w:tcW w:w="1871" w:type="dxa"/>
          </w:tcPr>
          <w:p w:rsidR="000019B0" w:rsidRDefault="000019B0">
            <w:pPr>
              <w:pStyle w:val="ConsPlusNormal"/>
              <w:jc w:val="center"/>
            </w:pPr>
            <w:r>
              <w:t>360000,00</w:t>
            </w:r>
          </w:p>
        </w:tc>
        <w:tc>
          <w:tcPr>
            <w:tcW w:w="1723" w:type="dxa"/>
          </w:tcPr>
          <w:p w:rsidR="000019B0" w:rsidRDefault="000019B0">
            <w:pPr>
              <w:pStyle w:val="ConsPlusNormal"/>
              <w:jc w:val="center"/>
            </w:pPr>
            <w:r>
              <w:t>375000,00</w:t>
            </w:r>
          </w:p>
        </w:tc>
        <w:tc>
          <w:tcPr>
            <w:tcW w:w="1701" w:type="dxa"/>
          </w:tcPr>
          <w:p w:rsidR="000019B0" w:rsidRDefault="000019B0">
            <w:pPr>
              <w:pStyle w:val="ConsPlusNormal"/>
              <w:jc w:val="center"/>
            </w:pPr>
            <w:r>
              <w:t>365000,00</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tcPr>
          <w:p w:rsidR="000019B0" w:rsidRDefault="000019B0"/>
        </w:tc>
        <w:tc>
          <w:tcPr>
            <w:tcW w:w="2843" w:type="dxa"/>
          </w:tcPr>
          <w:p w:rsidR="000019B0" w:rsidRDefault="000019B0">
            <w:pPr>
              <w:pStyle w:val="ConsPlusNormal"/>
              <w:jc w:val="both"/>
            </w:pPr>
            <w:r>
              <w:t>внебюджетное финансирование:</w:t>
            </w:r>
          </w:p>
        </w:tc>
        <w:tc>
          <w:tcPr>
            <w:tcW w:w="1871" w:type="dxa"/>
          </w:tcPr>
          <w:p w:rsidR="000019B0" w:rsidRDefault="000019B0">
            <w:pPr>
              <w:pStyle w:val="ConsPlusNormal"/>
              <w:jc w:val="center"/>
            </w:pPr>
            <w:r>
              <w:t>375000,00</w:t>
            </w:r>
          </w:p>
        </w:tc>
        <w:tc>
          <w:tcPr>
            <w:tcW w:w="1871" w:type="dxa"/>
          </w:tcPr>
          <w:p w:rsidR="000019B0" w:rsidRDefault="000019B0">
            <w:pPr>
              <w:pStyle w:val="ConsPlusNormal"/>
              <w:jc w:val="center"/>
            </w:pPr>
            <w:r>
              <w:t>360000,00</w:t>
            </w:r>
          </w:p>
        </w:tc>
        <w:tc>
          <w:tcPr>
            <w:tcW w:w="1723" w:type="dxa"/>
          </w:tcPr>
          <w:p w:rsidR="000019B0" w:rsidRDefault="000019B0">
            <w:pPr>
              <w:pStyle w:val="ConsPlusNormal"/>
              <w:jc w:val="center"/>
            </w:pPr>
            <w:r>
              <w:t>375000,00</w:t>
            </w:r>
          </w:p>
        </w:tc>
        <w:tc>
          <w:tcPr>
            <w:tcW w:w="1701" w:type="dxa"/>
          </w:tcPr>
          <w:p w:rsidR="000019B0" w:rsidRDefault="000019B0">
            <w:pPr>
              <w:pStyle w:val="ConsPlusNormal"/>
              <w:jc w:val="center"/>
            </w:pPr>
            <w:r>
              <w:t>365000,00</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tcPr>
          <w:p w:rsidR="000019B0" w:rsidRDefault="000019B0"/>
        </w:tc>
        <w:tc>
          <w:tcPr>
            <w:tcW w:w="2843" w:type="dxa"/>
          </w:tcPr>
          <w:p w:rsidR="000019B0" w:rsidRDefault="000019B0">
            <w:pPr>
              <w:pStyle w:val="ConsPlusNormal"/>
              <w:jc w:val="both"/>
            </w:pPr>
            <w:r>
              <w:t>- Российский гуманитарный научный фонд</w:t>
            </w:r>
          </w:p>
        </w:tc>
        <w:tc>
          <w:tcPr>
            <w:tcW w:w="1871" w:type="dxa"/>
          </w:tcPr>
          <w:p w:rsidR="000019B0" w:rsidRDefault="000019B0">
            <w:pPr>
              <w:pStyle w:val="ConsPlusNormal"/>
              <w:jc w:val="center"/>
            </w:pPr>
            <w:r>
              <w:t>375000,00</w:t>
            </w:r>
          </w:p>
        </w:tc>
        <w:tc>
          <w:tcPr>
            <w:tcW w:w="1871" w:type="dxa"/>
          </w:tcPr>
          <w:p w:rsidR="000019B0" w:rsidRDefault="000019B0">
            <w:pPr>
              <w:pStyle w:val="ConsPlusNormal"/>
              <w:jc w:val="center"/>
            </w:pPr>
            <w:r>
              <w:t>360000,00</w:t>
            </w:r>
          </w:p>
        </w:tc>
        <w:tc>
          <w:tcPr>
            <w:tcW w:w="1723" w:type="dxa"/>
          </w:tcPr>
          <w:p w:rsidR="000019B0" w:rsidRDefault="000019B0">
            <w:pPr>
              <w:pStyle w:val="ConsPlusNormal"/>
              <w:jc w:val="center"/>
            </w:pPr>
            <w:r>
              <w:t>375000,00</w:t>
            </w:r>
          </w:p>
        </w:tc>
        <w:tc>
          <w:tcPr>
            <w:tcW w:w="1701" w:type="dxa"/>
          </w:tcPr>
          <w:p w:rsidR="000019B0" w:rsidRDefault="000019B0">
            <w:pPr>
              <w:pStyle w:val="ConsPlusNormal"/>
              <w:jc w:val="center"/>
            </w:pPr>
            <w:r>
              <w:t>365000,00</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val="restart"/>
          </w:tcPr>
          <w:p w:rsidR="000019B0" w:rsidRDefault="000019B0">
            <w:pPr>
              <w:pStyle w:val="ConsPlusNormal"/>
              <w:jc w:val="both"/>
            </w:pPr>
          </w:p>
        </w:tc>
        <w:tc>
          <w:tcPr>
            <w:tcW w:w="2843" w:type="dxa"/>
          </w:tcPr>
          <w:p w:rsidR="000019B0" w:rsidRDefault="000019B0">
            <w:pPr>
              <w:pStyle w:val="ConsPlusNormal"/>
              <w:jc w:val="both"/>
            </w:pPr>
            <w:r>
              <w:t>Мероприятие "Гранты по результатам региональных (совместных) конкурсов проектов, признанных победителями в области гуманитарных наук"</w:t>
            </w:r>
          </w:p>
        </w:tc>
        <w:tc>
          <w:tcPr>
            <w:tcW w:w="1871" w:type="dxa"/>
          </w:tcPr>
          <w:p w:rsidR="000019B0" w:rsidRDefault="000019B0">
            <w:pPr>
              <w:pStyle w:val="ConsPlusNormal"/>
              <w:jc w:val="center"/>
            </w:pPr>
            <w:r>
              <w:t>-</w:t>
            </w:r>
          </w:p>
        </w:tc>
        <w:tc>
          <w:tcPr>
            <w:tcW w:w="1871" w:type="dxa"/>
          </w:tcPr>
          <w:p w:rsidR="000019B0" w:rsidRDefault="000019B0">
            <w:pPr>
              <w:pStyle w:val="ConsPlusNormal"/>
              <w:jc w:val="center"/>
            </w:pPr>
            <w:r>
              <w:t>-</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750000,00</w:t>
            </w:r>
          </w:p>
        </w:tc>
        <w:tc>
          <w:tcPr>
            <w:tcW w:w="1644" w:type="dxa"/>
          </w:tcPr>
          <w:p w:rsidR="000019B0" w:rsidRDefault="000019B0">
            <w:pPr>
              <w:pStyle w:val="ConsPlusNormal"/>
              <w:jc w:val="center"/>
            </w:pPr>
            <w:r>
              <w:t>750000,00</w:t>
            </w:r>
          </w:p>
        </w:tc>
        <w:tc>
          <w:tcPr>
            <w:tcW w:w="1644" w:type="dxa"/>
          </w:tcPr>
          <w:p w:rsidR="000019B0" w:rsidRDefault="000019B0">
            <w:pPr>
              <w:pStyle w:val="ConsPlusNormal"/>
              <w:jc w:val="center"/>
            </w:pPr>
            <w:r>
              <w:t>750000,00</w:t>
            </w:r>
          </w:p>
        </w:tc>
      </w:tr>
      <w:tr w:rsidR="000019B0">
        <w:tc>
          <w:tcPr>
            <w:tcW w:w="623" w:type="dxa"/>
            <w:vMerge/>
          </w:tcPr>
          <w:p w:rsidR="000019B0" w:rsidRDefault="000019B0"/>
        </w:tc>
        <w:tc>
          <w:tcPr>
            <w:tcW w:w="2843" w:type="dxa"/>
          </w:tcPr>
          <w:p w:rsidR="000019B0" w:rsidRDefault="000019B0">
            <w:pPr>
              <w:pStyle w:val="ConsPlusNormal"/>
              <w:jc w:val="both"/>
            </w:pPr>
            <w:r>
              <w:t>бюджетные ассигнования</w:t>
            </w:r>
          </w:p>
        </w:tc>
        <w:tc>
          <w:tcPr>
            <w:tcW w:w="1871" w:type="dxa"/>
          </w:tcPr>
          <w:p w:rsidR="000019B0" w:rsidRDefault="000019B0">
            <w:pPr>
              <w:pStyle w:val="ConsPlusNormal"/>
              <w:jc w:val="center"/>
            </w:pPr>
            <w:r>
              <w:t>-</w:t>
            </w:r>
          </w:p>
        </w:tc>
        <w:tc>
          <w:tcPr>
            <w:tcW w:w="1871" w:type="dxa"/>
          </w:tcPr>
          <w:p w:rsidR="000019B0" w:rsidRDefault="000019B0">
            <w:pPr>
              <w:pStyle w:val="ConsPlusNormal"/>
              <w:jc w:val="center"/>
            </w:pPr>
            <w:r>
              <w:t>-</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r>
      <w:tr w:rsidR="000019B0">
        <w:tc>
          <w:tcPr>
            <w:tcW w:w="623" w:type="dxa"/>
            <w:vMerge/>
          </w:tcPr>
          <w:p w:rsidR="000019B0" w:rsidRDefault="000019B0"/>
        </w:tc>
        <w:tc>
          <w:tcPr>
            <w:tcW w:w="2843" w:type="dxa"/>
          </w:tcPr>
          <w:p w:rsidR="000019B0" w:rsidRDefault="000019B0">
            <w:pPr>
              <w:pStyle w:val="ConsPlusNormal"/>
              <w:jc w:val="both"/>
            </w:pPr>
            <w:r>
              <w:t>- областной бюджет</w:t>
            </w:r>
          </w:p>
        </w:tc>
        <w:tc>
          <w:tcPr>
            <w:tcW w:w="1871" w:type="dxa"/>
          </w:tcPr>
          <w:p w:rsidR="000019B0" w:rsidRDefault="000019B0">
            <w:pPr>
              <w:pStyle w:val="ConsPlusNormal"/>
              <w:jc w:val="center"/>
            </w:pPr>
            <w:r>
              <w:t>-</w:t>
            </w:r>
          </w:p>
        </w:tc>
        <w:tc>
          <w:tcPr>
            <w:tcW w:w="1871" w:type="dxa"/>
          </w:tcPr>
          <w:p w:rsidR="000019B0" w:rsidRDefault="000019B0">
            <w:pPr>
              <w:pStyle w:val="ConsPlusNormal"/>
              <w:jc w:val="center"/>
            </w:pPr>
            <w:r>
              <w:t>-</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r>
      <w:tr w:rsidR="000019B0">
        <w:tc>
          <w:tcPr>
            <w:tcW w:w="623" w:type="dxa"/>
            <w:vMerge/>
          </w:tcPr>
          <w:p w:rsidR="000019B0" w:rsidRDefault="000019B0"/>
        </w:tc>
        <w:tc>
          <w:tcPr>
            <w:tcW w:w="2843" w:type="dxa"/>
          </w:tcPr>
          <w:p w:rsidR="000019B0" w:rsidRDefault="000019B0">
            <w:pPr>
              <w:pStyle w:val="ConsPlusNormal"/>
              <w:jc w:val="both"/>
            </w:pPr>
            <w:r>
              <w:t>внебюджетное финансирование:</w:t>
            </w:r>
          </w:p>
        </w:tc>
        <w:tc>
          <w:tcPr>
            <w:tcW w:w="1871" w:type="dxa"/>
          </w:tcPr>
          <w:p w:rsidR="000019B0" w:rsidRDefault="000019B0">
            <w:pPr>
              <w:pStyle w:val="ConsPlusNormal"/>
              <w:jc w:val="center"/>
            </w:pPr>
            <w:r>
              <w:t>-</w:t>
            </w:r>
          </w:p>
        </w:tc>
        <w:tc>
          <w:tcPr>
            <w:tcW w:w="1871" w:type="dxa"/>
          </w:tcPr>
          <w:p w:rsidR="000019B0" w:rsidRDefault="000019B0">
            <w:pPr>
              <w:pStyle w:val="ConsPlusNormal"/>
              <w:jc w:val="center"/>
            </w:pPr>
            <w:r>
              <w:t>-</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r>
      <w:tr w:rsidR="000019B0">
        <w:tc>
          <w:tcPr>
            <w:tcW w:w="623" w:type="dxa"/>
            <w:vMerge/>
          </w:tcPr>
          <w:p w:rsidR="000019B0" w:rsidRDefault="000019B0"/>
        </w:tc>
        <w:tc>
          <w:tcPr>
            <w:tcW w:w="2843" w:type="dxa"/>
          </w:tcPr>
          <w:p w:rsidR="000019B0" w:rsidRDefault="000019B0">
            <w:pPr>
              <w:pStyle w:val="ConsPlusNormal"/>
              <w:jc w:val="both"/>
            </w:pPr>
            <w:r>
              <w:t xml:space="preserve">- Российский гуманитарный </w:t>
            </w:r>
            <w:r>
              <w:lastRenderedPageBreak/>
              <w:t>научный фонд</w:t>
            </w:r>
          </w:p>
        </w:tc>
        <w:tc>
          <w:tcPr>
            <w:tcW w:w="1871" w:type="dxa"/>
          </w:tcPr>
          <w:p w:rsidR="000019B0" w:rsidRDefault="000019B0">
            <w:pPr>
              <w:pStyle w:val="ConsPlusNormal"/>
              <w:jc w:val="center"/>
            </w:pPr>
            <w:r>
              <w:lastRenderedPageBreak/>
              <w:t>-</w:t>
            </w:r>
          </w:p>
        </w:tc>
        <w:tc>
          <w:tcPr>
            <w:tcW w:w="1871" w:type="dxa"/>
          </w:tcPr>
          <w:p w:rsidR="000019B0" w:rsidRDefault="000019B0">
            <w:pPr>
              <w:pStyle w:val="ConsPlusNormal"/>
              <w:jc w:val="center"/>
            </w:pPr>
            <w:r>
              <w:t>-</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c>
          <w:tcPr>
            <w:tcW w:w="1644" w:type="dxa"/>
          </w:tcPr>
          <w:p w:rsidR="000019B0" w:rsidRDefault="000019B0">
            <w:pPr>
              <w:pStyle w:val="ConsPlusNormal"/>
              <w:jc w:val="center"/>
            </w:pPr>
            <w:r>
              <w:t>375000,00</w:t>
            </w:r>
          </w:p>
        </w:tc>
      </w:tr>
      <w:tr w:rsidR="000019B0">
        <w:tc>
          <w:tcPr>
            <w:tcW w:w="623" w:type="dxa"/>
          </w:tcPr>
          <w:p w:rsidR="000019B0" w:rsidRDefault="000019B0">
            <w:pPr>
              <w:pStyle w:val="ConsPlusNormal"/>
              <w:jc w:val="both"/>
            </w:pPr>
            <w:r>
              <w:lastRenderedPageBreak/>
              <w:t>2.</w:t>
            </w:r>
          </w:p>
        </w:tc>
        <w:tc>
          <w:tcPr>
            <w:tcW w:w="2843" w:type="dxa"/>
          </w:tcPr>
          <w:p w:rsidR="000019B0" w:rsidRDefault="000019B0">
            <w:pPr>
              <w:pStyle w:val="ConsPlusNormal"/>
              <w:jc w:val="both"/>
            </w:pPr>
            <w:r>
              <w:t>Разработка и апробация методики оценки управленческого потенциала молодежи Ивановской области в области ведения бизнеса и оценка эффективности проводимого Кубка по стратегии и управлению бизнесом</w:t>
            </w:r>
          </w:p>
        </w:tc>
        <w:tc>
          <w:tcPr>
            <w:tcW w:w="1871" w:type="dxa"/>
          </w:tcPr>
          <w:p w:rsidR="000019B0" w:rsidRDefault="000019B0">
            <w:pPr>
              <w:pStyle w:val="ConsPlusNormal"/>
              <w:jc w:val="center"/>
            </w:pPr>
            <w:r>
              <w:t>1000000,00</w:t>
            </w:r>
          </w:p>
        </w:tc>
        <w:tc>
          <w:tcPr>
            <w:tcW w:w="1871" w:type="dxa"/>
          </w:tcPr>
          <w:p w:rsidR="000019B0" w:rsidRDefault="000019B0">
            <w:pPr>
              <w:pStyle w:val="ConsPlusNormal"/>
              <w:jc w:val="center"/>
            </w:pPr>
            <w:r>
              <w:t>1000000,00</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tcPr>
          <w:p w:rsidR="000019B0" w:rsidRDefault="000019B0">
            <w:pPr>
              <w:pStyle w:val="ConsPlusNormal"/>
              <w:jc w:val="both"/>
            </w:pPr>
          </w:p>
        </w:tc>
        <w:tc>
          <w:tcPr>
            <w:tcW w:w="2843" w:type="dxa"/>
          </w:tcPr>
          <w:p w:rsidR="000019B0" w:rsidRDefault="000019B0">
            <w:pPr>
              <w:pStyle w:val="ConsPlusNormal"/>
              <w:jc w:val="both"/>
            </w:pPr>
            <w:r>
              <w:t>бюджетные ассигнования</w:t>
            </w:r>
          </w:p>
        </w:tc>
        <w:tc>
          <w:tcPr>
            <w:tcW w:w="1871" w:type="dxa"/>
          </w:tcPr>
          <w:p w:rsidR="000019B0" w:rsidRDefault="000019B0">
            <w:pPr>
              <w:pStyle w:val="ConsPlusNormal"/>
              <w:jc w:val="center"/>
            </w:pPr>
            <w:r>
              <w:t>1000000,00</w:t>
            </w:r>
          </w:p>
        </w:tc>
        <w:tc>
          <w:tcPr>
            <w:tcW w:w="1871" w:type="dxa"/>
          </w:tcPr>
          <w:p w:rsidR="000019B0" w:rsidRDefault="000019B0">
            <w:pPr>
              <w:pStyle w:val="ConsPlusNormal"/>
              <w:jc w:val="center"/>
            </w:pPr>
            <w:r>
              <w:t>1000000,00</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tcPr>
          <w:p w:rsidR="000019B0" w:rsidRDefault="000019B0">
            <w:pPr>
              <w:pStyle w:val="ConsPlusNormal"/>
              <w:jc w:val="both"/>
            </w:pPr>
          </w:p>
        </w:tc>
        <w:tc>
          <w:tcPr>
            <w:tcW w:w="2843" w:type="dxa"/>
          </w:tcPr>
          <w:p w:rsidR="000019B0" w:rsidRDefault="000019B0">
            <w:pPr>
              <w:pStyle w:val="ConsPlusNormal"/>
              <w:jc w:val="both"/>
            </w:pPr>
            <w:r>
              <w:t>- областной бюджет</w:t>
            </w:r>
          </w:p>
        </w:tc>
        <w:tc>
          <w:tcPr>
            <w:tcW w:w="1871" w:type="dxa"/>
          </w:tcPr>
          <w:p w:rsidR="000019B0" w:rsidRDefault="000019B0">
            <w:pPr>
              <w:pStyle w:val="ConsPlusNormal"/>
              <w:jc w:val="center"/>
            </w:pPr>
            <w:r>
              <w:t>1000000,00</w:t>
            </w:r>
          </w:p>
        </w:tc>
        <w:tc>
          <w:tcPr>
            <w:tcW w:w="1871" w:type="dxa"/>
          </w:tcPr>
          <w:p w:rsidR="000019B0" w:rsidRDefault="000019B0">
            <w:pPr>
              <w:pStyle w:val="ConsPlusNormal"/>
              <w:jc w:val="center"/>
            </w:pPr>
            <w:r>
              <w:t>1000000,00</w:t>
            </w:r>
          </w:p>
        </w:tc>
        <w:tc>
          <w:tcPr>
            <w:tcW w:w="1723" w:type="dxa"/>
          </w:tcPr>
          <w:p w:rsidR="000019B0" w:rsidRDefault="000019B0">
            <w:pPr>
              <w:pStyle w:val="ConsPlusNormal"/>
              <w:jc w:val="center"/>
            </w:pPr>
            <w:r>
              <w:t>-</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bl>
    <w:p w:rsidR="000019B0" w:rsidRDefault="000019B0">
      <w:pPr>
        <w:sectPr w:rsidR="000019B0">
          <w:pgSz w:w="16838" w:h="11905" w:orient="landscape"/>
          <w:pgMar w:top="1701" w:right="1134" w:bottom="850" w:left="1134" w:header="0" w:footer="0" w:gutter="0"/>
          <w:cols w:space="720"/>
        </w:sectPr>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outlineLvl w:val="2"/>
      </w:pPr>
      <w:r>
        <w:t>Приложение</w:t>
      </w:r>
    </w:p>
    <w:p w:rsidR="000019B0" w:rsidRDefault="000019B0">
      <w:pPr>
        <w:pStyle w:val="ConsPlusNormal"/>
        <w:jc w:val="right"/>
      </w:pPr>
      <w:r>
        <w:t>к подпрограмме</w:t>
      </w:r>
    </w:p>
    <w:p w:rsidR="000019B0" w:rsidRDefault="000019B0">
      <w:pPr>
        <w:pStyle w:val="ConsPlusNormal"/>
        <w:jc w:val="right"/>
      </w:pPr>
      <w:r>
        <w:t>"Фундаментальные научные исследования"</w:t>
      </w:r>
    </w:p>
    <w:p w:rsidR="000019B0" w:rsidRDefault="000019B0">
      <w:pPr>
        <w:pStyle w:val="ConsPlusNormal"/>
        <w:jc w:val="right"/>
      </w:pPr>
    </w:p>
    <w:p w:rsidR="000019B0" w:rsidRDefault="000019B0">
      <w:pPr>
        <w:pStyle w:val="ConsPlusNormal"/>
        <w:jc w:val="center"/>
      </w:pPr>
      <w:bookmarkStart w:id="28" w:name="P1830"/>
      <w:bookmarkEnd w:id="28"/>
      <w:r>
        <w:t>Порядок</w:t>
      </w:r>
    </w:p>
    <w:p w:rsidR="000019B0" w:rsidRDefault="000019B0">
      <w:pPr>
        <w:pStyle w:val="ConsPlusNormal"/>
        <w:jc w:val="center"/>
      </w:pPr>
      <w:r>
        <w:t>предоставления грантов в форме субсидий</w:t>
      </w:r>
    </w:p>
    <w:p w:rsidR="000019B0" w:rsidRDefault="000019B0">
      <w:pPr>
        <w:pStyle w:val="ConsPlusNormal"/>
        <w:jc w:val="center"/>
      </w:pPr>
      <w:r>
        <w:t>из бюджета Ивановской области по результатам региональных</w:t>
      </w:r>
    </w:p>
    <w:p w:rsidR="000019B0" w:rsidRDefault="000019B0">
      <w:pPr>
        <w:pStyle w:val="ConsPlusNormal"/>
        <w:jc w:val="center"/>
      </w:pPr>
      <w:r>
        <w:t>(совместных) конкурсов проектов, признанных победителями</w:t>
      </w:r>
    </w:p>
    <w:p w:rsidR="000019B0" w:rsidRDefault="000019B0">
      <w:pPr>
        <w:pStyle w:val="ConsPlusNormal"/>
        <w:jc w:val="center"/>
      </w:pPr>
      <w:r>
        <w:t>по результатам региональных конкурсов проектов в области</w:t>
      </w:r>
    </w:p>
    <w:p w:rsidR="000019B0" w:rsidRDefault="000019B0">
      <w:pPr>
        <w:pStyle w:val="ConsPlusNormal"/>
        <w:jc w:val="center"/>
      </w:pPr>
      <w:r>
        <w:t>гуманитарных наук и фундаментальных научных исследований</w:t>
      </w:r>
    </w:p>
    <w:p w:rsidR="000019B0" w:rsidRDefault="000019B0">
      <w:pPr>
        <w:pStyle w:val="ConsPlusNormal"/>
        <w:jc w:val="center"/>
      </w:pPr>
      <w:r>
        <w:t>и приоритетных научных исследований, выполняемых</w:t>
      </w:r>
    </w:p>
    <w:p w:rsidR="000019B0" w:rsidRDefault="000019B0">
      <w:pPr>
        <w:pStyle w:val="ConsPlusNormal"/>
        <w:jc w:val="center"/>
      </w:pPr>
      <w:r>
        <w:t>в интересах развития Ивановской области</w:t>
      </w:r>
    </w:p>
    <w:p w:rsidR="000019B0" w:rsidRDefault="000019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19B0">
        <w:trPr>
          <w:jc w:val="center"/>
        </w:trPr>
        <w:tc>
          <w:tcPr>
            <w:tcW w:w="9294" w:type="dxa"/>
            <w:tcBorders>
              <w:top w:val="nil"/>
              <w:left w:val="single" w:sz="24" w:space="0" w:color="CED3F1"/>
              <w:bottom w:val="nil"/>
              <w:right w:val="single" w:sz="24" w:space="0" w:color="F4F3F8"/>
            </w:tcBorders>
            <w:shd w:val="clear" w:color="auto" w:fill="F4F3F8"/>
          </w:tcPr>
          <w:p w:rsidR="000019B0" w:rsidRDefault="000019B0">
            <w:pPr>
              <w:pStyle w:val="ConsPlusNormal"/>
              <w:jc w:val="center"/>
            </w:pPr>
            <w:r>
              <w:rPr>
                <w:color w:val="392C69"/>
              </w:rPr>
              <w:t>Список изменяющих документов</w:t>
            </w:r>
          </w:p>
          <w:p w:rsidR="000019B0" w:rsidRDefault="000019B0">
            <w:pPr>
              <w:pStyle w:val="ConsPlusNormal"/>
              <w:jc w:val="center"/>
            </w:pPr>
            <w:r>
              <w:rPr>
                <w:color w:val="392C69"/>
              </w:rPr>
              <w:t xml:space="preserve">(введен </w:t>
            </w:r>
            <w:hyperlink r:id="rId178" w:history="1">
              <w:r>
                <w:rPr>
                  <w:color w:val="0000FF"/>
                </w:rPr>
                <w:t>Постановлением</w:t>
              </w:r>
            </w:hyperlink>
            <w:r>
              <w:rPr>
                <w:color w:val="392C69"/>
              </w:rPr>
              <w:t xml:space="preserve"> Правительства Ивановской области</w:t>
            </w:r>
          </w:p>
          <w:p w:rsidR="000019B0" w:rsidRDefault="000019B0">
            <w:pPr>
              <w:pStyle w:val="ConsPlusNormal"/>
              <w:jc w:val="center"/>
            </w:pPr>
            <w:r>
              <w:rPr>
                <w:color w:val="392C69"/>
              </w:rPr>
              <w:t>от 14.11.2017 N 402-п;</w:t>
            </w:r>
          </w:p>
          <w:p w:rsidR="000019B0" w:rsidRDefault="000019B0">
            <w:pPr>
              <w:pStyle w:val="ConsPlusNormal"/>
              <w:jc w:val="center"/>
            </w:pPr>
            <w:r>
              <w:rPr>
                <w:color w:val="392C69"/>
              </w:rPr>
              <w:t xml:space="preserve">в ред. </w:t>
            </w:r>
            <w:hyperlink r:id="rId179" w:history="1">
              <w:r>
                <w:rPr>
                  <w:color w:val="0000FF"/>
                </w:rPr>
                <w:t>Постановления</w:t>
              </w:r>
            </w:hyperlink>
            <w:r>
              <w:rPr>
                <w:color w:val="392C69"/>
              </w:rPr>
              <w:t xml:space="preserve"> Правительства Ивановской области от 06.12.2017 N 461-п)</w:t>
            </w:r>
          </w:p>
        </w:tc>
      </w:tr>
    </w:tbl>
    <w:p w:rsidR="000019B0" w:rsidRDefault="000019B0">
      <w:pPr>
        <w:pStyle w:val="ConsPlusNormal"/>
        <w:jc w:val="center"/>
      </w:pPr>
    </w:p>
    <w:p w:rsidR="000019B0" w:rsidRDefault="000019B0">
      <w:pPr>
        <w:pStyle w:val="ConsPlusNormal"/>
        <w:ind w:firstLine="540"/>
        <w:jc w:val="both"/>
      </w:pPr>
      <w:r>
        <w:t xml:space="preserve">1. Настоящий Порядок разработан в соответствии с </w:t>
      </w:r>
      <w:hyperlink r:id="rId180" w:history="1">
        <w:r>
          <w:rPr>
            <w:color w:val="0000FF"/>
          </w:rPr>
          <w:t>пунктом 7 статьи 78</w:t>
        </w:r>
      </w:hyperlink>
      <w:r>
        <w:t xml:space="preserve"> Бюджетного кодекса Российской Федерации и определяет цели, условия и порядок предоставления грантов в форме субсидий из бюджета Ивановской области (далее - гранты) в целях финансового обеспечения реализации научных проектов, признанных победителями по результатам региональных (совместных) конкурсов проектов в области гуманитарных наук и фундаментальных научных исследований и приоритетных научных исследований, выполняемых в интересах развития Ивановской области (далее - проекты, региональный конкурс), проводимых в соответствии с:</w:t>
      </w:r>
    </w:p>
    <w:p w:rsidR="000019B0" w:rsidRDefault="000019B0">
      <w:pPr>
        <w:pStyle w:val="ConsPlusNormal"/>
        <w:spacing w:before="220"/>
        <w:ind w:firstLine="540"/>
        <w:jc w:val="both"/>
      </w:pPr>
      <w:bookmarkStart w:id="29" w:name="P1844"/>
      <w:bookmarkEnd w:id="29"/>
      <w:r>
        <w:t>1.1. Соглашением между Российским фондом фундаментальных исследований и Правительством Ивановской области о совместном конкурсе проектов фундаментальных научных исследований и приоритетных научных исследований, выполняемых в интересах развития Ивановской области, от 04.06.2008 N 135.</w:t>
      </w:r>
    </w:p>
    <w:p w:rsidR="000019B0" w:rsidRDefault="000019B0">
      <w:pPr>
        <w:pStyle w:val="ConsPlusNormal"/>
        <w:spacing w:before="220"/>
        <w:ind w:firstLine="540"/>
        <w:jc w:val="both"/>
      </w:pPr>
      <w:bookmarkStart w:id="30" w:name="P1845"/>
      <w:bookmarkEnd w:id="30"/>
      <w:r>
        <w:t>1.2. Соглашением между Российским гуманитарным научным фондом и Правительством Ивановской области "О региональном конкурсе проектов в области гуманитарных наук" от 01.09.2011.</w:t>
      </w:r>
    </w:p>
    <w:p w:rsidR="000019B0" w:rsidRDefault="000019B0">
      <w:pPr>
        <w:pStyle w:val="ConsPlusNormal"/>
        <w:spacing w:before="220"/>
        <w:ind w:firstLine="540"/>
        <w:jc w:val="both"/>
      </w:pPr>
      <w:r>
        <w:t>2. Главным распорядителем средств, предусмотренных в областном бюджете на предоставление грантов, является Департамент экономического развития и торговли Ивановской области (далее - Департамент).</w:t>
      </w:r>
    </w:p>
    <w:p w:rsidR="000019B0" w:rsidRDefault="000019B0">
      <w:pPr>
        <w:pStyle w:val="ConsPlusNormal"/>
        <w:spacing w:before="220"/>
        <w:ind w:firstLine="540"/>
        <w:jc w:val="both"/>
      </w:pPr>
      <w:r>
        <w:t>3. Право на получение грантов имеют физические лица - руководители проектов, включенных в перечень проектов, рекомендуемых к финансированию на текущий финансовый год, утвержденный приказом Департамента (далее - Грантополучатели).</w:t>
      </w:r>
    </w:p>
    <w:p w:rsidR="000019B0" w:rsidRDefault="000019B0">
      <w:pPr>
        <w:pStyle w:val="ConsPlusNormal"/>
        <w:spacing w:before="220"/>
        <w:ind w:firstLine="540"/>
        <w:jc w:val="both"/>
      </w:pPr>
      <w:bookmarkStart w:id="31" w:name="P1848"/>
      <w:bookmarkEnd w:id="31"/>
      <w:r>
        <w:t>4. Условиями предоставления гранта являются:</w:t>
      </w:r>
    </w:p>
    <w:p w:rsidR="000019B0" w:rsidRDefault="000019B0">
      <w:pPr>
        <w:pStyle w:val="ConsPlusNormal"/>
        <w:spacing w:before="220"/>
        <w:ind w:firstLine="540"/>
        <w:jc w:val="both"/>
      </w:pPr>
      <w:bookmarkStart w:id="32" w:name="P1849"/>
      <w:bookmarkEnd w:id="32"/>
      <w:r>
        <w:t>4.1. Наличие решения бюро совета Российского фонда фундаментальных исследований или Российского гуманитарного научного фонда (далее - Фонды) с указанием перечня проектов, рекомендуемых к финансированию на текущий финансовый год, направленного в адрес Правительства Ивановской области.</w:t>
      </w:r>
    </w:p>
    <w:p w:rsidR="000019B0" w:rsidRDefault="000019B0">
      <w:pPr>
        <w:pStyle w:val="ConsPlusNormal"/>
        <w:spacing w:before="220"/>
        <w:ind w:firstLine="540"/>
        <w:jc w:val="both"/>
      </w:pPr>
      <w:r>
        <w:lastRenderedPageBreak/>
        <w:t>4.2. Включение проекта в перечень проектов, рекомендуемых к финансированию на текущий финансовый год.</w:t>
      </w:r>
    </w:p>
    <w:p w:rsidR="000019B0" w:rsidRDefault="000019B0">
      <w:pPr>
        <w:pStyle w:val="ConsPlusNormal"/>
        <w:spacing w:before="220"/>
        <w:ind w:firstLine="540"/>
        <w:jc w:val="both"/>
      </w:pPr>
      <w:r>
        <w:t>4.3. Обязательство Грантополучателя опубликовать результаты исследований в отечественных и (или) международных изданиях с упоминанием о полученной региональной поддержке.</w:t>
      </w:r>
    </w:p>
    <w:p w:rsidR="000019B0" w:rsidRDefault="000019B0">
      <w:pPr>
        <w:pStyle w:val="ConsPlusNormal"/>
        <w:spacing w:before="220"/>
        <w:ind w:firstLine="540"/>
        <w:jc w:val="both"/>
      </w:pPr>
      <w:r>
        <w:t xml:space="preserve">5. Гранты предоставляются за счет средств областного бюджета в размере 50 процентов от итогового объема финансирования научных проектов, поддержанных решениями бюро совета Фондов в пределах средств, предусмотренных Департаменту в соответствии с законом Ивановской области об областном бюджете на соответствующий финансовый год и на плановый период, но не может превышать размера, указанного в соглашениях, предусмотренных </w:t>
      </w:r>
      <w:hyperlink w:anchor="P1844" w:history="1">
        <w:r>
          <w:rPr>
            <w:color w:val="0000FF"/>
          </w:rPr>
          <w:t>подпунктами 1.1</w:t>
        </w:r>
      </w:hyperlink>
      <w:r>
        <w:t xml:space="preserve"> и </w:t>
      </w:r>
      <w:hyperlink w:anchor="P1845" w:history="1">
        <w:r>
          <w:rPr>
            <w:color w:val="0000FF"/>
          </w:rPr>
          <w:t>1.2 пункта 1</w:t>
        </w:r>
      </w:hyperlink>
      <w:r>
        <w:t xml:space="preserve"> настоящего Порядка.</w:t>
      </w:r>
    </w:p>
    <w:p w:rsidR="000019B0" w:rsidRDefault="000019B0">
      <w:pPr>
        <w:pStyle w:val="ConsPlusNormal"/>
        <w:spacing w:before="220"/>
        <w:ind w:firstLine="540"/>
        <w:jc w:val="both"/>
      </w:pPr>
      <w:r>
        <w:t>6. На официальном сайте Департамента (www.derit.ivanovoobl.ru) в информационно-телекоммуникационной сети Интернет размещаются:</w:t>
      </w:r>
    </w:p>
    <w:p w:rsidR="000019B0" w:rsidRDefault="000019B0">
      <w:pPr>
        <w:pStyle w:val="ConsPlusNormal"/>
        <w:spacing w:before="220"/>
        <w:ind w:firstLine="540"/>
        <w:jc w:val="both"/>
      </w:pPr>
      <w:r>
        <w:t xml:space="preserve">- соглашения, указанные в </w:t>
      </w:r>
      <w:hyperlink w:anchor="P1844" w:history="1">
        <w:r>
          <w:rPr>
            <w:color w:val="0000FF"/>
          </w:rPr>
          <w:t>подпунктах 1.1</w:t>
        </w:r>
      </w:hyperlink>
      <w:r>
        <w:t xml:space="preserve"> и </w:t>
      </w:r>
      <w:hyperlink w:anchor="P1845" w:history="1">
        <w:r>
          <w:rPr>
            <w:color w:val="0000FF"/>
          </w:rPr>
          <w:t>1.2 пункта 1</w:t>
        </w:r>
      </w:hyperlink>
      <w:r>
        <w:t xml:space="preserve"> настоящего Порядка;</w:t>
      </w:r>
    </w:p>
    <w:p w:rsidR="000019B0" w:rsidRDefault="000019B0">
      <w:pPr>
        <w:pStyle w:val="ConsPlusNormal"/>
        <w:spacing w:before="220"/>
        <w:ind w:firstLine="540"/>
        <w:jc w:val="both"/>
      </w:pPr>
      <w:r>
        <w:t>- информация о начале проведения регионального конкурса в течение 14 календарных дней со дня объявления регионального конкурса Фондами;</w:t>
      </w:r>
    </w:p>
    <w:p w:rsidR="000019B0" w:rsidRDefault="000019B0">
      <w:pPr>
        <w:pStyle w:val="ConsPlusNormal"/>
        <w:spacing w:before="220"/>
        <w:ind w:firstLine="540"/>
        <w:jc w:val="both"/>
      </w:pPr>
      <w:r>
        <w:t>- общие правила, порядок оформления и подачи заявок по проектам, сроки проведения региональных конкурсов;</w:t>
      </w:r>
    </w:p>
    <w:p w:rsidR="000019B0" w:rsidRDefault="000019B0">
      <w:pPr>
        <w:pStyle w:val="ConsPlusNormal"/>
        <w:spacing w:before="220"/>
        <w:ind w:firstLine="540"/>
        <w:jc w:val="both"/>
      </w:pPr>
      <w:r>
        <w:t>- перечень проектов, рекомендуемых к финансированию на текущий финансовый год.</w:t>
      </w:r>
    </w:p>
    <w:p w:rsidR="000019B0" w:rsidRDefault="000019B0">
      <w:pPr>
        <w:pStyle w:val="ConsPlusNormal"/>
        <w:jc w:val="both"/>
      </w:pPr>
      <w:r>
        <w:t xml:space="preserve">(в ред. </w:t>
      </w:r>
      <w:hyperlink r:id="rId181"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 xml:space="preserve">7. Департамент на основании перечня проектов, рекомендуемых к финансированию на текущий финансовый год, в течение 5 рабочих дней после получения протокола решения, указанного в </w:t>
      </w:r>
      <w:hyperlink w:anchor="P1849" w:history="1">
        <w:r>
          <w:rPr>
            <w:color w:val="0000FF"/>
          </w:rPr>
          <w:t>подпункте 4.1 пункта 4</w:t>
        </w:r>
      </w:hyperlink>
      <w:r>
        <w:t xml:space="preserve"> настоящего Порядка, содержащего перечень проектов, подготавливает проект приказа Департамента об утверждении перечня проектов и размера предоставляемых грантов по каждому проекту.</w:t>
      </w:r>
    </w:p>
    <w:p w:rsidR="000019B0" w:rsidRDefault="000019B0">
      <w:pPr>
        <w:pStyle w:val="ConsPlusNormal"/>
        <w:spacing w:before="220"/>
        <w:ind w:firstLine="540"/>
        <w:jc w:val="both"/>
      </w:pPr>
      <w:r>
        <w:t>8. Приказ Департамента об утверждении перечня проектов и размера предоставляемых грантов подлежит размещению на официальном сайте Департамента (www.derit.ivanovoobl.ru) в информационно-телекоммуникационной сети Интернет в течение 5 рабочих дней с даты издания приказа.</w:t>
      </w:r>
    </w:p>
    <w:p w:rsidR="000019B0" w:rsidRDefault="000019B0">
      <w:pPr>
        <w:pStyle w:val="ConsPlusNormal"/>
        <w:spacing w:before="220"/>
        <w:ind w:firstLine="540"/>
        <w:jc w:val="both"/>
      </w:pPr>
      <w:r>
        <w:t>9. В течение 30 рабочих дней с даты издания приказа Департамента об утверждении перечня проектов и размера предоставляемых грантов Департамент заключает договор на предоставление гранта (далее - договор) с Грантополучателем.</w:t>
      </w:r>
    </w:p>
    <w:p w:rsidR="000019B0" w:rsidRDefault="000019B0">
      <w:pPr>
        <w:pStyle w:val="ConsPlusNormal"/>
        <w:spacing w:before="220"/>
        <w:ind w:firstLine="540"/>
        <w:jc w:val="both"/>
      </w:pPr>
      <w:r>
        <w:t>10. Обязательными условиями договора являются:</w:t>
      </w:r>
    </w:p>
    <w:p w:rsidR="000019B0" w:rsidRDefault="000019B0">
      <w:pPr>
        <w:pStyle w:val="ConsPlusNormal"/>
        <w:spacing w:before="220"/>
        <w:ind w:firstLine="540"/>
        <w:jc w:val="both"/>
      </w:pPr>
      <w:r>
        <w:t>1) цель и срок предоставления гранта;</w:t>
      </w:r>
    </w:p>
    <w:p w:rsidR="000019B0" w:rsidRDefault="000019B0">
      <w:pPr>
        <w:pStyle w:val="ConsPlusNormal"/>
        <w:spacing w:before="220"/>
        <w:ind w:firstLine="540"/>
        <w:jc w:val="both"/>
      </w:pPr>
      <w:r>
        <w:t>2) размер гранта;</w:t>
      </w:r>
    </w:p>
    <w:p w:rsidR="000019B0" w:rsidRDefault="000019B0">
      <w:pPr>
        <w:pStyle w:val="ConsPlusNormal"/>
        <w:spacing w:before="220"/>
        <w:ind w:firstLine="540"/>
        <w:jc w:val="both"/>
      </w:pPr>
      <w:r>
        <w:t>3) срок действия договора;</w:t>
      </w:r>
    </w:p>
    <w:p w:rsidR="000019B0" w:rsidRDefault="000019B0">
      <w:pPr>
        <w:pStyle w:val="ConsPlusNormal"/>
        <w:spacing w:before="220"/>
        <w:ind w:firstLine="540"/>
        <w:jc w:val="both"/>
      </w:pPr>
      <w:r>
        <w:t>4) согласие Грантополучателя на осуществление Департаментом и органами государственного финансового контроля проверок соблюдения условий, целей и порядка их предоставления, предусмотренных настоящим Порядком и (или) договором;</w:t>
      </w:r>
    </w:p>
    <w:p w:rsidR="000019B0" w:rsidRDefault="000019B0">
      <w:pPr>
        <w:pStyle w:val="ConsPlusNormal"/>
        <w:spacing w:before="220"/>
        <w:ind w:firstLine="540"/>
        <w:jc w:val="both"/>
      </w:pPr>
      <w:r>
        <w:t xml:space="preserve">5) порядок возврата гранта в областной бюджет в случае нарушения условий, установленных при их предоставлении, указанных в </w:t>
      </w:r>
      <w:hyperlink w:anchor="P1848" w:history="1">
        <w:r>
          <w:rPr>
            <w:color w:val="0000FF"/>
          </w:rPr>
          <w:t>пункте 4</w:t>
        </w:r>
      </w:hyperlink>
      <w:r>
        <w:t xml:space="preserve"> настоящего Порядка;</w:t>
      </w:r>
    </w:p>
    <w:p w:rsidR="000019B0" w:rsidRDefault="000019B0">
      <w:pPr>
        <w:pStyle w:val="ConsPlusNormal"/>
        <w:spacing w:before="220"/>
        <w:ind w:firstLine="540"/>
        <w:jc w:val="both"/>
      </w:pPr>
      <w:r>
        <w:lastRenderedPageBreak/>
        <w:t>6) порядок возврата в текущем финансовом году Грантополучателем остатков гранта, не использованных в отчетном финансовом году;</w:t>
      </w:r>
    </w:p>
    <w:p w:rsidR="000019B0" w:rsidRDefault="000019B0">
      <w:pPr>
        <w:pStyle w:val="ConsPlusNormal"/>
        <w:spacing w:before="220"/>
        <w:ind w:firstLine="540"/>
        <w:jc w:val="both"/>
      </w:pPr>
      <w:r>
        <w:t>7) порядок и сроки представления отчетности об осуществлении расходов, источником финансового обеспечения которых является грант.</w:t>
      </w:r>
    </w:p>
    <w:p w:rsidR="000019B0" w:rsidRDefault="000019B0">
      <w:pPr>
        <w:pStyle w:val="ConsPlusNormal"/>
        <w:spacing w:before="220"/>
        <w:ind w:firstLine="540"/>
        <w:jc w:val="both"/>
      </w:pPr>
      <w:r>
        <w:t>11. Гранты перечисляются с лицевого счета Департамента на счет Грантополучателя, указанный в договоре с Грантополучателем, в течение 30 рабочих дней со дня заключения договора с Грантополучателем.</w:t>
      </w:r>
    </w:p>
    <w:p w:rsidR="000019B0" w:rsidRDefault="000019B0">
      <w:pPr>
        <w:pStyle w:val="ConsPlusNormal"/>
        <w:spacing w:before="220"/>
        <w:ind w:firstLine="540"/>
        <w:jc w:val="both"/>
      </w:pPr>
      <w:r>
        <w:t>12. Грант должен быть использован Грантополучателем до 31 декабря года предоставления гранта.</w:t>
      </w:r>
    </w:p>
    <w:p w:rsidR="000019B0" w:rsidRDefault="000019B0">
      <w:pPr>
        <w:pStyle w:val="ConsPlusNormal"/>
        <w:spacing w:before="220"/>
        <w:ind w:firstLine="540"/>
        <w:jc w:val="both"/>
      </w:pPr>
      <w:r>
        <w:t>13. Грантополучатель в срок до 31 декабря года предоставления гранта обеспечивает представление в Департамент в сроки и по форме, установленные договором с Грантополучателем, следующих отчетов:</w:t>
      </w:r>
    </w:p>
    <w:p w:rsidR="000019B0" w:rsidRDefault="000019B0">
      <w:pPr>
        <w:pStyle w:val="ConsPlusNormal"/>
        <w:spacing w:before="220"/>
        <w:ind w:firstLine="540"/>
        <w:jc w:val="both"/>
      </w:pPr>
      <w:r>
        <w:t>- об осуществлении расходов, источником финансового обеспечения которых является грант;</w:t>
      </w:r>
    </w:p>
    <w:p w:rsidR="000019B0" w:rsidRDefault="000019B0">
      <w:pPr>
        <w:pStyle w:val="ConsPlusNormal"/>
        <w:spacing w:before="220"/>
        <w:ind w:firstLine="540"/>
        <w:jc w:val="both"/>
      </w:pPr>
      <w:r>
        <w:t>- о выполнении проекта.</w:t>
      </w:r>
    </w:p>
    <w:p w:rsidR="000019B0" w:rsidRDefault="000019B0">
      <w:pPr>
        <w:pStyle w:val="ConsPlusNormal"/>
        <w:spacing w:before="220"/>
        <w:ind w:firstLine="540"/>
        <w:jc w:val="both"/>
      </w:pPr>
      <w:bookmarkStart w:id="33" w:name="P1875"/>
      <w:bookmarkEnd w:id="33"/>
      <w:r>
        <w:t>14. Возврат гранта осуществляется в следующих случаях:</w:t>
      </w:r>
    </w:p>
    <w:p w:rsidR="000019B0" w:rsidRDefault="000019B0">
      <w:pPr>
        <w:pStyle w:val="ConsPlusNormal"/>
        <w:spacing w:before="220"/>
        <w:ind w:firstLine="540"/>
        <w:jc w:val="both"/>
      </w:pPr>
      <w:r>
        <w:t>1) установление факта использования гранта не по целевому назначению;</w:t>
      </w:r>
    </w:p>
    <w:p w:rsidR="000019B0" w:rsidRDefault="000019B0">
      <w:pPr>
        <w:pStyle w:val="ConsPlusNormal"/>
        <w:spacing w:before="220"/>
        <w:ind w:firstLine="540"/>
        <w:jc w:val="both"/>
      </w:pPr>
      <w:r>
        <w:t>2) невыполнение Грантополучателем условий договора с Грантополучателем.</w:t>
      </w:r>
    </w:p>
    <w:p w:rsidR="000019B0" w:rsidRDefault="000019B0">
      <w:pPr>
        <w:pStyle w:val="ConsPlusNormal"/>
        <w:spacing w:before="220"/>
        <w:ind w:firstLine="540"/>
        <w:jc w:val="both"/>
      </w:pPr>
      <w:r>
        <w:t xml:space="preserve">15. Департамент в течение 10 рабочих дней со дня установления случаев, установленных </w:t>
      </w:r>
      <w:hyperlink w:anchor="P1875" w:history="1">
        <w:r>
          <w:rPr>
            <w:color w:val="0000FF"/>
          </w:rPr>
          <w:t>пунктом 14</w:t>
        </w:r>
      </w:hyperlink>
      <w:r>
        <w:t xml:space="preserve"> настоящего Порядка, направляет Грантополучателю требование о возврате гранта.</w:t>
      </w:r>
    </w:p>
    <w:p w:rsidR="000019B0" w:rsidRDefault="000019B0">
      <w:pPr>
        <w:pStyle w:val="ConsPlusNormal"/>
        <w:spacing w:before="220"/>
        <w:ind w:firstLine="540"/>
        <w:jc w:val="both"/>
      </w:pPr>
      <w:r>
        <w:t>16. Грант подлежит возврату в областной бюджет в течение 10 рабочих дней со дня получения требования о возврате гранта. В случае невыполнения Грантополучателем требования о возврате гранта производится взыскание гранта в порядке, установленном законодательством Российской Федерации.</w:t>
      </w:r>
    </w:p>
    <w:p w:rsidR="000019B0" w:rsidRDefault="000019B0">
      <w:pPr>
        <w:pStyle w:val="ConsPlusNormal"/>
        <w:spacing w:before="220"/>
        <w:ind w:firstLine="540"/>
        <w:jc w:val="both"/>
      </w:pPr>
      <w:r>
        <w:t>17. Департамент и органы государственного финансового контроля проводят обязательную проверку на предмет соблюдения условий, целей и порядка предоставления гранта в соответствии с законодательством Российской Федерации.</w:t>
      </w: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outlineLvl w:val="1"/>
      </w:pPr>
      <w:r>
        <w:t>Приложение 4</w:t>
      </w:r>
    </w:p>
    <w:p w:rsidR="000019B0" w:rsidRDefault="000019B0">
      <w:pPr>
        <w:pStyle w:val="ConsPlusNormal"/>
        <w:jc w:val="right"/>
      </w:pPr>
      <w:r>
        <w:t>к государственной программе</w:t>
      </w:r>
    </w:p>
    <w:p w:rsidR="000019B0" w:rsidRDefault="000019B0">
      <w:pPr>
        <w:pStyle w:val="ConsPlusNormal"/>
        <w:jc w:val="right"/>
      </w:pPr>
      <w:r>
        <w:t>Ивановской области</w:t>
      </w:r>
    </w:p>
    <w:p w:rsidR="000019B0" w:rsidRDefault="000019B0">
      <w:pPr>
        <w:pStyle w:val="ConsPlusNormal"/>
        <w:jc w:val="right"/>
      </w:pPr>
      <w:r>
        <w:t>"Экономическое развитие</w:t>
      </w:r>
    </w:p>
    <w:p w:rsidR="000019B0" w:rsidRDefault="000019B0">
      <w:pPr>
        <w:pStyle w:val="ConsPlusNormal"/>
        <w:jc w:val="right"/>
      </w:pPr>
      <w:r>
        <w:t>и инновационная экономика</w:t>
      </w:r>
    </w:p>
    <w:p w:rsidR="000019B0" w:rsidRDefault="000019B0">
      <w:pPr>
        <w:pStyle w:val="ConsPlusNormal"/>
        <w:jc w:val="right"/>
      </w:pPr>
      <w:r>
        <w:t>Ивановской области"</w:t>
      </w:r>
    </w:p>
    <w:p w:rsidR="000019B0" w:rsidRDefault="000019B0">
      <w:pPr>
        <w:pStyle w:val="ConsPlusNormal"/>
        <w:jc w:val="center"/>
      </w:pPr>
    </w:p>
    <w:p w:rsidR="000019B0" w:rsidRDefault="000019B0">
      <w:pPr>
        <w:pStyle w:val="ConsPlusNormal"/>
        <w:jc w:val="center"/>
      </w:pPr>
      <w:bookmarkStart w:id="34" w:name="P1893"/>
      <w:bookmarkEnd w:id="34"/>
      <w:r>
        <w:t>Подпрограмма "Кадры для инновационной экономики"</w:t>
      </w:r>
    </w:p>
    <w:p w:rsidR="000019B0" w:rsidRDefault="000019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19B0">
        <w:trPr>
          <w:jc w:val="center"/>
        </w:trPr>
        <w:tc>
          <w:tcPr>
            <w:tcW w:w="9294" w:type="dxa"/>
            <w:tcBorders>
              <w:top w:val="nil"/>
              <w:left w:val="single" w:sz="24" w:space="0" w:color="CED3F1"/>
              <w:bottom w:val="nil"/>
              <w:right w:val="single" w:sz="24" w:space="0" w:color="F4F3F8"/>
            </w:tcBorders>
            <w:shd w:val="clear" w:color="auto" w:fill="F4F3F8"/>
          </w:tcPr>
          <w:p w:rsidR="000019B0" w:rsidRDefault="000019B0">
            <w:pPr>
              <w:pStyle w:val="ConsPlusNormal"/>
              <w:jc w:val="center"/>
            </w:pPr>
            <w:r>
              <w:rPr>
                <w:color w:val="392C69"/>
              </w:rPr>
              <w:t>Список изменяющих документов</w:t>
            </w:r>
          </w:p>
          <w:p w:rsidR="000019B0" w:rsidRDefault="000019B0">
            <w:pPr>
              <w:pStyle w:val="ConsPlusNormal"/>
              <w:jc w:val="center"/>
            </w:pPr>
            <w:r>
              <w:rPr>
                <w:color w:val="392C69"/>
              </w:rPr>
              <w:t>(в ред. Постановлений Правительства Ивановской области</w:t>
            </w:r>
          </w:p>
          <w:p w:rsidR="000019B0" w:rsidRDefault="000019B0">
            <w:pPr>
              <w:pStyle w:val="ConsPlusNormal"/>
              <w:jc w:val="center"/>
            </w:pPr>
            <w:r>
              <w:rPr>
                <w:color w:val="392C69"/>
              </w:rPr>
              <w:lastRenderedPageBreak/>
              <w:t xml:space="preserve">от 30.12.2016 </w:t>
            </w:r>
            <w:hyperlink r:id="rId182" w:history="1">
              <w:r>
                <w:rPr>
                  <w:color w:val="0000FF"/>
                </w:rPr>
                <w:t>N 467-п</w:t>
              </w:r>
            </w:hyperlink>
            <w:r>
              <w:rPr>
                <w:color w:val="392C69"/>
              </w:rPr>
              <w:t xml:space="preserve">, от 10.05.2017 </w:t>
            </w:r>
            <w:hyperlink r:id="rId183" w:history="1">
              <w:r>
                <w:rPr>
                  <w:color w:val="0000FF"/>
                </w:rPr>
                <w:t>N 165-п</w:t>
              </w:r>
            </w:hyperlink>
            <w:r>
              <w:rPr>
                <w:color w:val="392C69"/>
              </w:rPr>
              <w:t xml:space="preserve">, от 08.06.2017 </w:t>
            </w:r>
            <w:hyperlink r:id="rId184" w:history="1">
              <w:r>
                <w:rPr>
                  <w:color w:val="0000FF"/>
                </w:rPr>
                <w:t>N 230-п</w:t>
              </w:r>
            </w:hyperlink>
            <w:r>
              <w:rPr>
                <w:color w:val="392C69"/>
              </w:rPr>
              <w:t>,</w:t>
            </w:r>
          </w:p>
          <w:p w:rsidR="000019B0" w:rsidRDefault="000019B0">
            <w:pPr>
              <w:pStyle w:val="ConsPlusNormal"/>
              <w:jc w:val="center"/>
            </w:pPr>
            <w:r>
              <w:rPr>
                <w:color w:val="392C69"/>
              </w:rPr>
              <w:t xml:space="preserve">от 06.12.2017 </w:t>
            </w:r>
            <w:hyperlink r:id="rId185" w:history="1">
              <w:r>
                <w:rPr>
                  <w:color w:val="0000FF"/>
                </w:rPr>
                <w:t>N 461-п</w:t>
              </w:r>
            </w:hyperlink>
            <w:r>
              <w:rPr>
                <w:color w:val="392C69"/>
              </w:rPr>
              <w:t>)</w:t>
            </w:r>
          </w:p>
        </w:tc>
      </w:tr>
    </w:tbl>
    <w:p w:rsidR="000019B0" w:rsidRDefault="000019B0">
      <w:pPr>
        <w:pStyle w:val="ConsPlusNormal"/>
        <w:jc w:val="center"/>
      </w:pPr>
    </w:p>
    <w:p w:rsidR="000019B0" w:rsidRDefault="000019B0">
      <w:pPr>
        <w:pStyle w:val="ConsPlusNormal"/>
        <w:jc w:val="center"/>
        <w:outlineLvl w:val="2"/>
      </w:pPr>
      <w:r>
        <w:t>1. Паспорт подпрограммы государственной программы</w:t>
      </w:r>
    </w:p>
    <w:p w:rsidR="000019B0" w:rsidRDefault="000019B0">
      <w:pPr>
        <w:pStyle w:val="ConsPlusNormal"/>
        <w:jc w:val="center"/>
      </w:pPr>
      <w:r>
        <w:t>Ивановской области</w:t>
      </w:r>
    </w:p>
    <w:p w:rsidR="000019B0" w:rsidRDefault="000019B0">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4"/>
        <w:gridCol w:w="6066"/>
      </w:tblGrid>
      <w:tr w:rsidR="000019B0">
        <w:tc>
          <w:tcPr>
            <w:tcW w:w="3004" w:type="dxa"/>
          </w:tcPr>
          <w:p w:rsidR="000019B0" w:rsidRDefault="000019B0">
            <w:pPr>
              <w:pStyle w:val="ConsPlusNormal"/>
              <w:jc w:val="both"/>
            </w:pPr>
            <w:r>
              <w:t>Наименование подпрограммы</w:t>
            </w:r>
          </w:p>
        </w:tc>
        <w:tc>
          <w:tcPr>
            <w:tcW w:w="6066" w:type="dxa"/>
          </w:tcPr>
          <w:p w:rsidR="000019B0" w:rsidRDefault="000019B0">
            <w:pPr>
              <w:pStyle w:val="ConsPlusNormal"/>
              <w:jc w:val="both"/>
            </w:pPr>
            <w:r>
              <w:t>Кадры для инновационной экономики</w:t>
            </w:r>
          </w:p>
        </w:tc>
      </w:tr>
      <w:tr w:rsidR="000019B0">
        <w:tblPrEx>
          <w:tblBorders>
            <w:insideH w:val="nil"/>
          </w:tblBorders>
        </w:tblPrEx>
        <w:tc>
          <w:tcPr>
            <w:tcW w:w="3004" w:type="dxa"/>
            <w:tcBorders>
              <w:bottom w:val="nil"/>
            </w:tcBorders>
          </w:tcPr>
          <w:p w:rsidR="000019B0" w:rsidRDefault="000019B0">
            <w:pPr>
              <w:pStyle w:val="ConsPlusNormal"/>
              <w:jc w:val="both"/>
            </w:pPr>
            <w:r>
              <w:t>Срок реализации подпрограммы</w:t>
            </w:r>
          </w:p>
        </w:tc>
        <w:tc>
          <w:tcPr>
            <w:tcW w:w="6066" w:type="dxa"/>
            <w:tcBorders>
              <w:bottom w:val="nil"/>
            </w:tcBorders>
          </w:tcPr>
          <w:p w:rsidR="000019B0" w:rsidRDefault="000019B0">
            <w:pPr>
              <w:pStyle w:val="ConsPlusNormal"/>
              <w:jc w:val="both"/>
            </w:pPr>
            <w:r>
              <w:t>2014 - 2020 годы</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w:t>
            </w:r>
            <w:hyperlink r:id="rId186" w:history="1">
              <w:r>
                <w:rPr>
                  <w:color w:val="0000FF"/>
                </w:rPr>
                <w:t>Постановления</w:t>
              </w:r>
            </w:hyperlink>
            <w:r>
              <w:t xml:space="preserve"> Правительства Ивановской области от 06.12.2017 N 461-п)</w:t>
            </w:r>
          </w:p>
        </w:tc>
      </w:tr>
      <w:tr w:rsidR="000019B0">
        <w:tc>
          <w:tcPr>
            <w:tcW w:w="3004" w:type="dxa"/>
          </w:tcPr>
          <w:p w:rsidR="000019B0" w:rsidRDefault="000019B0">
            <w:pPr>
              <w:pStyle w:val="ConsPlusNormal"/>
              <w:jc w:val="both"/>
            </w:pPr>
            <w:r>
              <w:t>Ответственный исполнитель подпрограммы</w:t>
            </w:r>
          </w:p>
        </w:tc>
        <w:tc>
          <w:tcPr>
            <w:tcW w:w="6066" w:type="dxa"/>
          </w:tcPr>
          <w:p w:rsidR="000019B0" w:rsidRDefault="000019B0">
            <w:pPr>
              <w:pStyle w:val="ConsPlusNormal"/>
              <w:jc w:val="both"/>
            </w:pPr>
            <w:r>
              <w:t>Департамент экономического развития и торговли Ивановской области</w:t>
            </w:r>
          </w:p>
        </w:tc>
      </w:tr>
      <w:tr w:rsidR="000019B0">
        <w:tc>
          <w:tcPr>
            <w:tcW w:w="3004" w:type="dxa"/>
          </w:tcPr>
          <w:p w:rsidR="000019B0" w:rsidRDefault="000019B0">
            <w:pPr>
              <w:pStyle w:val="ConsPlusNormal"/>
              <w:jc w:val="both"/>
            </w:pPr>
            <w:r>
              <w:t>Исполнители основных мероприятий (мероприятий) подпрограммы</w:t>
            </w:r>
          </w:p>
        </w:tc>
        <w:tc>
          <w:tcPr>
            <w:tcW w:w="6066" w:type="dxa"/>
          </w:tcPr>
          <w:p w:rsidR="000019B0" w:rsidRDefault="000019B0">
            <w:pPr>
              <w:pStyle w:val="ConsPlusNormal"/>
              <w:jc w:val="both"/>
            </w:pPr>
            <w:r>
              <w:t>Департамент экономического развития и торговли Ивановской области</w:t>
            </w:r>
          </w:p>
        </w:tc>
      </w:tr>
      <w:tr w:rsidR="000019B0">
        <w:tc>
          <w:tcPr>
            <w:tcW w:w="3004" w:type="dxa"/>
          </w:tcPr>
          <w:p w:rsidR="000019B0" w:rsidRDefault="000019B0">
            <w:pPr>
              <w:pStyle w:val="ConsPlusNormal"/>
              <w:jc w:val="both"/>
            </w:pPr>
            <w:r>
              <w:t>Задачи подпрограммы</w:t>
            </w:r>
          </w:p>
        </w:tc>
        <w:tc>
          <w:tcPr>
            <w:tcW w:w="6066" w:type="dxa"/>
          </w:tcPr>
          <w:p w:rsidR="000019B0" w:rsidRDefault="000019B0">
            <w:pPr>
              <w:pStyle w:val="ConsPlusNormal"/>
              <w:jc w:val="both"/>
            </w:pPr>
            <w:r>
              <w:t>Развитие кадрового потенциала экономики Ивановской области в рамках мероприятий и планов, определенных федеральным и областным законодательством</w:t>
            </w:r>
          </w:p>
        </w:tc>
      </w:tr>
      <w:tr w:rsidR="000019B0">
        <w:tblPrEx>
          <w:tblBorders>
            <w:insideH w:val="nil"/>
          </w:tblBorders>
        </w:tblPrEx>
        <w:tc>
          <w:tcPr>
            <w:tcW w:w="3004" w:type="dxa"/>
            <w:tcBorders>
              <w:bottom w:val="nil"/>
            </w:tcBorders>
          </w:tcPr>
          <w:p w:rsidR="000019B0" w:rsidRDefault="000019B0">
            <w:pPr>
              <w:pStyle w:val="ConsPlusNormal"/>
              <w:jc w:val="both"/>
            </w:pPr>
            <w:r>
              <w:t>Объемы ресурсного обеспечения подпрограммы</w:t>
            </w:r>
          </w:p>
        </w:tc>
        <w:tc>
          <w:tcPr>
            <w:tcW w:w="6066" w:type="dxa"/>
            <w:tcBorders>
              <w:bottom w:val="nil"/>
            </w:tcBorders>
          </w:tcPr>
          <w:p w:rsidR="000019B0" w:rsidRDefault="000019B0">
            <w:pPr>
              <w:pStyle w:val="ConsPlusNormal"/>
              <w:jc w:val="both"/>
            </w:pPr>
            <w:r>
              <w:t>Общий объем бюджетных ассигнований:</w:t>
            </w:r>
          </w:p>
          <w:p w:rsidR="000019B0" w:rsidRDefault="000019B0">
            <w:pPr>
              <w:pStyle w:val="ConsPlusNormal"/>
              <w:jc w:val="both"/>
            </w:pPr>
            <w:r>
              <w:t>2014 год - 1627244,50 руб.,</w:t>
            </w:r>
          </w:p>
          <w:p w:rsidR="000019B0" w:rsidRDefault="000019B0">
            <w:pPr>
              <w:pStyle w:val="ConsPlusNormal"/>
              <w:jc w:val="both"/>
            </w:pPr>
            <w:r>
              <w:t>2015 год - 1099290,00 руб.,</w:t>
            </w:r>
          </w:p>
          <w:p w:rsidR="000019B0" w:rsidRDefault="000019B0">
            <w:pPr>
              <w:pStyle w:val="ConsPlusNormal"/>
              <w:jc w:val="both"/>
            </w:pPr>
            <w:r>
              <w:t>2016 год - 924012,00 руб.,</w:t>
            </w:r>
          </w:p>
          <w:p w:rsidR="000019B0" w:rsidRDefault="000019B0">
            <w:pPr>
              <w:pStyle w:val="ConsPlusNormal"/>
              <w:jc w:val="both"/>
            </w:pPr>
            <w:r>
              <w:t>2017 год - 500400,00 руб.,</w:t>
            </w:r>
          </w:p>
          <w:p w:rsidR="000019B0" w:rsidRDefault="000019B0">
            <w:pPr>
              <w:pStyle w:val="ConsPlusNormal"/>
              <w:jc w:val="both"/>
            </w:pPr>
            <w:r>
              <w:t>2018 год - 482700,00 руб.,</w:t>
            </w:r>
          </w:p>
          <w:p w:rsidR="000019B0" w:rsidRDefault="000019B0">
            <w:pPr>
              <w:pStyle w:val="ConsPlusNormal"/>
              <w:jc w:val="both"/>
            </w:pPr>
            <w:r>
              <w:t>2019 год - 179300,00 руб.,</w:t>
            </w:r>
          </w:p>
          <w:p w:rsidR="000019B0" w:rsidRDefault="000019B0">
            <w:pPr>
              <w:pStyle w:val="ConsPlusNormal"/>
              <w:jc w:val="both"/>
            </w:pPr>
            <w:r>
              <w:t>2020 год - 179300,00 руб.</w:t>
            </w:r>
          </w:p>
          <w:p w:rsidR="000019B0" w:rsidRDefault="000019B0">
            <w:pPr>
              <w:pStyle w:val="ConsPlusNormal"/>
              <w:jc w:val="both"/>
            </w:pPr>
            <w:r>
              <w:t>- областной бюджет:</w:t>
            </w:r>
          </w:p>
          <w:p w:rsidR="000019B0" w:rsidRDefault="000019B0">
            <w:pPr>
              <w:pStyle w:val="ConsPlusNormal"/>
              <w:jc w:val="both"/>
            </w:pPr>
            <w:r>
              <w:t>2014 год - 1092100,00 руб.,</w:t>
            </w:r>
          </w:p>
          <w:p w:rsidR="000019B0" w:rsidRDefault="000019B0">
            <w:pPr>
              <w:pStyle w:val="ConsPlusNormal"/>
              <w:jc w:val="both"/>
            </w:pPr>
            <w:r>
              <w:t>2015 год - 855700,00 руб.,</w:t>
            </w:r>
          </w:p>
          <w:p w:rsidR="000019B0" w:rsidRDefault="000019B0">
            <w:pPr>
              <w:pStyle w:val="ConsPlusNormal"/>
              <w:jc w:val="both"/>
            </w:pPr>
            <w:r>
              <w:t>2016 год - 687006,00 руб.,</w:t>
            </w:r>
          </w:p>
          <w:p w:rsidR="000019B0" w:rsidRDefault="000019B0">
            <w:pPr>
              <w:pStyle w:val="ConsPlusNormal"/>
              <w:jc w:val="both"/>
            </w:pPr>
            <w:r>
              <w:t>2017 год - 250200,00 руб.,</w:t>
            </w:r>
          </w:p>
          <w:p w:rsidR="000019B0" w:rsidRDefault="000019B0">
            <w:pPr>
              <w:pStyle w:val="ConsPlusNormal"/>
              <w:jc w:val="both"/>
            </w:pPr>
            <w:r>
              <w:t>2018 год - 179300,00 руб.,</w:t>
            </w:r>
          </w:p>
          <w:p w:rsidR="000019B0" w:rsidRDefault="000019B0">
            <w:pPr>
              <w:pStyle w:val="ConsPlusNormal"/>
              <w:jc w:val="both"/>
            </w:pPr>
            <w:r>
              <w:t>2019 год - 179300,00 руб.,</w:t>
            </w:r>
          </w:p>
          <w:p w:rsidR="000019B0" w:rsidRDefault="000019B0">
            <w:pPr>
              <w:pStyle w:val="ConsPlusNormal"/>
              <w:jc w:val="both"/>
            </w:pPr>
            <w:r>
              <w:t>2020 год - 179300,00 руб.</w:t>
            </w:r>
          </w:p>
          <w:p w:rsidR="000019B0" w:rsidRDefault="000019B0">
            <w:pPr>
              <w:pStyle w:val="ConsPlusNormal"/>
              <w:jc w:val="both"/>
            </w:pPr>
            <w:r>
              <w:t>- федеральный бюджет:</w:t>
            </w:r>
          </w:p>
          <w:p w:rsidR="000019B0" w:rsidRDefault="000019B0">
            <w:pPr>
              <w:pStyle w:val="ConsPlusNormal"/>
              <w:jc w:val="both"/>
            </w:pPr>
            <w:r>
              <w:t>2014 год - 535144,50 руб.,</w:t>
            </w:r>
          </w:p>
          <w:p w:rsidR="000019B0" w:rsidRDefault="000019B0">
            <w:pPr>
              <w:pStyle w:val="ConsPlusNormal"/>
              <w:jc w:val="both"/>
            </w:pPr>
            <w:r>
              <w:t>2015 год - 243590,00 руб.,</w:t>
            </w:r>
          </w:p>
          <w:p w:rsidR="000019B0" w:rsidRDefault="000019B0">
            <w:pPr>
              <w:pStyle w:val="ConsPlusNormal"/>
              <w:jc w:val="both"/>
            </w:pPr>
            <w:r>
              <w:t>2016 год - 237006,00 руб.,</w:t>
            </w:r>
          </w:p>
          <w:p w:rsidR="000019B0" w:rsidRDefault="000019B0">
            <w:pPr>
              <w:pStyle w:val="ConsPlusNormal"/>
              <w:jc w:val="both"/>
            </w:pPr>
            <w:r>
              <w:t>2017 год - 250200,00 руб.,</w:t>
            </w:r>
          </w:p>
          <w:p w:rsidR="000019B0" w:rsidRDefault="000019B0">
            <w:pPr>
              <w:pStyle w:val="ConsPlusNormal"/>
              <w:jc w:val="both"/>
            </w:pPr>
            <w:r>
              <w:t>2018 год - 303400,00 руб.</w:t>
            </w:r>
          </w:p>
        </w:tc>
      </w:tr>
      <w:tr w:rsidR="000019B0">
        <w:tblPrEx>
          <w:tblBorders>
            <w:insideH w:val="nil"/>
          </w:tblBorders>
        </w:tblPrEx>
        <w:tc>
          <w:tcPr>
            <w:tcW w:w="9070" w:type="dxa"/>
            <w:gridSpan w:val="2"/>
            <w:tcBorders>
              <w:top w:val="nil"/>
              <w:bottom w:val="nil"/>
            </w:tcBorders>
          </w:tcPr>
          <w:p w:rsidR="000019B0" w:rsidRDefault="000019B0">
            <w:pPr>
              <w:pStyle w:val="ConsPlusNormal"/>
              <w:jc w:val="both"/>
            </w:pPr>
            <w:r>
              <w:t xml:space="preserve">(в ред. </w:t>
            </w:r>
            <w:hyperlink r:id="rId187" w:history="1">
              <w:r>
                <w:rPr>
                  <w:color w:val="0000FF"/>
                </w:rPr>
                <w:t>Постановления</w:t>
              </w:r>
            </w:hyperlink>
            <w:r>
              <w:t xml:space="preserve"> Правительства Ивановской области от 06.12.2017 N 461-п)</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Постановлений Правительства Ивановской области от 08.06.2017 </w:t>
            </w:r>
            <w:hyperlink r:id="rId188" w:history="1">
              <w:r>
                <w:rPr>
                  <w:color w:val="0000FF"/>
                </w:rPr>
                <w:t>N 230-п</w:t>
              </w:r>
            </w:hyperlink>
            <w:r>
              <w:t xml:space="preserve">, от 06.12.2017 </w:t>
            </w:r>
            <w:hyperlink r:id="rId189" w:history="1">
              <w:r>
                <w:rPr>
                  <w:color w:val="0000FF"/>
                </w:rPr>
                <w:t>N 461-п</w:t>
              </w:r>
            </w:hyperlink>
            <w:r>
              <w:t>)</w:t>
            </w:r>
          </w:p>
        </w:tc>
      </w:tr>
      <w:tr w:rsidR="000019B0">
        <w:tblPrEx>
          <w:tblBorders>
            <w:insideH w:val="nil"/>
          </w:tblBorders>
        </w:tblPrEx>
        <w:tc>
          <w:tcPr>
            <w:tcW w:w="3004" w:type="dxa"/>
            <w:tcBorders>
              <w:bottom w:val="nil"/>
            </w:tcBorders>
          </w:tcPr>
          <w:p w:rsidR="000019B0" w:rsidRDefault="000019B0">
            <w:pPr>
              <w:pStyle w:val="ConsPlusNormal"/>
              <w:jc w:val="both"/>
            </w:pPr>
            <w:r>
              <w:t xml:space="preserve">Ожидаемые результаты </w:t>
            </w:r>
            <w:r>
              <w:lastRenderedPageBreak/>
              <w:t>реализации подпрограммы</w:t>
            </w:r>
          </w:p>
        </w:tc>
        <w:tc>
          <w:tcPr>
            <w:tcW w:w="6066" w:type="dxa"/>
            <w:tcBorders>
              <w:bottom w:val="nil"/>
            </w:tcBorders>
          </w:tcPr>
          <w:p w:rsidR="000019B0" w:rsidRDefault="000019B0">
            <w:pPr>
              <w:pStyle w:val="ConsPlusNormal"/>
              <w:jc w:val="both"/>
            </w:pPr>
            <w:r>
              <w:lastRenderedPageBreak/>
              <w:t xml:space="preserve">Подготовка управленческих кадров по образовательным </w:t>
            </w:r>
            <w:r>
              <w:lastRenderedPageBreak/>
              <w:t>программам профессиональной переподготовки и повышения квалификации.</w:t>
            </w:r>
          </w:p>
          <w:p w:rsidR="000019B0" w:rsidRDefault="000019B0">
            <w:pPr>
              <w:pStyle w:val="ConsPlusNormal"/>
              <w:jc w:val="both"/>
            </w:pPr>
            <w:r>
              <w:t>Повышение качества управления организациями народного хозяйства Российской Федерации</w:t>
            </w:r>
          </w:p>
        </w:tc>
      </w:tr>
      <w:tr w:rsidR="000019B0">
        <w:tblPrEx>
          <w:tblBorders>
            <w:insideH w:val="nil"/>
          </w:tblBorders>
        </w:tblPrEx>
        <w:tc>
          <w:tcPr>
            <w:tcW w:w="9070" w:type="dxa"/>
            <w:gridSpan w:val="2"/>
            <w:tcBorders>
              <w:top w:val="nil"/>
            </w:tcBorders>
          </w:tcPr>
          <w:p w:rsidR="000019B0" w:rsidRDefault="000019B0">
            <w:pPr>
              <w:pStyle w:val="ConsPlusNormal"/>
              <w:jc w:val="both"/>
            </w:pPr>
            <w:r>
              <w:lastRenderedPageBreak/>
              <w:t xml:space="preserve">(в ред. </w:t>
            </w:r>
            <w:hyperlink r:id="rId190" w:history="1">
              <w:r>
                <w:rPr>
                  <w:color w:val="0000FF"/>
                </w:rPr>
                <w:t>Постановления</w:t>
              </w:r>
            </w:hyperlink>
            <w:r>
              <w:t xml:space="preserve"> Правительства Ивановской области от 06.12.2017 N 461-п)</w:t>
            </w:r>
          </w:p>
        </w:tc>
      </w:tr>
    </w:tbl>
    <w:p w:rsidR="000019B0" w:rsidRDefault="000019B0">
      <w:pPr>
        <w:pStyle w:val="ConsPlusNormal"/>
        <w:jc w:val="center"/>
      </w:pPr>
    </w:p>
    <w:p w:rsidR="000019B0" w:rsidRDefault="000019B0">
      <w:pPr>
        <w:pStyle w:val="ConsPlusNormal"/>
        <w:jc w:val="center"/>
        <w:outlineLvl w:val="2"/>
      </w:pPr>
      <w:r>
        <w:t>2. Характеристика основных мероприятий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p>
    <w:p w:rsidR="000019B0" w:rsidRDefault="000019B0">
      <w:pPr>
        <w:pStyle w:val="ConsPlusNormal"/>
        <w:ind w:firstLine="540"/>
        <w:jc w:val="both"/>
      </w:pPr>
      <w:r>
        <w:t>Реализация подпрограммы предполагает выполнение ряда мероприятий, направленных на развитие кадрового потенциала экономики Ивановской области, проведение которых определено нормативными правовыми актами Российской Федерации и Ивановской области.</w:t>
      </w:r>
    </w:p>
    <w:p w:rsidR="000019B0" w:rsidRDefault="000019B0">
      <w:pPr>
        <w:pStyle w:val="ConsPlusNormal"/>
        <w:spacing w:before="220"/>
        <w:ind w:firstLine="540"/>
        <w:jc w:val="both"/>
      </w:pPr>
      <w:r>
        <w:t>1. В рамках основного мероприятия "Проведение конкурсов профессионального мастерства среди рабочих профессий" осуществляется реализация мероприятия "Проведение конкурса профессионального мастерства по профессии "Сварщик".</w:t>
      </w:r>
    </w:p>
    <w:p w:rsidR="000019B0" w:rsidRDefault="000019B0">
      <w:pPr>
        <w:pStyle w:val="ConsPlusNormal"/>
        <w:spacing w:before="220"/>
        <w:ind w:firstLine="540"/>
        <w:jc w:val="both"/>
      </w:pPr>
      <w:r>
        <w:t>Конкурс профессионального мастерства по профессии "Сварщик" проводится ежегодно, начиная с 2008 года, в целях совершенствования профессиональной подготовки рабочих кадров, повышения престижа высококвалифицированного труда рабочих профессий и развития социального партнерства.</w:t>
      </w:r>
    </w:p>
    <w:p w:rsidR="000019B0" w:rsidRDefault="000019B0">
      <w:pPr>
        <w:pStyle w:val="ConsPlusNormal"/>
        <w:spacing w:before="220"/>
        <w:ind w:firstLine="540"/>
        <w:jc w:val="both"/>
      </w:pPr>
      <w:r>
        <w:t>Конкурс проводится Департаментом экономического развития и торговли Ивановской области при поддержке Ивановского областного объединения организаций профсоюзов, Союза промышленников и предпринимателей Ивановской области.</w:t>
      </w:r>
    </w:p>
    <w:p w:rsidR="000019B0" w:rsidRDefault="000019B0">
      <w:pPr>
        <w:pStyle w:val="ConsPlusNormal"/>
        <w:spacing w:before="220"/>
        <w:ind w:firstLine="540"/>
        <w:jc w:val="both"/>
      </w:pPr>
      <w:r>
        <w:t>В конкурсе принимают участие работники организаций Ивановской области, а также представители других субъектов Российской Федерации.</w:t>
      </w:r>
    </w:p>
    <w:p w:rsidR="000019B0" w:rsidRDefault="000019B0">
      <w:pPr>
        <w:pStyle w:val="ConsPlusNormal"/>
        <w:spacing w:before="220"/>
        <w:ind w:firstLine="540"/>
        <w:jc w:val="both"/>
      </w:pPr>
      <w:r>
        <w:t>За счет средств областного бюджета осуществляется финансирование расходов на рекламу в средствах массовой информации, приобретение сопутствующих товаров (канцтоваров, бланков грамот, дипломов, буклетов и т.д.), специальных средств защиты, изготовление специальных призов для победителей, расходов на проведение и выполнение неразрушающего контроля образцов и прочих.</w:t>
      </w:r>
    </w:p>
    <w:p w:rsidR="000019B0" w:rsidRDefault="000019B0">
      <w:pPr>
        <w:pStyle w:val="ConsPlusNormal"/>
        <w:spacing w:before="220"/>
        <w:ind w:firstLine="540"/>
        <w:jc w:val="both"/>
      </w:pPr>
      <w:r>
        <w:t>Срок выполнения мероприятия - 2014 - 2015 годы.</w:t>
      </w:r>
    </w:p>
    <w:p w:rsidR="000019B0" w:rsidRDefault="000019B0">
      <w:pPr>
        <w:pStyle w:val="ConsPlusNormal"/>
        <w:spacing w:before="220"/>
        <w:ind w:firstLine="540"/>
        <w:jc w:val="both"/>
      </w:pPr>
      <w:r>
        <w:t>2. В рамках основного мероприятия "Подготовка управленческих кадров для организаций народного хозяйства Российской Федерации" осуществляется реализация мероприятия "Подготовка управленческих кадров для организаций народного хозяйства".</w:t>
      </w:r>
    </w:p>
    <w:p w:rsidR="000019B0" w:rsidRDefault="000019B0">
      <w:pPr>
        <w:pStyle w:val="ConsPlusNormal"/>
        <w:spacing w:before="220"/>
        <w:ind w:firstLine="540"/>
        <w:jc w:val="both"/>
      </w:pPr>
      <w:r>
        <w:t xml:space="preserve">Программа подготовки управленческих кадров для организаций народного хозяйства реализуется с 1997 года на основании </w:t>
      </w:r>
      <w:hyperlink r:id="rId191" w:history="1">
        <w:r>
          <w:rPr>
            <w:color w:val="0000FF"/>
          </w:rPr>
          <w:t>Указа</w:t>
        </w:r>
      </w:hyperlink>
      <w:r>
        <w:t xml:space="preserve"> Президента Российской Федерации от 23.07.1997 N 774 "О подготовке управленческих кадров для организаций народного хозяйства Российской Федерации" и </w:t>
      </w:r>
      <w:hyperlink r:id="rId192" w:history="1">
        <w:r>
          <w:rPr>
            <w:color w:val="0000FF"/>
          </w:rPr>
          <w:t>постановления</w:t>
        </w:r>
      </w:hyperlink>
      <w:r>
        <w:t xml:space="preserve"> Правительства Российской Федерации от 24.03.2007 N 177 "О подготовке управленческих кадров для организаций народного хозяйства Российской Федерации в 2007/08 - 2017/18 учебных годах" в формате Государственного </w:t>
      </w:r>
      <w:hyperlink r:id="rId193" w:history="1">
        <w:r>
          <w:rPr>
            <w:color w:val="0000FF"/>
          </w:rPr>
          <w:t>плана</w:t>
        </w:r>
      </w:hyperlink>
      <w:r>
        <w:t xml:space="preserve">. Государственным заказчиком Государственного </w:t>
      </w:r>
      <w:hyperlink r:id="rId194" w:history="1">
        <w:r>
          <w:rPr>
            <w:color w:val="0000FF"/>
          </w:rPr>
          <w:t>плана</w:t>
        </w:r>
      </w:hyperlink>
      <w:r>
        <w:t xml:space="preserve"> является Министерство экономического развития Российской Федерации, исполнительные органы государственной власти Ивановской области выступают его исполнителями.</w:t>
      </w:r>
    </w:p>
    <w:p w:rsidR="000019B0" w:rsidRDefault="000019B0">
      <w:pPr>
        <w:pStyle w:val="ConsPlusNormal"/>
        <w:spacing w:before="220"/>
        <w:ind w:firstLine="540"/>
        <w:jc w:val="both"/>
      </w:pPr>
      <w:r>
        <w:t>На территории Ивановской области подготовка управленческих кадров ведется по следующим уровням:</w:t>
      </w:r>
    </w:p>
    <w:p w:rsidR="000019B0" w:rsidRDefault="000019B0">
      <w:pPr>
        <w:pStyle w:val="ConsPlusNormal"/>
        <w:spacing w:before="220"/>
        <w:ind w:firstLine="540"/>
        <w:jc w:val="both"/>
      </w:pPr>
      <w:r>
        <w:lastRenderedPageBreak/>
        <w:t>- образовательные программы профессиональной переподготовки типа "В" (550 учебных часов), обеспечивающие базовый уровень подготовки менеджеров;</w:t>
      </w:r>
    </w:p>
    <w:p w:rsidR="000019B0" w:rsidRDefault="000019B0">
      <w:pPr>
        <w:pStyle w:val="ConsPlusNormal"/>
        <w:spacing w:before="220"/>
        <w:ind w:firstLine="540"/>
        <w:jc w:val="both"/>
      </w:pPr>
      <w:r>
        <w:t>- с 2014 года программы повышения квалификации и профессиональной переподготовки специалистов типа "Q" (120 учебных часов).</w:t>
      </w:r>
    </w:p>
    <w:p w:rsidR="000019B0" w:rsidRDefault="000019B0">
      <w:pPr>
        <w:pStyle w:val="ConsPlusNormal"/>
        <w:spacing w:before="220"/>
        <w:ind w:firstLine="540"/>
        <w:jc w:val="both"/>
      </w:pPr>
      <w:r>
        <w:t>Целевой группой для подготовки являются специалисты с законченным высшим образованием, имеющие не менее 5 лет общего стажа работы, из них не менее 3 лет - управленческого, в возрасте преимущественно до 40 лет.</w:t>
      </w:r>
    </w:p>
    <w:p w:rsidR="000019B0" w:rsidRDefault="000019B0">
      <w:pPr>
        <w:pStyle w:val="ConsPlusNormal"/>
        <w:spacing w:before="220"/>
        <w:ind w:firstLine="540"/>
        <w:jc w:val="both"/>
      </w:pPr>
      <w:r>
        <w:t>В рамках мероприятия осуществляется:</w:t>
      </w:r>
    </w:p>
    <w:p w:rsidR="000019B0" w:rsidRDefault="000019B0">
      <w:pPr>
        <w:pStyle w:val="ConsPlusNormal"/>
        <w:jc w:val="both"/>
      </w:pPr>
      <w:r>
        <w:t xml:space="preserve">(в ред. </w:t>
      </w:r>
      <w:hyperlink r:id="rId195" w:history="1">
        <w:r>
          <w:rPr>
            <w:color w:val="0000FF"/>
          </w:rPr>
          <w:t>Постановления</w:t>
        </w:r>
      </w:hyperlink>
      <w:r>
        <w:t xml:space="preserve"> Правительства Ивановской области от 08.06.2017 N 230-п)</w:t>
      </w:r>
    </w:p>
    <w:p w:rsidR="000019B0" w:rsidRDefault="000019B0">
      <w:pPr>
        <w:pStyle w:val="ConsPlusNormal"/>
        <w:spacing w:before="220"/>
        <w:ind w:firstLine="540"/>
        <w:jc w:val="both"/>
      </w:pPr>
      <w:r>
        <w:t xml:space="preserve">- абзац исключен. - </w:t>
      </w:r>
      <w:hyperlink r:id="rId196" w:history="1">
        <w:r>
          <w:rPr>
            <w:color w:val="0000FF"/>
          </w:rPr>
          <w:t>Постановление</w:t>
        </w:r>
      </w:hyperlink>
      <w:r>
        <w:t xml:space="preserve"> Правительства Ивановской области от 08.06.2017 N 230-п;</w:t>
      </w:r>
    </w:p>
    <w:p w:rsidR="000019B0" w:rsidRDefault="000019B0">
      <w:pPr>
        <w:pStyle w:val="ConsPlusNormal"/>
        <w:spacing w:before="220"/>
        <w:ind w:firstLine="540"/>
        <w:jc w:val="both"/>
      </w:pPr>
      <w:r>
        <w:t>- оплата обучения специалистов в российских образовательных организациях;</w:t>
      </w:r>
    </w:p>
    <w:p w:rsidR="000019B0" w:rsidRDefault="000019B0">
      <w:pPr>
        <w:pStyle w:val="ConsPlusNormal"/>
        <w:spacing w:before="220"/>
        <w:ind w:firstLine="540"/>
        <w:jc w:val="both"/>
      </w:pPr>
      <w:r>
        <w:t>- предварительный отбор российских специалистов для участия в зарубежных стажировках.</w:t>
      </w:r>
    </w:p>
    <w:p w:rsidR="000019B0" w:rsidRDefault="000019B0">
      <w:pPr>
        <w:pStyle w:val="ConsPlusNormal"/>
        <w:spacing w:before="220"/>
        <w:ind w:firstLine="540"/>
        <w:jc w:val="both"/>
      </w:pPr>
      <w:r>
        <w:t>Срок выполнения мероприятия - 2014 - 2020 годы.</w:t>
      </w:r>
    </w:p>
    <w:p w:rsidR="000019B0" w:rsidRDefault="000019B0">
      <w:pPr>
        <w:pStyle w:val="ConsPlusNormal"/>
        <w:jc w:val="both"/>
      </w:pPr>
      <w:r>
        <w:t xml:space="preserve">(в ред. </w:t>
      </w:r>
      <w:hyperlink r:id="rId197" w:history="1">
        <w:r>
          <w:rPr>
            <w:color w:val="0000FF"/>
          </w:rPr>
          <w:t>Постановления</w:t>
        </w:r>
      </w:hyperlink>
      <w:r>
        <w:t xml:space="preserve"> Правительства Ивановской области от 06.12.2017 N 461-п)</w:t>
      </w:r>
    </w:p>
    <w:p w:rsidR="000019B0" w:rsidRDefault="000019B0">
      <w:pPr>
        <w:pStyle w:val="ConsPlusNormal"/>
        <w:jc w:val="both"/>
      </w:pPr>
      <w:r>
        <w:t xml:space="preserve">(п. 2 в ред. </w:t>
      </w:r>
      <w:hyperlink r:id="rId198" w:history="1">
        <w:r>
          <w:rPr>
            <w:color w:val="0000FF"/>
          </w:rPr>
          <w:t>Постановления</w:t>
        </w:r>
      </w:hyperlink>
      <w:r>
        <w:t xml:space="preserve"> Правительства Ивановской области от 10.05.2017 N 165-п)</w:t>
      </w:r>
    </w:p>
    <w:p w:rsidR="000019B0" w:rsidRDefault="000019B0">
      <w:pPr>
        <w:pStyle w:val="ConsPlusNormal"/>
        <w:jc w:val="center"/>
      </w:pPr>
    </w:p>
    <w:p w:rsidR="000019B0" w:rsidRDefault="000019B0">
      <w:pPr>
        <w:sectPr w:rsidR="000019B0">
          <w:pgSz w:w="11905" w:h="16838"/>
          <w:pgMar w:top="1134" w:right="850" w:bottom="1134" w:left="1701" w:header="0" w:footer="0" w:gutter="0"/>
          <w:cols w:space="720"/>
        </w:sectPr>
      </w:pPr>
    </w:p>
    <w:p w:rsidR="000019B0" w:rsidRDefault="000019B0">
      <w:pPr>
        <w:pStyle w:val="ConsPlusNormal"/>
        <w:jc w:val="center"/>
        <w:outlineLvl w:val="2"/>
      </w:pPr>
      <w:r>
        <w:lastRenderedPageBreak/>
        <w:t>3. Целевые индикаторы (показатели)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(в ред. </w:t>
      </w:r>
      <w:hyperlink r:id="rId199"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06.12.2017 N 461-п)</w:t>
      </w:r>
    </w:p>
    <w:p w:rsidR="000019B0" w:rsidRDefault="000019B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061"/>
        <w:gridCol w:w="3061"/>
        <w:gridCol w:w="907"/>
        <w:gridCol w:w="850"/>
        <w:gridCol w:w="850"/>
        <w:gridCol w:w="850"/>
        <w:gridCol w:w="850"/>
        <w:gridCol w:w="850"/>
        <w:gridCol w:w="850"/>
        <w:gridCol w:w="850"/>
      </w:tblGrid>
      <w:tr w:rsidR="000019B0">
        <w:tc>
          <w:tcPr>
            <w:tcW w:w="624" w:type="dxa"/>
            <w:vMerge w:val="restart"/>
          </w:tcPr>
          <w:p w:rsidR="000019B0" w:rsidRDefault="000019B0">
            <w:pPr>
              <w:pStyle w:val="ConsPlusNormal"/>
              <w:jc w:val="center"/>
            </w:pPr>
            <w:r>
              <w:t>N п/п</w:t>
            </w:r>
          </w:p>
        </w:tc>
        <w:tc>
          <w:tcPr>
            <w:tcW w:w="3061" w:type="dxa"/>
            <w:vMerge w:val="restart"/>
          </w:tcPr>
          <w:p w:rsidR="000019B0" w:rsidRDefault="000019B0">
            <w:pPr>
              <w:pStyle w:val="ConsPlusNormal"/>
              <w:jc w:val="center"/>
            </w:pPr>
            <w:r>
              <w:t>Наименование основного мероприятия (мероприятия)</w:t>
            </w:r>
          </w:p>
        </w:tc>
        <w:tc>
          <w:tcPr>
            <w:tcW w:w="3061" w:type="dxa"/>
            <w:vMerge w:val="restart"/>
          </w:tcPr>
          <w:p w:rsidR="000019B0" w:rsidRDefault="000019B0">
            <w:pPr>
              <w:pStyle w:val="ConsPlusNormal"/>
              <w:jc w:val="center"/>
            </w:pPr>
            <w:r>
              <w:t>Наименование целевого индикатора (показателя)</w:t>
            </w:r>
          </w:p>
        </w:tc>
        <w:tc>
          <w:tcPr>
            <w:tcW w:w="907" w:type="dxa"/>
            <w:vMerge w:val="restart"/>
          </w:tcPr>
          <w:p w:rsidR="000019B0" w:rsidRDefault="000019B0">
            <w:pPr>
              <w:pStyle w:val="ConsPlusNormal"/>
              <w:jc w:val="center"/>
            </w:pPr>
            <w:r>
              <w:t>Единица измерения показателя</w:t>
            </w:r>
          </w:p>
        </w:tc>
        <w:tc>
          <w:tcPr>
            <w:tcW w:w="5950" w:type="dxa"/>
            <w:gridSpan w:val="7"/>
          </w:tcPr>
          <w:p w:rsidR="000019B0" w:rsidRDefault="000019B0">
            <w:pPr>
              <w:pStyle w:val="ConsPlusNormal"/>
              <w:jc w:val="center"/>
            </w:pPr>
            <w:r>
              <w:t>Значения целевых индикаторов (показателей)</w:t>
            </w:r>
          </w:p>
        </w:tc>
      </w:tr>
      <w:tr w:rsidR="000019B0">
        <w:tc>
          <w:tcPr>
            <w:tcW w:w="624" w:type="dxa"/>
            <w:vMerge/>
          </w:tcPr>
          <w:p w:rsidR="000019B0" w:rsidRDefault="000019B0"/>
        </w:tc>
        <w:tc>
          <w:tcPr>
            <w:tcW w:w="3061" w:type="dxa"/>
            <w:vMerge/>
          </w:tcPr>
          <w:p w:rsidR="000019B0" w:rsidRDefault="000019B0"/>
        </w:tc>
        <w:tc>
          <w:tcPr>
            <w:tcW w:w="3061" w:type="dxa"/>
            <w:vMerge/>
          </w:tcPr>
          <w:p w:rsidR="000019B0" w:rsidRDefault="000019B0"/>
        </w:tc>
        <w:tc>
          <w:tcPr>
            <w:tcW w:w="907" w:type="dxa"/>
            <w:vMerge/>
          </w:tcPr>
          <w:p w:rsidR="000019B0" w:rsidRDefault="000019B0"/>
        </w:tc>
        <w:tc>
          <w:tcPr>
            <w:tcW w:w="850" w:type="dxa"/>
          </w:tcPr>
          <w:p w:rsidR="000019B0" w:rsidRDefault="000019B0">
            <w:pPr>
              <w:pStyle w:val="ConsPlusNormal"/>
              <w:jc w:val="center"/>
            </w:pPr>
            <w:r>
              <w:t>2014 год</w:t>
            </w:r>
          </w:p>
        </w:tc>
        <w:tc>
          <w:tcPr>
            <w:tcW w:w="850" w:type="dxa"/>
          </w:tcPr>
          <w:p w:rsidR="000019B0" w:rsidRDefault="000019B0">
            <w:pPr>
              <w:pStyle w:val="ConsPlusNormal"/>
              <w:jc w:val="center"/>
            </w:pPr>
            <w:r>
              <w:t>2015 год</w:t>
            </w:r>
          </w:p>
        </w:tc>
        <w:tc>
          <w:tcPr>
            <w:tcW w:w="850" w:type="dxa"/>
          </w:tcPr>
          <w:p w:rsidR="000019B0" w:rsidRDefault="000019B0">
            <w:pPr>
              <w:pStyle w:val="ConsPlusNormal"/>
              <w:jc w:val="center"/>
            </w:pPr>
            <w:r>
              <w:t>2016 год</w:t>
            </w:r>
          </w:p>
        </w:tc>
        <w:tc>
          <w:tcPr>
            <w:tcW w:w="850" w:type="dxa"/>
          </w:tcPr>
          <w:p w:rsidR="000019B0" w:rsidRDefault="000019B0">
            <w:pPr>
              <w:pStyle w:val="ConsPlusNormal"/>
              <w:jc w:val="center"/>
            </w:pPr>
            <w:r>
              <w:t>2017 год</w:t>
            </w:r>
          </w:p>
        </w:tc>
        <w:tc>
          <w:tcPr>
            <w:tcW w:w="850" w:type="dxa"/>
          </w:tcPr>
          <w:p w:rsidR="000019B0" w:rsidRDefault="000019B0">
            <w:pPr>
              <w:pStyle w:val="ConsPlusNormal"/>
              <w:jc w:val="center"/>
            </w:pPr>
            <w:r>
              <w:t>2018 год</w:t>
            </w:r>
          </w:p>
        </w:tc>
        <w:tc>
          <w:tcPr>
            <w:tcW w:w="850" w:type="dxa"/>
          </w:tcPr>
          <w:p w:rsidR="000019B0" w:rsidRDefault="000019B0">
            <w:pPr>
              <w:pStyle w:val="ConsPlusNormal"/>
              <w:jc w:val="center"/>
            </w:pPr>
            <w:r>
              <w:t>2019 год</w:t>
            </w:r>
          </w:p>
        </w:tc>
        <w:tc>
          <w:tcPr>
            <w:tcW w:w="850" w:type="dxa"/>
          </w:tcPr>
          <w:p w:rsidR="000019B0" w:rsidRDefault="000019B0">
            <w:pPr>
              <w:pStyle w:val="ConsPlusNormal"/>
              <w:jc w:val="center"/>
            </w:pPr>
            <w:r>
              <w:t>2020 год</w:t>
            </w:r>
          </w:p>
        </w:tc>
      </w:tr>
      <w:tr w:rsidR="000019B0">
        <w:tc>
          <w:tcPr>
            <w:tcW w:w="624" w:type="dxa"/>
          </w:tcPr>
          <w:p w:rsidR="000019B0" w:rsidRDefault="000019B0">
            <w:pPr>
              <w:pStyle w:val="ConsPlusNormal"/>
              <w:jc w:val="both"/>
            </w:pPr>
            <w:r>
              <w:t>1.</w:t>
            </w:r>
          </w:p>
        </w:tc>
        <w:tc>
          <w:tcPr>
            <w:tcW w:w="3061" w:type="dxa"/>
          </w:tcPr>
          <w:p w:rsidR="000019B0" w:rsidRDefault="000019B0">
            <w:pPr>
              <w:pStyle w:val="ConsPlusNormal"/>
              <w:jc w:val="both"/>
            </w:pPr>
            <w:r>
              <w:t>Основное мероприятие "Проведение конкурсов профессионального мастерства среди рабочих профессий"</w:t>
            </w:r>
          </w:p>
        </w:tc>
        <w:tc>
          <w:tcPr>
            <w:tcW w:w="3061" w:type="dxa"/>
          </w:tcPr>
          <w:p w:rsidR="000019B0" w:rsidRDefault="000019B0">
            <w:pPr>
              <w:pStyle w:val="ConsPlusNormal"/>
              <w:jc w:val="both"/>
            </w:pPr>
          </w:p>
        </w:tc>
        <w:tc>
          <w:tcPr>
            <w:tcW w:w="907" w:type="dxa"/>
          </w:tcPr>
          <w:p w:rsidR="000019B0" w:rsidRDefault="000019B0">
            <w:pPr>
              <w:pStyle w:val="ConsPlusNormal"/>
              <w:jc w:val="both"/>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r>
      <w:tr w:rsidR="000019B0">
        <w:tc>
          <w:tcPr>
            <w:tcW w:w="624" w:type="dxa"/>
          </w:tcPr>
          <w:p w:rsidR="000019B0" w:rsidRDefault="000019B0">
            <w:pPr>
              <w:pStyle w:val="ConsPlusNormal"/>
              <w:jc w:val="both"/>
            </w:pPr>
            <w:r>
              <w:t>1.1.</w:t>
            </w:r>
          </w:p>
        </w:tc>
        <w:tc>
          <w:tcPr>
            <w:tcW w:w="3061" w:type="dxa"/>
          </w:tcPr>
          <w:p w:rsidR="000019B0" w:rsidRDefault="000019B0">
            <w:pPr>
              <w:pStyle w:val="ConsPlusNormal"/>
              <w:jc w:val="both"/>
            </w:pPr>
            <w:r>
              <w:t>Мероприятие "Проведение конкурса профессионального мастерства по профессии "Сварщик"</w:t>
            </w:r>
          </w:p>
        </w:tc>
        <w:tc>
          <w:tcPr>
            <w:tcW w:w="3061" w:type="dxa"/>
          </w:tcPr>
          <w:p w:rsidR="000019B0" w:rsidRDefault="000019B0">
            <w:pPr>
              <w:pStyle w:val="ConsPlusNormal"/>
              <w:jc w:val="both"/>
            </w:pPr>
            <w:r>
              <w:t>Численность участников конкурса профессионального мастерства по профессии "Сварщик"</w:t>
            </w:r>
          </w:p>
        </w:tc>
        <w:tc>
          <w:tcPr>
            <w:tcW w:w="907" w:type="dxa"/>
          </w:tcPr>
          <w:p w:rsidR="000019B0" w:rsidRDefault="000019B0">
            <w:pPr>
              <w:pStyle w:val="ConsPlusNormal"/>
              <w:jc w:val="both"/>
            </w:pPr>
            <w:r>
              <w:t>чел.</w:t>
            </w:r>
          </w:p>
        </w:tc>
        <w:tc>
          <w:tcPr>
            <w:tcW w:w="850" w:type="dxa"/>
          </w:tcPr>
          <w:p w:rsidR="000019B0" w:rsidRDefault="000019B0">
            <w:pPr>
              <w:pStyle w:val="ConsPlusNormal"/>
              <w:jc w:val="center"/>
            </w:pPr>
            <w:r>
              <w:t>51</w:t>
            </w:r>
          </w:p>
        </w:tc>
        <w:tc>
          <w:tcPr>
            <w:tcW w:w="850" w:type="dxa"/>
          </w:tcPr>
          <w:p w:rsidR="000019B0" w:rsidRDefault="000019B0">
            <w:pPr>
              <w:pStyle w:val="ConsPlusNormal"/>
              <w:jc w:val="center"/>
            </w:pPr>
            <w:r>
              <w:t>81</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24" w:type="dxa"/>
          </w:tcPr>
          <w:p w:rsidR="000019B0" w:rsidRDefault="000019B0">
            <w:pPr>
              <w:pStyle w:val="ConsPlusNormal"/>
              <w:jc w:val="both"/>
            </w:pPr>
            <w:r>
              <w:t>2.</w:t>
            </w:r>
          </w:p>
        </w:tc>
        <w:tc>
          <w:tcPr>
            <w:tcW w:w="3061" w:type="dxa"/>
          </w:tcPr>
          <w:p w:rsidR="000019B0" w:rsidRDefault="000019B0">
            <w:pPr>
              <w:pStyle w:val="ConsPlusNormal"/>
              <w:jc w:val="both"/>
            </w:pPr>
            <w:r>
              <w:t>Основное мероприятие "Подготовка управленческих кадров для организаций народного хозяйства Российской Федерации"</w:t>
            </w:r>
          </w:p>
        </w:tc>
        <w:tc>
          <w:tcPr>
            <w:tcW w:w="3061" w:type="dxa"/>
          </w:tcPr>
          <w:p w:rsidR="000019B0" w:rsidRDefault="000019B0">
            <w:pPr>
              <w:pStyle w:val="ConsPlusNormal"/>
              <w:jc w:val="both"/>
            </w:pPr>
          </w:p>
        </w:tc>
        <w:tc>
          <w:tcPr>
            <w:tcW w:w="907" w:type="dxa"/>
          </w:tcPr>
          <w:p w:rsidR="000019B0" w:rsidRDefault="000019B0">
            <w:pPr>
              <w:pStyle w:val="ConsPlusNormal"/>
              <w:jc w:val="both"/>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r>
      <w:tr w:rsidR="000019B0">
        <w:tc>
          <w:tcPr>
            <w:tcW w:w="624" w:type="dxa"/>
            <w:vMerge w:val="restart"/>
          </w:tcPr>
          <w:p w:rsidR="000019B0" w:rsidRDefault="000019B0">
            <w:pPr>
              <w:pStyle w:val="ConsPlusNormal"/>
              <w:jc w:val="both"/>
            </w:pPr>
            <w:r>
              <w:t>2.1.</w:t>
            </w:r>
          </w:p>
        </w:tc>
        <w:tc>
          <w:tcPr>
            <w:tcW w:w="3061" w:type="dxa"/>
            <w:vMerge w:val="restart"/>
          </w:tcPr>
          <w:p w:rsidR="000019B0" w:rsidRDefault="000019B0">
            <w:pPr>
              <w:pStyle w:val="ConsPlusNormal"/>
              <w:jc w:val="both"/>
            </w:pPr>
            <w:r>
              <w:t>Мероприятие "Подготовка управленческих кадров для организаций народного хозяйства"</w:t>
            </w:r>
          </w:p>
        </w:tc>
        <w:tc>
          <w:tcPr>
            <w:tcW w:w="3061" w:type="dxa"/>
          </w:tcPr>
          <w:p w:rsidR="000019B0" w:rsidRDefault="000019B0">
            <w:pPr>
              <w:pStyle w:val="ConsPlusNormal"/>
              <w:jc w:val="both"/>
            </w:pPr>
            <w:r>
              <w:t xml:space="preserve">Количество подготовленных управленческих кадров в рамках реализации Государственного плана подготовки управленческих </w:t>
            </w:r>
            <w:r>
              <w:lastRenderedPageBreak/>
              <w:t>кадров для организаций народного хозяйства по всем типам образовательных программ</w:t>
            </w:r>
          </w:p>
        </w:tc>
        <w:tc>
          <w:tcPr>
            <w:tcW w:w="907" w:type="dxa"/>
          </w:tcPr>
          <w:p w:rsidR="000019B0" w:rsidRDefault="000019B0">
            <w:pPr>
              <w:pStyle w:val="ConsPlusNormal"/>
              <w:jc w:val="both"/>
            </w:pPr>
            <w:r>
              <w:lastRenderedPageBreak/>
              <w:t>чел.</w:t>
            </w:r>
          </w:p>
        </w:tc>
        <w:tc>
          <w:tcPr>
            <w:tcW w:w="850" w:type="dxa"/>
          </w:tcPr>
          <w:p w:rsidR="000019B0" w:rsidRDefault="000019B0">
            <w:pPr>
              <w:pStyle w:val="ConsPlusNormal"/>
              <w:jc w:val="center"/>
            </w:pPr>
            <w:r>
              <w:t>28</w:t>
            </w:r>
          </w:p>
        </w:tc>
        <w:tc>
          <w:tcPr>
            <w:tcW w:w="850" w:type="dxa"/>
          </w:tcPr>
          <w:p w:rsidR="000019B0" w:rsidRDefault="000019B0">
            <w:pPr>
              <w:pStyle w:val="ConsPlusNormal"/>
              <w:jc w:val="center"/>
            </w:pPr>
            <w:r>
              <w:t>23</w:t>
            </w:r>
          </w:p>
        </w:tc>
        <w:tc>
          <w:tcPr>
            <w:tcW w:w="850" w:type="dxa"/>
          </w:tcPr>
          <w:p w:rsidR="000019B0" w:rsidRDefault="000019B0">
            <w:pPr>
              <w:pStyle w:val="ConsPlusNormal"/>
              <w:jc w:val="center"/>
            </w:pPr>
            <w:r>
              <w:t>18</w:t>
            </w:r>
          </w:p>
        </w:tc>
        <w:tc>
          <w:tcPr>
            <w:tcW w:w="850" w:type="dxa"/>
          </w:tcPr>
          <w:p w:rsidR="000019B0" w:rsidRDefault="000019B0">
            <w:pPr>
              <w:pStyle w:val="ConsPlusNormal"/>
              <w:jc w:val="center"/>
            </w:pPr>
            <w:r>
              <w:t>18</w:t>
            </w:r>
          </w:p>
        </w:tc>
        <w:tc>
          <w:tcPr>
            <w:tcW w:w="850" w:type="dxa"/>
          </w:tcPr>
          <w:p w:rsidR="000019B0" w:rsidRDefault="000019B0">
            <w:pPr>
              <w:pStyle w:val="ConsPlusNormal"/>
              <w:jc w:val="center"/>
            </w:pPr>
            <w:r>
              <w:t>18</w:t>
            </w:r>
          </w:p>
        </w:tc>
        <w:tc>
          <w:tcPr>
            <w:tcW w:w="850" w:type="dxa"/>
          </w:tcPr>
          <w:p w:rsidR="000019B0" w:rsidRDefault="000019B0">
            <w:pPr>
              <w:pStyle w:val="ConsPlusNormal"/>
              <w:jc w:val="center"/>
            </w:pPr>
            <w:r>
              <w:t>18</w:t>
            </w:r>
          </w:p>
        </w:tc>
        <w:tc>
          <w:tcPr>
            <w:tcW w:w="850" w:type="dxa"/>
          </w:tcPr>
          <w:p w:rsidR="000019B0" w:rsidRDefault="000019B0">
            <w:pPr>
              <w:pStyle w:val="ConsPlusNormal"/>
              <w:jc w:val="center"/>
            </w:pPr>
            <w:r>
              <w:t>18</w:t>
            </w:r>
          </w:p>
        </w:tc>
      </w:tr>
      <w:tr w:rsidR="000019B0">
        <w:tc>
          <w:tcPr>
            <w:tcW w:w="624" w:type="dxa"/>
            <w:vMerge/>
          </w:tcPr>
          <w:p w:rsidR="000019B0" w:rsidRDefault="000019B0"/>
        </w:tc>
        <w:tc>
          <w:tcPr>
            <w:tcW w:w="3061" w:type="dxa"/>
            <w:vMerge/>
          </w:tcPr>
          <w:p w:rsidR="000019B0" w:rsidRDefault="000019B0"/>
        </w:tc>
        <w:tc>
          <w:tcPr>
            <w:tcW w:w="3061" w:type="dxa"/>
          </w:tcPr>
          <w:p w:rsidR="000019B0" w:rsidRDefault="000019B0">
            <w:pPr>
              <w:pStyle w:val="ConsPlusNormal"/>
              <w:jc w:val="both"/>
            </w:pPr>
            <w:r>
              <w:t>Количество специалистов, завершивших обучение (в процентах к общему количеству специалистов, приступивших к обучению)</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90</w:t>
            </w:r>
          </w:p>
        </w:tc>
        <w:tc>
          <w:tcPr>
            <w:tcW w:w="850" w:type="dxa"/>
          </w:tcPr>
          <w:p w:rsidR="000019B0" w:rsidRDefault="000019B0">
            <w:pPr>
              <w:pStyle w:val="ConsPlusNormal"/>
              <w:jc w:val="center"/>
            </w:pPr>
            <w:r>
              <w:t>90</w:t>
            </w:r>
          </w:p>
        </w:tc>
        <w:tc>
          <w:tcPr>
            <w:tcW w:w="850" w:type="dxa"/>
          </w:tcPr>
          <w:p w:rsidR="000019B0" w:rsidRDefault="000019B0">
            <w:pPr>
              <w:pStyle w:val="ConsPlusNormal"/>
              <w:jc w:val="center"/>
            </w:pPr>
            <w:r>
              <w:t>90</w:t>
            </w:r>
          </w:p>
        </w:tc>
        <w:tc>
          <w:tcPr>
            <w:tcW w:w="850" w:type="dxa"/>
          </w:tcPr>
          <w:p w:rsidR="000019B0" w:rsidRDefault="000019B0">
            <w:pPr>
              <w:pStyle w:val="ConsPlusNormal"/>
              <w:jc w:val="center"/>
            </w:pPr>
            <w:r>
              <w:t>90</w:t>
            </w:r>
          </w:p>
        </w:tc>
      </w:tr>
      <w:tr w:rsidR="000019B0">
        <w:tc>
          <w:tcPr>
            <w:tcW w:w="624" w:type="dxa"/>
            <w:vMerge/>
          </w:tcPr>
          <w:p w:rsidR="000019B0" w:rsidRDefault="000019B0"/>
        </w:tc>
        <w:tc>
          <w:tcPr>
            <w:tcW w:w="3061" w:type="dxa"/>
            <w:vMerge/>
          </w:tcPr>
          <w:p w:rsidR="000019B0" w:rsidRDefault="000019B0"/>
        </w:tc>
        <w:tc>
          <w:tcPr>
            <w:tcW w:w="3061" w:type="dxa"/>
          </w:tcPr>
          <w:p w:rsidR="000019B0" w:rsidRDefault="000019B0">
            <w:pPr>
              <w:pStyle w:val="ConsPlusNormal"/>
              <w:jc w:val="both"/>
            </w:pPr>
            <w:r>
              <w:t>Количество специалистов, сдавших итоговые аттестационные испытания на "хорошо" и "отлично" (в процентах к общему количеству специалистов, приступивших к обучению)</w:t>
            </w:r>
          </w:p>
        </w:tc>
        <w:tc>
          <w:tcPr>
            <w:tcW w:w="907" w:type="dxa"/>
          </w:tcPr>
          <w:p w:rsidR="000019B0" w:rsidRDefault="000019B0">
            <w:pPr>
              <w:pStyle w:val="ConsPlusNormal"/>
              <w:jc w:val="both"/>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80</w:t>
            </w:r>
          </w:p>
        </w:tc>
        <w:tc>
          <w:tcPr>
            <w:tcW w:w="850" w:type="dxa"/>
          </w:tcPr>
          <w:p w:rsidR="000019B0" w:rsidRDefault="000019B0">
            <w:pPr>
              <w:pStyle w:val="ConsPlusNormal"/>
              <w:jc w:val="center"/>
            </w:pPr>
            <w:r>
              <w:t>80</w:t>
            </w:r>
          </w:p>
        </w:tc>
        <w:tc>
          <w:tcPr>
            <w:tcW w:w="850" w:type="dxa"/>
          </w:tcPr>
          <w:p w:rsidR="000019B0" w:rsidRDefault="000019B0">
            <w:pPr>
              <w:pStyle w:val="ConsPlusNormal"/>
              <w:jc w:val="center"/>
            </w:pPr>
            <w:r>
              <w:t>80</w:t>
            </w:r>
          </w:p>
        </w:tc>
        <w:tc>
          <w:tcPr>
            <w:tcW w:w="850" w:type="dxa"/>
          </w:tcPr>
          <w:p w:rsidR="000019B0" w:rsidRDefault="000019B0">
            <w:pPr>
              <w:pStyle w:val="ConsPlusNormal"/>
              <w:jc w:val="center"/>
            </w:pPr>
            <w:r>
              <w:t>80</w:t>
            </w:r>
          </w:p>
        </w:tc>
      </w:tr>
    </w:tbl>
    <w:p w:rsidR="000019B0" w:rsidRDefault="000019B0">
      <w:pPr>
        <w:pStyle w:val="ConsPlusNormal"/>
        <w:ind w:firstLine="540"/>
        <w:jc w:val="both"/>
      </w:pPr>
    </w:p>
    <w:p w:rsidR="000019B0" w:rsidRDefault="000019B0">
      <w:pPr>
        <w:pStyle w:val="ConsPlusNormal"/>
        <w:ind w:firstLine="540"/>
        <w:jc w:val="both"/>
      </w:pPr>
      <w:r>
        <w:t>Значения целевых индикаторов (показателей) определяются в соответствии с данными ведомственного учета Департамента экономического развития и торговли Ивановской области.</w:t>
      </w:r>
    </w:p>
    <w:p w:rsidR="000019B0" w:rsidRDefault="000019B0">
      <w:pPr>
        <w:pStyle w:val="ConsPlusNormal"/>
        <w:jc w:val="center"/>
      </w:pPr>
    </w:p>
    <w:p w:rsidR="000019B0" w:rsidRDefault="000019B0">
      <w:pPr>
        <w:pStyle w:val="ConsPlusNormal"/>
        <w:jc w:val="center"/>
        <w:outlineLvl w:val="2"/>
      </w:pPr>
      <w:r>
        <w:t>4. Ресурсное обеспечение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(в ред. </w:t>
      </w:r>
      <w:hyperlink r:id="rId200"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06.12.2017 N 461-п)</w:t>
      </w:r>
    </w:p>
    <w:p w:rsidR="000019B0" w:rsidRDefault="000019B0">
      <w:pPr>
        <w:pStyle w:val="ConsPlusNormal"/>
        <w:jc w:val="center"/>
      </w:pPr>
    </w:p>
    <w:p w:rsidR="000019B0" w:rsidRDefault="000019B0">
      <w:pPr>
        <w:pStyle w:val="ConsPlusNormal"/>
        <w:jc w:val="right"/>
      </w:pPr>
      <w:r>
        <w:t>(руб.)</w:t>
      </w:r>
    </w:p>
    <w:p w:rsidR="000019B0" w:rsidRDefault="000019B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2843"/>
        <w:gridCol w:w="1871"/>
        <w:gridCol w:w="1871"/>
        <w:gridCol w:w="1723"/>
        <w:gridCol w:w="1701"/>
        <w:gridCol w:w="1587"/>
        <w:gridCol w:w="1644"/>
        <w:gridCol w:w="1644"/>
      </w:tblGrid>
      <w:tr w:rsidR="000019B0">
        <w:tc>
          <w:tcPr>
            <w:tcW w:w="623" w:type="dxa"/>
          </w:tcPr>
          <w:p w:rsidR="000019B0" w:rsidRDefault="000019B0">
            <w:pPr>
              <w:pStyle w:val="ConsPlusNormal"/>
              <w:jc w:val="center"/>
            </w:pPr>
            <w:r>
              <w:t>N п/п</w:t>
            </w:r>
          </w:p>
        </w:tc>
        <w:tc>
          <w:tcPr>
            <w:tcW w:w="2843" w:type="dxa"/>
          </w:tcPr>
          <w:p w:rsidR="000019B0" w:rsidRDefault="000019B0">
            <w:pPr>
              <w:pStyle w:val="ConsPlusNormal"/>
              <w:jc w:val="center"/>
            </w:pPr>
            <w:r>
              <w:t>Наименование основного мероприятия (мероприятия)/источник ресурсного обеспечения</w:t>
            </w:r>
          </w:p>
        </w:tc>
        <w:tc>
          <w:tcPr>
            <w:tcW w:w="1871" w:type="dxa"/>
          </w:tcPr>
          <w:p w:rsidR="000019B0" w:rsidRDefault="000019B0">
            <w:pPr>
              <w:pStyle w:val="ConsPlusNormal"/>
              <w:jc w:val="center"/>
            </w:pPr>
            <w:r>
              <w:t>2014 год</w:t>
            </w:r>
          </w:p>
        </w:tc>
        <w:tc>
          <w:tcPr>
            <w:tcW w:w="1871" w:type="dxa"/>
          </w:tcPr>
          <w:p w:rsidR="000019B0" w:rsidRDefault="000019B0">
            <w:pPr>
              <w:pStyle w:val="ConsPlusNormal"/>
              <w:jc w:val="center"/>
            </w:pPr>
            <w:r>
              <w:t>2015 год</w:t>
            </w:r>
          </w:p>
        </w:tc>
        <w:tc>
          <w:tcPr>
            <w:tcW w:w="1723" w:type="dxa"/>
          </w:tcPr>
          <w:p w:rsidR="000019B0" w:rsidRDefault="000019B0">
            <w:pPr>
              <w:pStyle w:val="ConsPlusNormal"/>
              <w:jc w:val="center"/>
            </w:pPr>
            <w:r>
              <w:t>2016 год</w:t>
            </w:r>
          </w:p>
        </w:tc>
        <w:tc>
          <w:tcPr>
            <w:tcW w:w="1701" w:type="dxa"/>
          </w:tcPr>
          <w:p w:rsidR="000019B0" w:rsidRDefault="000019B0">
            <w:pPr>
              <w:pStyle w:val="ConsPlusNormal"/>
              <w:jc w:val="center"/>
            </w:pPr>
            <w:r>
              <w:t>2017 год</w:t>
            </w:r>
          </w:p>
        </w:tc>
        <w:tc>
          <w:tcPr>
            <w:tcW w:w="1587" w:type="dxa"/>
          </w:tcPr>
          <w:p w:rsidR="000019B0" w:rsidRDefault="000019B0">
            <w:pPr>
              <w:pStyle w:val="ConsPlusNormal"/>
              <w:jc w:val="center"/>
            </w:pPr>
            <w:r>
              <w:t>2018 год</w:t>
            </w:r>
          </w:p>
        </w:tc>
        <w:tc>
          <w:tcPr>
            <w:tcW w:w="1644" w:type="dxa"/>
          </w:tcPr>
          <w:p w:rsidR="000019B0" w:rsidRDefault="000019B0">
            <w:pPr>
              <w:pStyle w:val="ConsPlusNormal"/>
              <w:jc w:val="center"/>
            </w:pPr>
            <w:r>
              <w:t>2019 год</w:t>
            </w:r>
          </w:p>
        </w:tc>
        <w:tc>
          <w:tcPr>
            <w:tcW w:w="1644" w:type="dxa"/>
          </w:tcPr>
          <w:p w:rsidR="000019B0" w:rsidRDefault="000019B0">
            <w:pPr>
              <w:pStyle w:val="ConsPlusNormal"/>
              <w:jc w:val="center"/>
            </w:pPr>
            <w:r>
              <w:t>2020 год</w:t>
            </w:r>
          </w:p>
        </w:tc>
      </w:tr>
      <w:tr w:rsidR="000019B0">
        <w:tc>
          <w:tcPr>
            <w:tcW w:w="3466" w:type="dxa"/>
            <w:gridSpan w:val="2"/>
          </w:tcPr>
          <w:p w:rsidR="000019B0" w:rsidRDefault="000019B0">
            <w:pPr>
              <w:pStyle w:val="ConsPlusNormal"/>
              <w:jc w:val="both"/>
            </w:pPr>
            <w:r>
              <w:lastRenderedPageBreak/>
              <w:t>Подпрограмма, всего:</w:t>
            </w:r>
          </w:p>
        </w:tc>
        <w:tc>
          <w:tcPr>
            <w:tcW w:w="1871" w:type="dxa"/>
          </w:tcPr>
          <w:p w:rsidR="000019B0" w:rsidRDefault="000019B0">
            <w:pPr>
              <w:pStyle w:val="ConsPlusNormal"/>
              <w:jc w:val="center"/>
            </w:pPr>
            <w:r>
              <w:t>1627244,50</w:t>
            </w:r>
          </w:p>
        </w:tc>
        <w:tc>
          <w:tcPr>
            <w:tcW w:w="1871" w:type="dxa"/>
          </w:tcPr>
          <w:p w:rsidR="000019B0" w:rsidRDefault="000019B0">
            <w:pPr>
              <w:pStyle w:val="ConsPlusNormal"/>
              <w:jc w:val="center"/>
            </w:pPr>
            <w:r>
              <w:t>1099290,00</w:t>
            </w:r>
          </w:p>
        </w:tc>
        <w:tc>
          <w:tcPr>
            <w:tcW w:w="1723" w:type="dxa"/>
          </w:tcPr>
          <w:p w:rsidR="000019B0" w:rsidRDefault="000019B0">
            <w:pPr>
              <w:pStyle w:val="ConsPlusNormal"/>
              <w:jc w:val="center"/>
            </w:pPr>
            <w:r>
              <w:t>924012,00</w:t>
            </w:r>
          </w:p>
        </w:tc>
        <w:tc>
          <w:tcPr>
            <w:tcW w:w="1701" w:type="dxa"/>
          </w:tcPr>
          <w:p w:rsidR="000019B0" w:rsidRDefault="000019B0">
            <w:pPr>
              <w:pStyle w:val="ConsPlusNormal"/>
              <w:jc w:val="center"/>
            </w:pPr>
            <w:r>
              <w:t>500400,00</w:t>
            </w:r>
          </w:p>
        </w:tc>
        <w:tc>
          <w:tcPr>
            <w:tcW w:w="1587" w:type="dxa"/>
          </w:tcPr>
          <w:p w:rsidR="000019B0" w:rsidRDefault="000019B0">
            <w:pPr>
              <w:pStyle w:val="ConsPlusNormal"/>
              <w:jc w:val="center"/>
            </w:pPr>
            <w:r>
              <w:t>482700,00</w:t>
            </w:r>
          </w:p>
        </w:tc>
        <w:tc>
          <w:tcPr>
            <w:tcW w:w="1644" w:type="dxa"/>
          </w:tcPr>
          <w:p w:rsidR="000019B0" w:rsidRDefault="000019B0">
            <w:pPr>
              <w:pStyle w:val="ConsPlusNormal"/>
              <w:jc w:val="center"/>
            </w:pPr>
            <w:r>
              <w:t>179300,00</w:t>
            </w:r>
          </w:p>
        </w:tc>
        <w:tc>
          <w:tcPr>
            <w:tcW w:w="1644" w:type="dxa"/>
          </w:tcPr>
          <w:p w:rsidR="000019B0" w:rsidRDefault="000019B0">
            <w:pPr>
              <w:pStyle w:val="ConsPlusNormal"/>
              <w:jc w:val="center"/>
            </w:pPr>
            <w:r>
              <w:t>179300,00</w:t>
            </w:r>
          </w:p>
        </w:tc>
      </w:tr>
      <w:tr w:rsidR="000019B0">
        <w:tc>
          <w:tcPr>
            <w:tcW w:w="3466" w:type="dxa"/>
            <w:gridSpan w:val="2"/>
          </w:tcPr>
          <w:p w:rsidR="000019B0" w:rsidRDefault="000019B0">
            <w:pPr>
              <w:pStyle w:val="ConsPlusNormal"/>
              <w:jc w:val="both"/>
            </w:pPr>
            <w:r>
              <w:t>бюджетные ассигнования</w:t>
            </w:r>
          </w:p>
        </w:tc>
        <w:tc>
          <w:tcPr>
            <w:tcW w:w="1871" w:type="dxa"/>
          </w:tcPr>
          <w:p w:rsidR="000019B0" w:rsidRDefault="000019B0">
            <w:pPr>
              <w:pStyle w:val="ConsPlusNormal"/>
              <w:jc w:val="center"/>
            </w:pPr>
            <w:r>
              <w:t>1627244,50</w:t>
            </w:r>
          </w:p>
        </w:tc>
        <w:tc>
          <w:tcPr>
            <w:tcW w:w="1871" w:type="dxa"/>
          </w:tcPr>
          <w:p w:rsidR="000019B0" w:rsidRDefault="000019B0">
            <w:pPr>
              <w:pStyle w:val="ConsPlusNormal"/>
              <w:jc w:val="center"/>
            </w:pPr>
            <w:r>
              <w:t>1099290,00</w:t>
            </w:r>
          </w:p>
        </w:tc>
        <w:tc>
          <w:tcPr>
            <w:tcW w:w="1723" w:type="dxa"/>
          </w:tcPr>
          <w:p w:rsidR="000019B0" w:rsidRDefault="000019B0">
            <w:pPr>
              <w:pStyle w:val="ConsPlusNormal"/>
              <w:jc w:val="center"/>
            </w:pPr>
            <w:r>
              <w:t>924012,00</w:t>
            </w:r>
          </w:p>
        </w:tc>
        <w:tc>
          <w:tcPr>
            <w:tcW w:w="1701" w:type="dxa"/>
          </w:tcPr>
          <w:p w:rsidR="000019B0" w:rsidRDefault="000019B0">
            <w:pPr>
              <w:pStyle w:val="ConsPlusNormal"/>
              <w:jc w:val="center"/>
            </w:pPr>
            <w:r>
              <w:t>500400,00</w:t>
            </w:r>
          </w:p>
        </w:tc>
        <w:tc>
          <w:tcPr>
            <w:tcW w:w="1587" w:type="dxa"/>
          </w:tcPr>
          <w:p w:rsidR="000019B0" w:rsidRDefault="000019B0">
            <w:pPr>
              <w:pStyle w:val="ConsPlusNormal"/>
              <w:jc w:val="center"/>
            </w:pPr>
            <w:r>
              <w:t>482700,00</w:t>
            </w:r>
          </w:p>
        </w:tc>
        <w:tc>
          <w:tcPr>
            <w:tcW w:w="1644" w:type="dxa"/>
          </w:tcPr>
          <w:p w:rsidR="000019B0" w:rsidRDefault="000019B0">
            <w:pPr>
              <w:pStyle w:val="ConsPlusNormal"/>
              <w:jc w:val="center"/>
            </w:pPr>
            <w:r>
              <w:t>179300,00</w:t>
            </w:r>
          </w:p>
        </w:tc>
        <w:tc>
          <w:tcPr>
            <w:tcW w:w="1644" w:type="dxa"/>
          </w:tcPr>
          <w:p w:rsidR="000019B0" w:rsidRDefault="000019B0">
            <w:pPr>
              <w:pStyle w:val="ConsPlusNormal"/>
              <w:jc w:val="center"/>
            </w:pPr>
            <w:r>
              <w:t>179300,00</w:t>
            </w:r>
          </w:p>
        </w:tc>
      </w:tr>
      <w:tr w:rsidR="000019B0">
        <w:tc>
          <w:tcPr>
            <w:tcW w:w="3466" w:type="dxa"/>
            <w:gridSpan w:val="2"/>
          </w:tcPr>
          <w:p w:rsidR="000019B0" w:rsidRDefault="000019B0">
            <w:pPr>
              <w:pStyle w:val="ConsPlusNormal"/>
              <w:jc w:val="both"/>
            </w:pPr>
            <w:r>
              <w:t>- областной бюджет</w:t>
            </w:r>
          </w:p>
        </w:tc>
        <w:tc>
          <w:tcPr>
            <w:tcW w:w="1871" w:type="dxa"/>
          </w:tcPr>
          <w:p w:rsidR="000019B0" w:rsidRDefault="000019B0">
            <w:pPr>
              <w:pStyle w:val="ConsPlusNormal"/>
              <w:jc w:val="center"/>
            </w:pPr>
            <w:r>
              <w:t>1092100,00</w:t>
            </w:r>
          </w:p>
        </w:tc>
        <w:tc>
          <w:tcPr>
            <w:tcW w:w="1871" w:type="dxa"/>
          </w:tcPr>
          <w:p w:rsidR="000019B0" w:rsidRDefault="000019B0">
            <w:pPr>
              <w:pStyle w:val="ConsPlusNormal"/>
              <w:jc w:val="center"/>
            </w:pPr>
            <w:r>
              <w:t>855700,00</w:t>
            </w:r>
          </w:p>
        </w:tc>
        <w:tc>
          <w:tcPr>
            <w:tcW w:w="1723" w:type="dxa"/>
          </w:tcPr>
          <w:p w:rsidR="000019B0" w:rsidRDefault="000019B0">
            <w:pPr>
              <w:pStyle w:val="ConsPlusNormal"/>
              <w:jc w:val="center"/>
            </w:pPr>
            <w:r>
              <w:t>687006,00</w:t>
            </w:r>
          </w:p>
        </w:tc>
        <w:tc>
          <w:tcPr>
            <w:tcW w:w="1701" w:type="dxa"/>
          </w:tcPr>
          <w:p w:rsidR="000019B0" w:rsidRDefault="000019B0">
            <w:pPr>
              <w:pStyle w:val="ConsPlusNormal"/>
              <w:jc w:val="center"/>
            </w:pPr>
            <w:r>
              <w:t>250200,00</w:t>
            </w:r>
          </w:p>
        </w:tc>
        <w:tc>
          <w:tcPr>
            <w:tcW w:w="1587" w:type="dxa"/>
          </w:tcPr>
          <w:p w:rsidR="000019B0" w:rsidRDefault="000019B0">
            <w:pPr>
              <w:pStyle w:val="ConsPlusNormal"/>
              <w:jc w:val="center"/>
            </w:pPr>
            <w:r>
              <w:t>179300,00</w:t>
            </w:r>
          </w:p>
        </w:tc>
        <w:tc>
          <w:tcPr>
            <w:tcW w:w="1644" w:type="dxa"/>
          </w:tcPr>
          <w:p w:rsidR="000019B0" w:rsidRDefault="000019B0">
            <w:pPr>
              <w:pStyle w:val="ConsPlusNormal"/>
              <w:jc w:val="center"/>
            </w:pPr>
            <w:r>
              <w:t>179300,00</w:t>
            </w:r>
          </w:p>
        </w:tc>
        <w:tc>
          <w:tcPr>
            <w:tcW w:w="1644" w:type="dxa"/>
          </w:tcPr>
          <w:p w:rsidR="000019B0" w:rsidRDefault="000019B0">
            <w:pPr>
              <w:pStyle w:val="ConsPlusNormal"/>
              <w:jc w:val="center"/>
            </w:pPr>
            <w:r>
              <w:t>179300,00</w:t>
            </w:r>
          </w:p>
        </w:tc>
      </w:tr>
      <w:tr w:rsidR="000019B0">
        <w:tc>
          <w:tcPr>
            <w:tcW w:w="3466" w:type="dxa"/>
            <w:gridSpan w:val="2"/>
          </w:tcPr>
          <w:p w:rsidR="000019B0" w:rsidRDefault="000019B0">
            <w:pPr>
              <w:pStyle w:val="ConsPlusNormal"/>
              <w:jc w:val="both"/>
            </w:pPr>
            <w:r>
              <w:t>- федеральный бюджет</w:t>
            </w:r>
          </w:p>
        </w:tc>
        <w:tc>
          <w:tcPr>
            <w:tcW w:w="1871" w:type="dxa"/>
          </w:tcPr>
          <w:p w:rsidR="000019B0" w:rsidRDefault="000019B0">
            <w:pPr>
              <w:pStyle w:val="ConsPlusNormal"/>
              <w:jc w:val="center"/>
            </w:pPr>
            <w:r>
              <w:t>535144,50</w:t>
            </w:r>
          </w:p>
        </w:tc>
        <w:tc>
          <w:tcPr>
            <w:tcW w:w="1871" w:type="dxa"/>
          </w:tcPr>
          <w:p w:rsidR="000019B0" w:rsidRDefault="000019B0">
            <w:pPr>
              <w:pStyle w:val="ConsPlusNormal"/>
              <w:jc w:val="center"/>
            </w:pPr>
            <w:r>
              <w:t>243590,00</w:t>
            </w:r>
          </w:p>
        </w:tc>
        <w:tc>
          <w:tcPr>
            <w:tcW w:w="1723" w:type="dxa"/>
          </w:tcPr>
          <w:p w:rsidR="000019B0" w:rsidRDefault="000019B0">
            <w:pPr>
              <w:pStyle w:val="ConsPlusNormal"/>
              <w:jc w:val="center"/>
            </w:pPr>
            <w:r>
              <w:t>237006,00</w:t>
            </w:r>
          </w:p>
        </w:tc>
        <w:tc>
          <w:tcPr>
            <w:tcW w:w="1701" w:type="dxa"/>
          </w:tcPr>
          <w:p w:rsidR="000019B0" w:rsidRDefault="000019B0">
            <w:pPr>
              <w:pStyle w:val="ConsPlusNormal"/>
              <w:jc w:val="center"/>
            </w:pPr>
            <w:r>
              <w:t>250200,00</w:t>
            </w:r>
          </w:p>
        </w:tc>
        <w:tc>
          <w:tcPr>
            <w:tcW w:w="1587" w:type="dxa"/>
          </w:tcPr>
          <w:p w:rsidR="000019B0" w:rsidRDefault="000019B0">
            <w:pPr>
              <w:pStyle w:val="ConsPlusNormal"/>
              <w:jc w:val="center"/>
            </w:pPr>
            <w:r>
              <w:t>303400,00</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tcPr>
          <w:p w:rsidR="000019B0" w:rsidRDefault="000019B0">
            <w:pPr>
              <w:pStyle w:val="ConsPlusNormal"/>
              <w:jc w:val="both"/>
            </w:pPr>
            <w:r>
              <w:t>1.</w:t>
            </w:r>
          </w:p>
        </w:tc>
        <w:tc>
          <w:tcPr>
            <w:tcW w:w="2843" w:type="dxa"/>
          </w:tcPr>
          <w:p w:rsidR="000019B0" w:rsidRDefault="000019B0">
            <w:pPr>
              <w:pStyle w:val="ConsPlusNormal"/>
              <w:jc w:val="both"/>
            </w:pPr>
            <w:r>
              <w:t>Основное мероприятие "Проведение конкурсов профессионального мастерства среди рабочих профессий"</w:t>
            </w:r>
          </w:p>
        </w:tc>
        <w:tc>
          <w:tcPr>
            <w:tcW w:w="1871" w:type="dxa"/>
          </w:tcPr>
          <w:p w:rsidR="000019B0" w:rsidRDefault="000019B0">
            <w:pPr>
              <w:pStyle w:val="ConsPlusNormal"/>
              <w:jc w:val="center"/>
            </w:pPr>
            <w:r>
              <w:t>446900,00</w:t>
            </w:r>
          </w:p>
        </w:tc>
        <w:tc>
          <w:tcPr>
            <w:tcW w:w="1871" w:type="dxa"/>
          </w:tcPr>
          <w:p w:rsidR="000019B0" w:rsidRDefault="000019B0">
            <w:pPr>
              <w:pStyle w:val="ConsPlusNormal"/>
              <w:jc w:val="center"/>
            </w:pPr>
            <w:r>
              <w:t>450000,00</w:t>
            </w:r>
          </w:p>
        </w:tc>
        <w:tc>
          <w:tcPr>
            <w:tcW w:w="1723" w:type="dxa"/>
          </w:tcPr>
          <w:p w:rsidR="000019B0" w:rsidRDefault="000019B0">
            <w:pPr>
              <w:pStyle w:val="ConsPlusNormal"/>
              <w:jc w:val="center"/>
            </w:pPr>
            <w:r>
              <w:t>450000,00 *</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val="restart"/>
          </w:tcPr>
          <w:p w:rsidR="000019B0" w:rsidRDefault="000019B0">
            <w:pPr>
              <w:pStyle w:val="ConsPlusNormal"/>
              <w:jc w:val="both"/>
            </w:pPr>
            <w:r>
              <w:t>1.1.</w:t>
            </w:r>
          </w:p>
        </w:tc>
        <w:tc>
          <w:tcPr>
            <w:tcW w:w="2843" w:type="dxa"/>
          </w:tcPr>
          <w:p w:rsidR="000019B0" w:rsidRDefault="000019B0">
            <w:pPr>
              <w:pStyle w:val="ConsPlusNormal"/>
              <w:jc w:val="both"/>
            </w:pPr>
            <w:r>
              <w:t>Мероприятие "Проведение конкурса профессионального мастерства по профессии "Сварщик"</w:t>
            </w:r>
          </w:p>
        </w:tc>
        <w:tc>
          <w:tcPr>
            <w:tcW w:w="1871" w:type="dxa"/>
          </w:tcPr>
          <w:p w:rsidR="000019B0" w:rsidRDefault="000019B0">
            <w:pPr>
              <w:pStyle w:val="ConsPlusNormal"/>
              <w:jc w:val="center"/>
            </w:pPr>
            <w:r>
              <w:t>446900,00</w:t>
            </w:r>
          </w:p>
        </w:tc>
        <w:tc>
          <w:tcPr>
            <w:tcW w:w="1871" w:type="dxa"/>
          </w:tcPr>
          <w:p w:rsidR="000019B0" w:rsidRDefault="000019B0">
            <w:pPr>
              <w:pStyle w:val="ConsPlusNormal"/>
              <w:jc w:val="center"/>
            </w:pPr>
            <w:r>
              <w:t>450000,00</w:t>
            </w:r>
          </w:p>
        </w:tc>
        <w:tc>
          <w:tcPr>
            <w:tcW w:w="1723" w:type="dxa"/>
          </w:tcPr>
          <w:p w:rsidR="000019B0" w:rsidRDefault="000019B0">
            <w:pPr>
              <w:pStyle w:val="ConsPlusNormal"/>
              <w:jc w:val="center"/>
            </w:pPr>
            <w:r>
              <w:t>450000,00 *</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tcPr>
          <w:p w:rsidR="000019B0" w:rsidRDefault="000019B0"/>
        </w:tc>
        <w:tc>
          <w:tcPr>
            <w:tcW w:w="2843" w:type="dxa"/>
          </w:tcPr>
          <w:p w:rsidR="000019B0" w:rsidRDefault="000019B0">
            <w:pPr>
              <w:pStyle w:val="ConsPlusNormal"/>
              <w:jc w:val="both"/>
            </w:pPr>
            <w:r>
              <w:t>бюджетные ассигнования</w:t>
            </w:r>
          </w:p>
        </w:tc>
        <w:tc>
          <w:tcPr>
            <w:tcW w:w="1871" w:type="dxa"/>
          </w:tcPr>
          <w:p w:rsidR="000019B0" w:rsidRDefault="000019B0">
            <w:pPr>
              <w:pStyle w:val="ConsPlusNormal"/>
              <w:jc w:val="center"/>
            </w:pPr>
            <w:r>
              <w:t>446900,00</w:t>
            </w:r>
          </w:p>
        </w:tc>
        <w:tc>
          <w:tcPr>
            <w:tcW w:w="1871" w:type="dxa"/>
          </w:tcPr>
          <w:p w:rsidR="000019B0" w:rsidRDefault="000019B0">
            <w:pPr>
              <w:pStyle w:val="ConsPlusNormal"/>
              <w:jc w:val="center"/>
            </w:pPr>
            <w:r>
              <w:t>450000,00</w:t>
            </w:r>
          </w:p>
        </w:tc>
        <w:tc>
          <w:tcPr>
            <w:tcW w:w="1723" w:type="dxa"/>
          </w:tcPr>
          <w:p w:rsidR="000019B0" w:rsidRDefault="000019B0">
            <w:pPr>
              <w:pStyle w:val="ConsPlusNormal"/>
              <w:jc w:val="center"/>
            </w:pPr>
            <w:r>
              <w:t>450000,00 *</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vMerge/>
          </w:tcPr>
          <w:p w:rsidR="000019B0" w:rsidRDefault="000019B0"/>
        </w:tc>
        <w:tc>
          <w:tcPr>
            <w:tcW w:w="2843" w:type="dxa"/>
          </w:tcPr>
          <w:p w:rsidR="000019B0" w:rsidRDefault="000019B0">
            <w:pPr>
              <w:pStyle w:val="ConsPlusNormal"/>
              <w:jc w:val="both"/>
            </w:pPr>
            <w:r>
              <w:t>- областной бюджет</w:t>
            </w:r>
          </w:p>
        </w:tc>
        <w:tc>
          <w:tcPr>
            <w:tcW w:w="1871" w:type="dxa"/>
          </w:tcPr>
          <w:p w:rsidR="000019B0" w:rsidRDefault="000019B0">
            <w:pPr>
              <w:pStyle w:val="ConsPlusNormal"/>
              <w:jc w:val="center"/>
            </w:pPr>
            <w:r>
              <w:t>446900,00</w:t>
            </w:r>
          </w:p>
        </w:tc>
        <w:tc>
          <w:tcPr>
            <w:tcW w:w="1871" w:type="dxa"/>
          </w:tcPr>
          <w:p w:rsidR="000019B0" w:rsidRDefault="000019B0">
            <w:pPr>
              <w:pStyle w:val="ConsPlusNormal"/>
              <w:jc w:val="center"/>
            </w:pPr>
            <w:r>
              <w:t>450000,00</w:t>
            </w:r>
          </w:p>
        </w:tc>
        <w:tc>
          <w:tcPr>
            <w:tcW w:w="1723" w:type="dxa"/>
          </w:tcPr>
          <w:p w:rsidR="000019B0" w:rsidRDefault="000019B0">
            <w:pPr>
              <w:pStyle w:val="ConsPlusNormal"/>
              <w:jc w:val="center"/>
            </w:pPr>
            <w:r>
              <w:t>450000,00 *</w:t>
            </w:r>
          </w:p>
        </w:tc>
        <w:tc>
          <w:tcPr>
            <w:tcW w:w="1701" w:type="dxa"/>
          </w:tcPr>
          <w:p w:rsidR="000019B0" w:rsidRDefault="000019B0">
            <w:pPr>
              <w:pStyle w:val="ConsPlusNormal"/>
              <w:jc w:val="center"/>
            </w:pPr>
            <w:r>
              <w:t>-</w:t>
            </w:r>
          </w:p>
        </w:tc>
        <w:tc>
          <w:tcPr>
            <w:tcW w:w="1587" w:type="dxa"/>
          </w:tcPr>
          <w:p w:rsidR="000019B0" w:rsidRDefault="000019B0">
            <w:pPr>
              <w:pStyle w:val="ConsPlusNormal"/>
              <w:jc w:val="center"/>
            </w:pPr>
            <w:r>
              <w:t>-</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623" w:type="dxa"/>
          </w:tcPr>
          <w:p w:rsidR="000019B0" w:rsidRDefault="000019B0">
            <w:pPr>
              <w:pStyle w:val="ConsPlusNormal"/>
              <w:jc w:val="both"/>
            </w:pPr>
            <w:r>
              <w:t>2.</w:t>
            </w:r>
          </w:p>
        </w:tc>
        <w:tc>
          <w:tcPr>
            <w:tcW w:w="2843" w:type="dxa"/>
          </w:tcPr>
          <w:p w:rsidR="000019B0" w:rsidRDefault="000019B0">
            <w:pPr>
              <w:pStyle w:val="ConsPlusNormal"/>
              <w:jc w:val="both"/>
            </w:pPr>
            <w:r>
              <w:t>Основное мероприятие "Подготовка управленческих кадров для организаций народного хозяйства Российской Федерации"</w:t>
            </w:r>
          </w:p>
        </w:tc>
        <w:tc>
          <w:tcPr>
            <w:tcW w:w="1871" w:type="dxa"/>
          </w:tcPr>
          <w:p w:rsidR="000019B0" w:rsidRDefault="000019B0">
            <w:pPr>
              <w:pStyle w:val="ConsPlusNormal"/>
              <w:jc w:val="center"/>
            </w:pPr>
            <w:r>
              <w:t>1180344,50</w:t>
            </w:r>
          </w:p>
        </w:tc>
        <w:tc>
          <w:tcPr>
            <w:tcW w:w="1871" w:type="dxa"/>
          </w:tcPr>
          <w:p w:rsidR="000019B0" w:rsidRDefault="000019B0">
            <w:pPr>
              <w:pStyle w:val="ConsPlusNormal"/>
              <w:jc w:val="center"/>
            </w:pPr>
            <w:r>
              <w:t>649290,00</w:t>
            </w:r>
          </w:p>
        </w:tc>
        <w:tc>
          <w:tcPr>
            <w:tcW w:w="1723" w:type="dxa"/>
          </w:tcPr>
          <w:p w:rsidR="000019B0" w:rsidRDefault="000019B0">
            <w:pPr>
              <w:pStyle w:val="ConsPlusNormal"/>
              <w:jc w:val="center"/>
            </w:pPr>
            <w:r>
              <w:t>474012,00</w:t>
            </w:r>
          </w:p>
        </w:tc>
        <w:tc>
          <w:tcPr>
            <w:tcW w:w="1701" w:type="dxa"/>
          </w:tcPr>
          <w:p w:rsidR="000019B0" w:rsidRDefault="000019B0">
            <w:pPr>
              <w:pStyle w:val="ConsPlusNormal"/>
              <w:jc w:val="center"/>
            </w:pPr>
            <w:r>
              <w:t>500400,00</w:t>
            </w:r>
          </w:p>
        </w:tc>
        <w:tc>
          <w:tcPr>
            <w:tcW w:w="1587" w:type="dxa"/>
          </w:tcPr>
          <w:p w:rsidR="000019B0" w:rsidRDefault="000019B0">
            <w:pPr>
              <w:pStyle w:val="ConsPlusNormal"/>
              <w:jc w:val="center"/>
            </w:pPr>
            <w:r>
              <w:t>482700,00</w:t>
            </w:r>
          </w:p>
        </w:tc>
        <w:tc>
          <w:tcPr>
            <w:tcW w:w="1644" w:type="dxa"/>
          </w:tcPr>
          <w:p w:rsidR="000019B0" w:rsidRDefault="000019B0">
            <w:pPr>
              <w:pStyle w:val="ConsPlusNormal"/>
              <w:jc w:val="center"/>
            </w:pPr>
            <w:r>
              <w:t>179300,00</w:t>
            </w:r>
          </w:p>
        </w:tc>
        <w:tc>
          <w:tcPr>
            <w:tcW w:w="1644" w:type="dxa"/>
          </w:tcPr>
          <w:p w:rsidR="000019B0" w:rsidRDefault="000019B0">
            <w:pPr>
              <w:pStyle w:val="ConsPlusNormal"/>
              <w:jc w:val="center"/>
            </w:pPr>
            <w:r>
              <w:t>179300,00</w:t>
            </w:r>
          </w:p>
        </w:tc>
      </w:tr>
      <w:tr w:rsidR="000019B0">
        <w:tc>
          <w:tcPr>
            <w:tcW w:w="623" w:type="dxa"/>
            <w:vMerge w:val="restart"/>
          </w:tcPr>
          <w:p w:rsidR="000019B0" w:rsidRDefault="000019B0">
            <w:pPr>
              <w:pStyle w:val="ConsPlusNormal"/>
              <w:jc w:val="both"/>
            </w:pPr>
            <w:r>
              <w:t>2.1.</w:t>
            </w:r>
          </w:p>
        </w:tc>
        <w:tc>
          <w:tcPr>
            <w:tcW w:w="2843" w:type="dxa"/>
          </w:tcPr>
          <w:p w:rsidR="000019B0" w:rsidRDefault="000019B0">
            <w:pPr>
              <w:pStyle w:val="ConsPlusNormal"/>
              <w:jc w:val="both"/>
            </w:pPr>
            <w:r>
              <w:t>Мероприятие "Подготовка управленческих кадров для организаций народного хозяйства"</w:t>
            </w:r>
          </w:p>
        </w:tc>
        <w:tc>
          <w:tcPr>
            <w:tcW w:w="1871" w:type="dxa"/>
          </w:tcPr>
          <w:p w:rsidR="000019B0" w:rsidRDefault="000019B0">
            <w:pPr>
              <w:pStyle w:val="ConsPlusNormal"/>
              <w:jc w:val="center"/>
            </w:pPr>
            <w:r>
              <w:t>1180344,50</w:t>
            </w:r>
          </w:p>
        </w:tc>
        <w:tc>
          <w:tcPr>
            <w:tcW w:w="1871" w:type="dxa"/>
          </w:tcPr>
          <w:p w:rsidR="000019B0" w:rsidRDefault="000019B0">
            <w:pPr>
              <w:pStyle w:val="ConsPlusNormal"/>
              <w:jc w:val="center"/>
            </w:pPr>
            <w:r>
              <w:t>649290,00</w:t>
            </w:r>
          </w:p>
        </w:tc>
        <w:tc>
          <w:tcPr>
            <w:tcW w:w="1723" w:type="dxa"/>
          </w:tcPr>
          <w:p w:rsidR="000019B0" w:rsidRDefault="000019B0">
            <w:pPr>
              <w:pStyle w:val="ConsPlusNormal"/>
              <w:jc w:val="center"/>
            </w:pPr>
            <w:r>
              <w:t>474012,00</w:t>
            </w:r>
          </w:p>
        </w:tc>
        <w:tc>
          <w:tcPr>
            <w:tcW w:w="1701" w:type="dxa"/>
          </w:tcPr>
          <w:p w:rsidR="000019B0" w:rsidRDefault="000019B0">
            <w:pPr>
              <w:pStyle w:val="ConsPlusNormal"/>
              <w:jc w:val="center"/>
            </w:pPr>
            <w:r>
              <w:t>500400,00</w:t>
            </w:r>
          </w:p>
        </w:tc>
        <w:tc>
          <w:tcPr>
            <w:tcW w:w="1587" w:type="dxa"/>
          </w:tcPr>
          <w:p w:rsidR="000019B0" w:rsidRDefault="000019B0">
            <w:pPr>
              <w:pStyle w:val="ConsPlusNormal"/>
              <w:jc w:val="center"/>
            </w:pPr>
            <w:r>
              <w:t>482700,00</w:t>
            </w:r>
          </w:p>
        </w:tc>
        <w:tc>
          <w:tcPr>
            <w:tcW w:w="1644" w:type="dxa"/>
          </w:tcPr>
          <w:p w:rsidR="000019B0" w:rsidRDefault="000019B0">
            <w:pPr>
              <w:pStyle w:val="ConsPlusNormal"/>
              <w:jc w:val="center"/>
            </w:pPr>
            <w:r>
              <w:t>179300,00</w:t>
            </w:r>
          </w:p>
        </w:tc>
        <w:tc>
          <w:tcPr>
            <w:tcW w:w="1644" w:type="dxa"/>
          </w:tcPr>
          <w:p w:rsidR="000019B0" w:rsidRDefault="000019B0">
            <w:pPr>
              <w:pStyle w:val="ConsPlusNormal"/>
              <w:jc w:val="center"/>
            </w:pPr>
            <w:r>
              <w:t>179300,00</w:t>
            </w:r>
          </w:p>
        </w:tc>
      </w:tr>
      <w:tr w:rsidR="000019B0">
        <w:tc>
          <w:tcPr>
            <w:tcW w:w="623" w:type="dxa"/>
            <w:vMerge/>
          </w:tcPr>
          <w:p w:rsidR="000019B0" w:rsidRDefault="000019B0"/>
        </w:tc>
        <w:tc>
          <w:tcPr>
            <w:tcW w:w="2843" w:type="dxa"/>
          </w:tcPr>
          <w:p w:rsidR="000019B0" w:rsidRDefault="000019B0">
            <w:pPr>
              <w:pStyle w:val="ConsPlusNormal"/>
              <w:jc w:val="both"/>
            </w:pPr>
            <w:r>
              <w:t>бюджетные ассигнования</w:t>
            </w:r>
          </w:p>
        </w:tc>
        <w:tc>
          <w:tcPr>
            <w:tcW w:w="1871" w:type="dxa"/>
          </w:tcPr>
          <w:p w:rsidR="000019B0" w:rsidRDefault="000019B0">
            <w:pPr>
              <w:pStyle w:val="ConsPlusNormal"/>
              <w:jc w:val="center"/>
            </w:pPr>
            <w:r>
              <w:t>1180344,50</w:t>
            </w:r>
          </w:p>
        </w:tc>
        <w:tc>
          <w:tcPr>
            <w:tcW w:w="1871" w:type="dxa"/>
          </w:tcPr>
          <w:p w:rsidR="000019B0" w:rsidRDefault="000019B0">
            <w:pPr>
              <w:pStyle w:val="ConsPlusNormal"/>
              <w:jc w:val="center"/>
            </w:pPr>
            <w:r>
              <w:t>649290,00</w:t>
            </w:r>
          </w:p>
        </w:tc>
        <w:tc>
          <w:tcPr>
            <w:tcW w:w="1723" w:type="dxa"/>
          </w:tcPr>
          <w:p w:rsidR="000019B0" w:rsidRDefault="000019B0">
            <w:pPr>
              <w:pStyle w:val="ConsPlusNormal"/>
              <w:jc w:val="center"/>
            </w:pPr>
            <w:r>
              <w:t>474012,00</w:t>
            </w:r>
          </w:p>
        </w:tc>
        <w:tc>
          <w:tcPr>
            <w:tcW w:w="1701" w:type="dxa"/>
          </w:tcPr>
          <w:p w:rsidR="000019B0" w:rsidRDefault="000019B0">
            <w:pPr>
              <w:pStyle w:val="ConsPlusNormal"/>
              <w:jc w:val="center"/>
            </w:pPr>
            <w:r>
              <w:t>500400,00</w:t>
            </w:r>
          </w:p>
        </w:tc>
        <w:tc>
          <w:tcPr>
            <w:tcW w:w="1587" w:type="dxa"/>
          </w:tcPr>
          <w:p w:rsidR="000019B0" w:rsidRDefault="000019B0">
            <w:pPr>
              <w:pStyle w:val="ConsPlusNormal"/>
              <w:jc w:val="center"/>
            </w:pPr>
            <w:r>
              <w:t>482700,00</w:t>
            </w:r>
          </w:p>
        </w:tc>
        <w:tc>
          <w:tcPr>
            <w:tcW w:w="1644" w:type="dxa"/>
          </w:tcPr>
          <w:p w:rsidR="000019B0" w:rsidRDefault="000019B0">
            <w:pPr>
              <w:pStyle w:val="ConsPlusNormal"/>
              <w:jc w:val="center"/>
            </w:pPr>
            <w:r>
              <w:t>179300,00</w:t>
            </w:r>
          </w:p>
        </w:tc>
        <w:tc>
          <w:tcPr>
            <w:tcW w:w="1644" w:type="dxa"/>
          </w:tcPr>
          <w:p w:rsidR="000019B0" w:rsidRDefault="000019B0">
            <w:pPr>
              <w:pStyle w:val="ConsPlusNormal"/>
              <w:jc w:val="center"/>
            </w:pPr>
            <w:r>
              <w:t>179300,00</w:t>
            </w:r>
          </w:p>
        </w:tc>
      </w:tr>
      <w:tr w:rsidR="000019B0">
        <w:tc>
          <w:tcPr>
            <w:tcW w:w="623" w:type="dxa"/>
            <w:vMerge/>
          </w:tcPr>
          <w:p w:rsidR="000019B0" w:rsidRDefault="000019B0"/>
        </w:tc>
        <w:tc>
          <w:tcPr>
            <w:tcW w:w="2843" w:type="dxa"/>
          </w:tcPr>
          <w:p w:rsidR="000019B0" w:rsidRDefault="000019B0">
            <w:pPr>
              <w:pStyle w:val="ConsPlusNormal"/>
              <w:jc w:val="both"/>
            </w:pPr>
            <w:r>
              <w:t>- областной бюджет</w:t>
            </w:r>
          </w:p>
        </w:tc>
        <w:tc>
          <w:tcPr>
            <w:tcW w:w="1871" w:type="dxa"/>
          </w:tcPr>
          <w:p w:rsidR="000019B0" w:rsidRDefault="000019B0">
            <w:pPr>
              <w:pStyle w:val="ConsPlusNormal"/>
              <w:jc w:val="center"/>
            </w:pPr>
            <w:r>
              <w:t>645200,00</w:t>
            </w:r>
          </w:p>
        </w:tc>
        <w:tc>
          <w:tcPr>
            <w:tcW w:w="1871" w:type="dxa"/>
          </w:tcPr>
          <w:p w:rsidR="000019B0" w:rsidRDefault="000019B0">
            <w:pPr>
              <w:pStyle w:val="ConsPlusNormal"/>
              <w:jc w:val="center"/>
            </w:pPr>
            <w:r>
              <w:t>405700,00</w:t>
            </w:r>
          </w:p>
        </w:tc>
        <w:tc>
          <w:tcPr>
            <w:tcW w:w="1723" w:type="dxa"/>
          </w:tcPr>
          <w:p w:rsidR="000019B0" w:rsidRDefault="000019B0">
            <w:pPr>
              <w:pStyle w:val="ConsPlusNormal"/>
              <w:jc w:val="center"/>
            </w:pPr>
            <w:r>
              <w:t>237006,00</w:t>
            </w:r>
          </w:p>
        </w:tc>
        <w:tc>
          <w:tcPr>
            <w:tcW w:w="1701" w:type="dxa"/>
          </w:tcPr>
          <w:p w:rsidR="000019B0" w:rsidRDefault="000019B0">
            <w:pPr>
              <w:pStyle w:val="ConsPlusNormal"/>
              <w:jc w:val="center"/>
            </w:pPr>
            <w:r>
              <w:t>250200,00</w:t>
            </w:r>
          </w:p>
        </w:tc>
        <w:tc>
          <w:tcPr>
            <w:tcW w:w="1587" w:type="dxa"/>
          </w:tcPr>
          <w:p w:rsidR="000019B0" w:rsidRDefault="000019B0">
            <w:pPr>
              <w:pStyle w:val="ConsPlusNormal"/>
              <w:jc w:val="center"/>
            </w:pPr>
            <w:r>
              <w:t>179300,00</w:t>
            </w:r>
          </w:p>
        </w:tc>
        <w:tc>
          <w:tcPr>
            <w:tcW w:w="1644" w:type="dxa"/>
          </w:tcPr>
          <w:p w:rsidR="000019B0" w:rsidRDefault="000019B0">
            <w:pPr>
              <w:pStyle w:val="ConsPlusNormal"/>
              <w:jc w:val="center"/>
            </w:pPr>
            <w:r>
              <w:t>179300,00</w:t>
            </w:r>
          </w:p>
        </w:tc>
        <w:tc>
          <w:tcPr>
            <w:tcW w:w="1644" w:type="dxa"/>
          </w:tcPr>
          <w:p w:rsidR="000019B0" w:rsidRDefault="000019B0">
            <w:pPr>
              <w:pStyle w:val="ConsPlusNormal"/>
              <w:jc w:val="center"/>
            </w:pPr>
            <w:r>
              <w:t>179300,00</w:t>
            </w:r>
          </w:p>
        </w:tc>
      </w:tr>
      <w:tr w:rsidR="000019B0">
        <w:tc>
          <w:tcPr>
            <w:tcW w:w="623" w:type="dxa"/>
            <w:vMerge/>
          </w:tcPr>
          <w:p w:rsidR="000019B0" w:rsidRDefault="000019B0"/>
        </w:tc>
        <w:tc>
          <w:tcPr>
            <w:tcW w:w="2843" w:type="dxa"/>
          </w:tcPr>
          <w:p w:rsidR="000019B0" w:rsidRDefault="000019B0">
            <w:pPr>
              <w:pStyle w:val="ConsPlusNormal"/>
              <w:jc w:val="both"/>
            </w:pPr>
            <w:r>
              <w:t>- федеральный бюджет **</w:t>
            </w:r>
          </w:p>
        </w:tc>
        <w:tc>
          <w:tcPr>
            <w:tcW w:w="1871" w:type="dxa"/>
          </w:tcPr>
          <w:p w:rsidR="000019B0" w:rsidRDefault="000019B0">
            <w:pPr>
              <w:pStyle w:val="ConsPlusNormal"/>
              <w:jc w:val="center"/>
            </w:pPr>
            <w:r>
              <w:t>535144,50</w:t>
            </w:r>
          </w:p>
        </w:tc>
        <w:tc>
          <w:tcPr>
            <w:tcW w:w="1871" w:type="dxa"/>
          </w:tcPr>
          <w:p w:rsidR="000019B0" w:rsidRDefault="000019B0">
            <w:pPr>
              <w:pStyle w:val="ConsPlusNormal"/>
              <w:jc w:val="center"/>
            </w:pPr>
            <w:r>
              <w:t>243590,00</w:t>
            </w:r>
          </w:p>
        </w:tc>
        <w:tc>
          <w:tcPr>
            <w:tcW w:w="1723" w:type="dxa"/>
          </w:tcPr>
          <w:p w:rsidR="000019B0" w:rsidRDefault="000019B0">
            <w:pPr>
              <w:pStyle w:val="ConsPlusNormal"/>
              <w:jc w:val="center"/>
            </w:pPr>
            <w:r>
              <w:t>237006,00</w:t>
            </w:r>
          </w:p>
        </w:tc>
        <w:tc>
          <w:tcPr>
            <w:tcW w:w="1701" w:type="dxa"/>
          </w:tcPr>
          <w:p w:rsidR="000019B0" w:rsidRDefault="000019B0">
            <w:pPr>
              <w:pStyle w:val="ConsPlusNormal"/>
              <w:jc w:val="center"/>
            </w:pPr>
            <w:r>
              <w:t>250200,00</w:t>
            </w:r>
          </w:p>
        </w:tc>
        <w:tc>
          <w:tcPr>
            <w:tcW w:w="1587" w:type="dxa"/>
          </w:tcPr>
          <w:p w:rsidR="000019B0" w:rsidRDefault="000019B0">
            <w:pPr>
              <w:pStyle w:val="ConsPlusNormal"/>
              <w:jc w:val="center"/>
            </w:pPr>
            <w:r>
              <w:t>303400,00</w:t>
            </w:r>
          </w:p>
        </w:tc>
        <w:tc>
          <w:tcPr>
            <w:tcW w:w="1644" w:type="dxa"/>
          </w:tcPr>
          <w:p w:rsidR="000019B0" w:rsidRDefault="000019B0">
            <w:pPr>
              <w:pStyle w:val="ConsPlusNormal"/>
              <w:jc w:val="center"/>
            </w:pPr>
            <w:r>
              <w:t>-</w:t>
            </w:r>
          </w:p>
        </w:tc>
        <w:tc>
          <w:tcPr>
            <w:tcW w:w="1644" w:type="dxa"/>
          </w:tcPr>
          <w:p w:rsidR="000019B0" w:rsidRDefault="000019B0">
            <w:pPr>
              <w:pStyle w:val="ConsPlusNormal"/>
              <w:jc w:val="center"/>
            </w:pPr>
            <w:r>
              <w:t>-</w:t>
            </w:r>
          </w:p>
        </w:tc>
      </w:tr>
    </w:tbl>
    <w:p w:rsidR="000019B0" w:rsidRDefault="000019B0">
      <w:pPr>
        <w:sectPr w:rsidR="000019B0">
          <w:pgSz w:w="16838" w:h="11905" w:orient="landscape"/>
          <w:pgMar w:top="1701" w:right="1134" w:bottom="850" w:left="1134" w:header="0" w:footer="0" w:gutter="0"/>
          <w:cols w:space="720"/>
        </w:sectPr>
      </w:pPr>
    </w:p>
    <w:p w:rsidR="000019B0" w:rsidRDefault="000019B0">
      <w:pPr>
        <w:pStyle w:val="ConsPlusNormal"/>
        <w:ind w:firstLine="540"/>
        <w:jc w:val="both"/>
      </w:pPr>
    </w:p>
    <w:p w:rsidR="000019B0" w:rsidRDefault="000019B0">
      <w:pPr>
        <w:pStyle w:val="ConsPlusNormal"/>
        <w:ind w:firstLine="540"/>
        <w:jc w:val="both"/>
      </w:pPr>
      <w:r>
        <w:t>Примечания:</w:t>
      </w:r>
    </w:p>
    <w:p w:rsidR="000019B0" w:rsidRDefault="000019B0">
      <w:pPr>
        <w:pStyle w:val="ConsPlusNormal"/>
        <w:spacing w:before="220"/>
        <w:ind w:firstLine="540"/>
        <w:jc w:val="both"/>
      </w:pPr>
      <w:r>
        <w:t>* Средства предусмотрены на погашение обязательств, не исполненных в 2015 году.</w:t>
      </w:r>
    </w:p>
    <w:p w:rsidR="000019B0" w:rsidRDefault="000019B0">
      <w:pPr>
        <w:pStyle w:val="ConsPlusNormal"/>
        <w:spacing w:before="220"/>
        <w:ind w:firstLine="540"/>
        <w:jc w:val="both"/>
      </w:pPr>
      <w:r>
        <w:t>** Объем финансирования мероприятия из федерального бюджета утверждается ежегодно распоряжением Правительства Российской Федерации и зависит от установленной квоты и стоимости обучения одного специалиста по выбранной программе обучения.</w:t>
      </w: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outlineLvl w:val="1"/>
      </w:pPr>
      <w:r>
        <w:t>Приложение 5</w:t>
      </w:r>
    </w:p>
    <w:p w:rsidR="000019B0" w:rsidRDefault="000019B0">
      <w:pPr>
        <w:pStyle w:val="ConsPlusNormal"/>
        <w:jc w:val="right"/>
      </w:pPr>
      <w:r>
        <w:t>к государственной программе</w:t>
      </w:r>
    </w:p>
    <w:p w:rsidR="000019B0" w:rsidRDefault="000019B0">
      <w:pPr>
        <w:pStyle w:val="ConsPlusNormal"/>
        <w:jc w:val="right"/>
      </w:pPr>
      <w:r>
        <w:t>Ивановской области</w:t>
      </w:r>
    </w:p>
    <w:p w:rsidR="000019B0" w:rsidRDefault="000019B0">
      <w:pPr>
        <w:pStyle w:val="ConsPlusNormal"/>
        <w:jc w:val="right"/>
      </w:pPr>
      <w:r>
        <w:t>"Экономическое развитие</w:t>
      </w:r>
    </w:p>
    <w:p w:rsidR="000019B0" w:rsidRDefault="000019B0">
      <w:pPr>
        <w:pStyle w:val="ConsPlusNormal"/>
        <w:jc w:val="right"/>
      </w:pPr>
      <w:r>
        <w:t>и инновационная экономика</w:t>
      </w:r>
    </w:p>
    <w:p w:rsidR="000019B0" w:rsidRDefault="000019B0">
      <w:pPr>
        <w:pStyle w:val="ConsPlusNormal"/>
        <w:jc w:val="right"/>
      </w:pPr>
      <w:r>
        <w:t>Ивановской области"</w:t>
      </w:r>
    </w:p>
    <w:p w:rsidR="000019B0" w:rsidRDefault="000019B0">
      <w:pPr>
        <w:pStyle w:val="ConsPlusNormal"/>
        <w:ind w:firstLine="540"/>
        <w:jc w:val="both"/>
      </w:pPr>
    </w:p>
    <w:p w:rsidR="000019B0" w:rsidRDefault="000019B0">
      <w:pPr>
        <w:pStyle w:val="ConsPlusNormal"/>
        <w:jc w:val="center"/>
      </w:pPr>
      <w:bookmarkStart w:id="35" w:name="P2189"/>
      <w:bookmarkEnd w:id="35"/>
      <w:r>
        <w:t>Подпрограмма</w:t>
      </w:r>
    </w:p>
    <w:p w:rsidR="000019B0" w:rsidRDefault="000019B0">
      <w:pPr>
        <w:pStyle w:val="ConsPlusNormal"/>
        <w:jc w:val="center"/>
      </w:pPr>
      <w:r>
        <w:t>"Формирование благоприятной инвестиционной среды"</w:t>
      </w:r>
    </w:p>
    <w:p w:rsidR="000019B0" w:rsidRDefault="000019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19B0">
        <w:trPr>
          <w:jc w:val="center"/>
        </w:trPr>
        <w:tc>
          <w:tcPr>
            <w:tcW w:w="9294" w:type="dxa"/>
            <w:tcBorders>
              <w:top w:val="nil"/>
              <w:left w:val="single" w:sz="24" w:space="0" w:color="CED3F1"/>
              <w:bottom w:val="nil"/>
              <w:right w:val="single" w:sz="24" w:space="0" w:color="F4F3F8"/>
            </w:tcBorders>
            <w:shd w:val="clear" w:color="auto" w:fill="F4F3F8"/>
          </w:tcPr>
          <w:p w:rsidR="000019B0" w:rsidRDefault="000019B0">
            <w:pPr>
              <w:pStyle w:val="ConsPlusNormal"/>
              <w:jc w:val="center"/>
            </w:pPr>
            <w:r>
              <w:rPr>
                <w:color w:val="392C69"/>
              </w:rPr>
              <w:t>Список изменяющих документов</w:t>
            </w:r>
          </w:p>
          <w:p w:rsidR="000019B0" w:rsidRDefault="000019B0">
            <w:pPr>
              <w:pStyle w:val="ConsPlusNormal"/>
              <w:jc w:val="center"/>
            </w:pPr>
            <w:r>
              <w:rPr>
                <w:color w:val="392C69"/>
              </w:rPr>
              <w:t>(в ред. Постановлений Правительства Ивановской области</w:t>
            </w:r>
          </w:p>
          <w:p w:rsidR="000019B0" w:rsidRDefault="000019B0">
            <w:pPr>
              <w:pStyle w:val="ConsPlusNormal"/>
              <w:jc w:val="center"/>
            </w:pPr>
            <w:r>
              <w:rPr>
                <w:color w:val="392C69"/>
              </w:rPr>
              <w:t xml:space="preserve">от 30.12.2016 </w:t>
            </w:r>
            <w:hyperlink r:id="rId201" w:history="1">
              <w:r>
                <w:rPr>
                  <w:color w:val="0000FF"/>
                </w:rPr>
                <w:t>N 467-п</w:t>
              </w:r>
            </w:hyperlink>
            <w:r>
              <w:rPr>
                <w:color w:val="392C69"/>
              </w:rPr>
              <w:t xml:space="preserve">, от 10.05.2017 </w:t>
            </w:r>
            <w:hyperlink r:id="rId202" w:history="1">
              <w:r>
                <w:rPr>
                  <w:color w:val="0000FF"/>
                </w:rPr>
                <w:t>N 165-п</w:t>
              </w:r>
            </w:hyperlink>
            <w:r>
              <w:rPr>
                <w:color w:val="392C69"/>
              </w:rPr>
              <w:t xml:space="preserve">, от 08.06.2017 </w:t>
            </w:r>
            <w:hyperlink r:id="rId203" w:history="1">
              <w:r>
                <w:rPr>
                  <w:color w:val="0000FF"/>
                </w:rPr>
                <w:t>N 230-п</w:t>
              </w:r>
            </w:hyperlink>
            <w:r>
              <w:rPr>
                <w:color w:val="392C69"/>
              </w:rPr>
              <w:t>,</w:t>
            </w:r>
          </w:p>
          <w:p w:rsidR="000019B0" w:rsidRDefault="000019B0">
            <w:pPr>
              <w:pStyle w:val="ConsPlusNormal"/>
              <w:jc w:val="center"/>
            </w:pPr>
            <w:r>
              <w:rPr>
                <w:color w:val="392C69"/>
              </w:rPr>
              <w:t xml:space="preserve">от 14.11.2017 </w:t>
            </w:r>
            <w:hyperlink r:id="rId204" w:history="1">
              <w:r>
                <w:rPr>
                  <w:color w:val="0000FF"/>
                </w:rPr>
                <w:t>N 402-п</w:t>
              </w:r>
            </w:hyperlink>
            <w:r>
              <w:rPr>
                <w:color w:val="392C69"/>
              </w:rPr>
              <w:t xml:space="preserve">, от 06.12.2017 </w:t>
            </w:r>
            <w:hyperlink r:id="rId205" w:history="1">
              <w:r>
                <w:rPr>
                  <w:color w:val="0000FF"/>
                </w:rPr>
                <w:t>N 461-п</w:t>
              </w:r>
            </w:hyperlink>
            <w:r>
              <w:rPr>
                <w:color w:val="392C69"/>
              </w:rPr>
              <w:t xml:space="preserve">, от 29.12.2017 </w:t>
            </w:r>
            <w:hyperlink r:id="rId206" w:history="1">
              <w:r>
                <w:rPr>
                  <w:color w:val="0000FF"/>
                </w:rPr>
                <w:t>N 523-п</w:t>
              </w:r>
            </w:hyperlink>
            <w:r>
              <w:rPr>
                <w:color w:val="392C69"/>
              </w:rPr>
              <w:t>,</w:t>
            </w:r>
          </w:p>
          <w:p w:rsidR="000019B0" w:rsidRDefault="000019B0">
            <w:pPr>
              <w:pStyle w:val="ConsPlusNormal"/>
              <w:jc w:val="center"/>
            </w:pPr>
            <w:r>
              <w:rPr>
                <w:color w:val="392C69"/>
              </w:rPr>
              <w:t xml:space="preserve">от 07.02.2018 </w:t>
            </w:r>
            <w:hyperlink r:id="rId207" w:history="1">
              <w:r>
                <w:rPr>
                  <w:color w:val="0000FF"/>
                </w:rPr>
                <w:t>N 28-п</w:t>
              </w:r>
            </w:hyperlink>
            <w:r>
              <w:rPr>
                <w:color w:val="392C69"/>
              </w:rPr>
              <w:t xml:space="preserve">, от 08.02.2018 </w:t>
            </w:r>
            <w:hyperlink r:id="rId208" w:history="1">
              <w:r>
                <w:rPr>
                  <w:color w:val="0000FF"/>
                </w:rPr>
                <w:t>N 31-п</w:t>
              </w:r>
            </w:hyperlink>
            <w:r>
              <w:rPr>
                <w:color w:val="392C69"/>
              </w:rPr>
              <w:t xml:space="preserve">, от 09.04.2018 </w:t>
            </w:r>
            <w:hyperlink r:id="rId209" w:history="1">
              <w:r>
                <w:rPr>
                  <w:color w:val="0000FF"/>
                </w:rPr>
                <w:t>N 92-п</w:t>
              </w:r>
            </w:hyperlink>
            <w:r>
              <w:rPr>
                <w:color w:val="392C69"/>
              </w:rPr>
              <w:t>)</w:t>
            </w:r>
          </w:p>
        </w:tc>
      </w:tr>
    </w:tbl>
    <w:p w:rsidR="000019B0" w:rsidRDefault="000019B0">
      <w:pPr>
        <w:pStyle w:val="ConsPlusNormal"/>
        <w:jc w:val="center"/>
      </w:pPr>
    </w:p>
    <w:p w:rsidR="000019B0" w:rsidRDefault="000019B0">
      <w:pPr>
        <w:pStyle w:val="ConsPlusNormal"/>
        <w:jc w:val="center"/>
        <w:outlineLvl w:val="2"/>
      </w:pPr>
      <w:r>
        <w:t>1. Паспорт подпрограммы государственной программы</w:t>
      </w:r>
    </w:p>
    <w:p w:rsidR="000019B0" w:rsidRDefault="000019B0">
      <w:pPr>
        <w:pStyle w:val="ConsPlusNormal"/>
        <w:jc w:val="center"/>
      </w:pPr>
      <w:r>
        <w:t>Ивановской области</w:t>
      </w:r>
    </w:p>
    <w:p w:rsidR="000019B0" w:rsidRDefault="000019B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4"/>
        <w:gridCol w:w="6066"/>
      </w:tblGrid>
      <w:tr w:rsidR="000019B0">
        <w:tc>
          <w:tcPr>
            <w:tcW w:w="3004" w:type="dxa"/>
          </w:tcPr>
          <w:p w:rsidR="000019B0" w:rsidRDefault="000019B0">
            <w:pPr>
              <w:pStyle w:val="ConsPlusNormal"/>
              <w:jc w:val="both"/>
            </w:pPr>
            <w:r>
              <w:t>Наименование подпрограммы</w:t>
            </w:r>
          </w:p>
        </w:tc>
        <w:tc>
          <w:tcPr>
            <w:tcW w:w="6066" w:type="dxa"/>
          </w:tcPr>
          <w:p w:rsidR="000019B0" w:rsidRDefault="000019B0">
            <w:pPr>
              <w:pStyle w:val="ConsPlusNormal"/>
              <w:jc w:val="both"/>
            </w:pPr>
            <w:r>
              <w:t>Формирование благоприятной инвестиционной среды</w:t>
            </w:r>
          </w:p>
        </w:tc>
      </w:tr>
      <w:tr w:rsidR="000019B0">
        <w:tblPrEx>
          <w:tblBorders>
            <w:insideH w:val="nil"/>
          </w:tblBorders>
        </w:tblPrEx>
        <w:tc>
          <w:tcPr>
            <w:tcW w:w="3004" w:type="dxa"/>
            <w:tcBorders>
              <w:bottom w:val="nil"/>
            </w:tcBorders>
          </w:tcPr>
          <w:p w:rsidR="000019B0" w:rsidRDefault="000019B0">
            <w:pPr>
              <w:pStyle w:val="ConsPlusNormal"/>
              <w:jc w:val="both"/>
            </w:pPr>
            <w:r>
              <w:t>Срок реализации подпрограммы</w:t>
            </w:r>
          </w:p>
        </w:tc>
        <w:tc>
          <w:tcPr>
            <w:tcW w:w="6066" w:type="dxa"/>
            <w:tcBorders>
              <w:bottom w:val="nil"/>
            </w:tcBorders>
          </w:tcPr>
          <w:p w:rsidR="000019B0" w:rsidRDefault="000019B0">
            <w:pPr>
              <w:pStyle w:val="ConsPlusNormal"/>
              <w:jc w:val="both"/>
            </w:pPr>
            <w:r>
              <w:t>2014 - 2020 годы</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w:t>
            </w:r>
            <w:hyperlink r:id="rId210" w:history="1">
              <w:r>
                <w:rPr>
                  <w:color w:val="0000FF"/>
                </w:rPr>
                <w:t>Постановления</w:t>
              </w:r>
            </w:hyperlink>
            <w:r>
              <w:t xml:space="preserve"> Правительства Ивановской области от 06.12.2017 N 461-п)</w:t>
            </w:r>
          </w:p>
        </w:tc>
      </w:tr>
      <w:tr w:rsidR="000019B0">
        <w:tc>
          <w:tcPr>
            <w:tcW w:w="3004" w:type="dxa"/>
          </w:tcPr>
          <w:p w:rsidR="000019B0" w:rsidRDefault="000019B0">
            <w:pPr>
              <w:pStyle w:val="ConsPlusNormal"/>
              <w:jc w:val="both"/>
            </w:pPr>
            <w:r>
              <w:t>Ответственный исполнитель подпрограммы</w:t>
            </w:r>
          </w:p>
        </w:tc>
        <w:tc>
          <w:tcPr>
            <w:tcW w:w="6066" w:type="dxa"/>
          </w:tcPr>
          <w:p w:rsidR="000019B0" w:rsidRDefault="000019B0">
            <w:pPr>
              <w:pStyle w:val="ConsPlusNormal"/>
              <w:jc w:val="both"/>
            </w:pPr>
            <w:r>
              <w:t>Департамент экономического развития и торговли Ивановской области</w:t>
            </w:r>
          </w:p>
        </w:tc>
      </w:tr>
      <w:tr w:rsidR="000019B0">
        <w:tblPrEx>
          <w:tblBorders>
            <w:insideH w:val="nil"/>
          </w:tblBorders>
        </w:tblPrEx>
        <w:tc>
          <w:tcPr>
            <w:tcW w:w="3004" w:type="dxa"/>
            <w:tcBorders>
              <w:bottom w:val="nil"/>
            </w:tcBorders>
          </w:tcPr>
          <w:p w:rsidR="000019B0" w:rsidRDefault="000019B0">
            <w:pPr>
              <w:pStyle w:val="ConsPlusNormal"/>
              <w:jc w:val="both"/>
            </w:pPr>
            <w:r>
              <w:t>Исполнители основных мероприятий (мероприятий) подпрограммы</w:t>
            </w:r>
          </w:p>
        </w:tc>
        <w:tc>
          <w:tcPr>
            <w:tcW w:w="6066" w:type="dxa"/>
            <w:tcBorders>
              <w:bottom w:val="nil"/>
            </w:tcBorders>
          </w:tcPr>
          <w:p w:rsidR="000019B0" w:rsidRDefault="000019B0">
            <w:pPr>
              <w:pStyle w:val="ConsPlusNormal"/>
              <w:jc w:val="both"/>
            </w:pPr>
            <w:r>
              <w:t>Департамент экономического развития и торговли Ивановской области;</w:t>
            </w:r>
          </w:p>
          <w:p w:rsidR="000019B0" w:rsidRDefault="000019B0">
            <w:pPr>
              <w:pStyle w:val="ConsPlusNormal"/>
              <w:jc w:val="both"/>
            </w:pPr>
            <w:r>
              <w:t>представительство Правительства Ивановской области в городе Москве;</w:t>
            </w:r>
          </w:p>
          <w:p w:rsidR="000019B0" w:rsidRDefault="000019B0">
            <w:pPr>
              <w:pStyle w:val="ConsPlusNormal"/>
              <w:jc w:val="both"/>
            </w:pPr>
            <w:r>
              <w:t>Департамент строительства и архитектуры Ивановской области</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w:t>
            </w:r>
            <w:hyperlink r:id="rId211" w:history="1">
              <w:r>
                <w:rPr>
                  <w:color w:val="0000FF"/>
                </w:rPr>
                <w:t>Постановления</w:t>
              </w:r>
            </w:hyperlink>
            <w:r>
              <w:t xml:space="preserve"> Правительства Ивановской области от 08.06.2017 N 230-п)</w:t>
            </w:r>
          </w:p>
        </w:tc>
      </w:tr>
      <w:tr w:rsidR="000019B0">
        <w:tc>
          <w:tcPr>
            <w:tcW w:w="3004" w:type="dxa"/>
          </w:tcPr>
          <w:p w:rsidR="000019B0" w:rsidRDefault="000019B0">
            <w:pPr>
              <w:pStyle w:val="ConsPlusNormal"/>
              <w:jc w:val="both"/>
            </w:pPr>
            <w:r>
              <w:t>Задачи подпрограммы</w:t>
            </w:r>
          </w:p>
        </w:tc>
        <w:tc>
          <w:tcPr>
            <w:tcW w:w="6066" w:type="dxa"/>
          </w:tcPr>
          <w:p w:rsidR="000019B0" w:rsidRDefault="000019B0">
            <w:pPr>
              <w:pStyle w:val="ConsPlusNormal"/>
              <w:jc w:val="both"/>
            </w:pPr>
            <w:r>
              <w:t xml:space="preserve">1. Формирование и реализация эффективной маркетинговой и информационной политики. Интеграция в глобальный </w:t>
            </w:r>
            <w:r>
              <w:lastRenderedPageBreak/>
              <w:t>инвестиционный рынок. Создание условий для привлечения иностранных инвестиций.</w:t>
            </w:r>
          </w:p>
          <w:p w:rsidR="000019B0" w:rsidRDefault="000019B0">
            <w:pPr>
              <w:pStyle w:val="ConsPlusNormal"/>
              <w:jc w:val="both"/>
            </w:pPr>
            <w:r>
              <w:t>2. Содействие в подготовке новых площадок для привлечения инвестиций на территорию Ивановской области.</w:t>
            </w:r>
          </w:p>
          <w:p w:rsidR="000019B0" w:rsidRDefault="000019B0">
            <w:pPr>
              <w:pStyle w:val="ConsPlusNormal"/>
              <w:jc w:val="both"/>
            </w:pPr>
            <w:r>
              <w:t>3. Формирование и продвижение имиджа (бренда) Ивановской области как открытого региона, благоприятного для инвестиционной деятельности.</w:t>
            </w:r>
          </w:p>
          <w:p w:rsidR="000019B0" w:rsidRDefault="000019B0">
            <w:pPr>
              <w:pStyle w:val="ConsPlusNormal"/>
              <w:jc w:val="both"/>
            </w:pPr>
            <w:r>
              <w:t>4. Формирование механизмов снижения инвестиционных рисков на территории Ивановской области.</w:t>
            </w:r>
          </w:p>
          <w:p w:rsidR="000019B0" w:rsidRDefault="000019B0">
            <w:pPr>
              <w:pStyle w:val="ConsPlusNormal"/>
              <w:jc w:val="both"/>
            </w:pPr>
            <w:r>
              <w:t>5. Синхронизация пространственного развития и инвестиционных процессов Ивановской области.</w:t>
            </w:r>
          </w:p>
          <w:p w:rsidR="000019B0" w:rsidRDefault="000019B0">
            <w:pPr>
              <w:pStyle w:val="ConsPlusNormal"/>
              <w:jc w:val="both"/>
            </w:pPr>
            <w:r>
              <w:t>6. Повышение инвестиционной привлекательности муниципальных образований Ивановской области.</w:t>
            </w:r>
          </w:p>
          <w:p w:rsidR="000019B0" w:rsidRDefault="000019B0">
            <w:pPr>
              <w:pStyle w:val="ConsPlusNormal"/>
              <w:jc w:val="both"/>
            </w:pPr>
            <w:r>
              <w:t>7. Развитие институциональной инфраструктуры и совершенствование инвестиционного законодательства, в том числе снижение административных барьеров.</w:t>
            </w:r>
          </w:p>
          <w:p w:rsidR="000019B0" w:rsidRDefault="000019B0">
            <w:pPr>
              <w:pStyle w:val="ConsPlusNormal"/>
              <w:jc w:val="both"/>
            </w:pPr>
            <w:r>
              <w:t>8. Формирование финансовых механизмов привлечения и поддержки инвестиций на территории Ивановской области</w:t>
            </w:r>
          </w:p>
        </w:tc>
      </w:tr>
      <w:tr w:rsidR="000019B0">
        <w:tblPrEx>
          <w:tblBorders>
            <w:insideH w:val="nil"/>
          </w:tblBorders>
        </w:tblPrEx>
        <w:tc>
          <w:tcPr>
            <w:tcW w:w="3004" w:type="dxa"/>
            <w:tcBorders>
              <w:bottom w:val="nil"/>
            </w:tcBorders>
          </w:tcPr>
          <w:p w:rsidR="000019B0" w:rsidRDefault="000019B0">
            <w:pPr>
              <w:pStyle w:val="ConsPlusNormal"/>
              <w:jc w:val="both"/>
            </w:pPr>
            <w:r>
              <w:lastRenderedPageBreak/>
              <w:t>Объем ресурсного обеспечения подпрограммы</w:t>
            </w:r>
          </w:p>
        </w:tc>
        <w:tc>
          <w:tcPr>
            <w:tcW w:w="6066" w:type="dxa"/>
            <w:tcBorders>
              <w:bottom w:val="nil"/>
            </w:tcBorders>
          </w:tcPr>
          <w:p w:rsidR="000019B0" w:rsidRDefault="000019B0">
            <w:pPr>
              <w:pStyle w:val="ConsPlusNormal"/>
              <w:jc w:val="both"/>
            </w:pPr>
            <w:r>
              <w:t>Общий объем бюджетных ассигнований:</w:t>
            </w:r>
          </w:p>
          <w:p w:rsidR="000019B0" w:rsidRDefault="000019B0">
            <w:pPr>
              <w:pStyle w:val="ConsPlusNormal"/>
              <w:jc w:val="both"/>
            </w:pPr>
            <w:r>
              <w:t>2014 год - 31081800,00 руб.,</w:t>
            </w:r>
          </w:p>
          <w:p w:rsidR="000019B0" w:rsidRDefault="000019B0">
            <w:pPr>
              <w:pStyle w:val="ConsPlusNormal"/>
              <w:jc w:val="both"/>
            </w:pPr>
            <w:r>
              <w:t>2015 год - 68786213,00 руб.,</w:t>
            </w:r>
          </w:p>
          <w:p w:rsidR="000019B0" w:rsidRDefault="000019B0">
            <w:pPr>
              <w:pStyle w:val="ConsPlusNormal"/>
              <w:jc w:val="both"/>
            </w:pPr>
            <w:r>
              <w:t>2016 год - 63737506,86 руб.,</w:t>
            </w:r>
          </w:p>
          <w:p w:rsidR="000019B0" w:rsidRDefault="000019B0">
            <w:pPr>
              <w:pStyle w:val="ConsPlusNormal"/>
              <w:jc w:val="both"/>
            </w:pPr>
            <w:r>
              <w:t>2017 год - 165663846,47 руб.,</w:t>
            </w:r>
          </w:p>
          <w:p w:rsidR="000019B0" w:rsidRDefault="000019B0">
            <w:pPr>
              <w:pStyle w:val="ConsPlusNormal"/>
              <w:jc w:val="both"/>
            </w:pPr>
            <w:r>
              <w:t>2018 год - 455202415,40 руб.,</w:t>
            </w:r>
          </w:p>
          <w:p w:rsidR="000019B0" w:rsidRDefault="000019B0">
            <w:pPr>
              <w:pStyle w:val="ConsPlusNormal"/>
              <w:jc w:val="both"/>
            </w:pPr>
            <w:r>
              <w:t>2019 год - 227289419,24 руб.,</w:t>
            </w:r>
          </w:p>
          <w:p w:rsidR="000019B0" w:rsidRDefault="000019B0">
            <w:pPr>
              <w:pStyle w:val="ConsPlusNormal"/>
              <w:jc w:val="both"/>
            </w:pPr>
            <w:r>
              <w:t>2020 год - 29549300,00 руб.</w:t>
            </w:r>
          </w:p>
          <w:p w:rsidR="000019B0" w:rsidRDefault="000019B0">
            <w:pPr>
              <w:pStyle w:val="ConsPlusNormal"/>
              <w:jc w:val="both"/>
            </w:pPr>
            <w:r>
              <w:t>- областной бюджет:</w:t>
            </w:r>
          </w:p>
          <w:p w:rsidR="000019B0" w:rsidRDefault="000019B0">
            <w:pPr>
              <w:pStyle w:val="ConsPlusNormal"/>
              <w:jc w:val="both"/>
            </w:pPr>
            <w:r>
              <w:t>2014 год - 31081800,00 руб.,</w:t>
            </w:r>
          </w:p>
          <w:p w:rsidR="000019B0" w:rsidRDefault="000019B0">
            <w:pPr>
              <w:pStyle w:val="ConsPlusNormal"/>
              <w:jc w:val="both"/>
            </w:pPr>
            <w:r>
              <w:t>2015 год - 68786213,00 руб.,</w:t>
            </w:r>
          </w:p>
          <w:p w:rsidR="000019B0" w:rsidRDefault="000019B0">
            <w:pPr>
              <w:pStyle w:val="ConsPlusNormal"/>
              <w:jc w:val="both"/>
            </w:pPr>
            <w:r>
              <w:t>2016 год - 63737506,86 руб.,</w:t>
            </w:r>
          </w:p>
          <w:p w:rsidR="000019B0" w:rsidRDefault="000019B0">
            <w:pPr>
              <w:pStyle w:val="ConsPlusNormal"/>
              <w:jc w:val="both"/>
            </w:pPr>
            <w:r>
              <w:t>2017 год - 45663846,47 руб.,</w:t>
            </w:r>
          </w:p>
          <w:p w:rsidR="000019B0" w:rsidRDefault="000019B0">
            <w:pPr>
              <w:pStyle w:val="ConsPlusNormal"/>
              <w:jc w:val="both"/>
            </w:pPr>
            <w:r>
              <w:t>2018 год - 79186310,00 руб.,</w:t>
            </w:r>
          </w:p>
          <w:p w:rsidR="000019B0" w:rsidRDefault="000019B0">
            <w:pPr>
              <w:pStyle w:val="ConsPlusNormal"/>
              <w:jc w:val="both"/>
            </w:pPr>
            <w:r>
              <w:t>2019 год - 29549300,00 руб.,</w:t>
            </w:r>
          </w:p>
          <w:p w:rsidR="000019B0" w:rsidRDefault="000019B0">
            <w:pPr>
              <w:pStyle w:val="ConsPlusNormal"/>
              <w:jc w:val="both"/>
            </w:pPr>
            <w:r>
              <w:t>2020 год - 29549300,00 руб.</w:t>
            </w:r>
          </w:p>
          <w:p w:rsidR="000019B0" w:rsidRDefault="000019B0">
            <w:pPr>
              <w:pStyle w:val="ConsPlusNormal"/>
              <w:jc w:val="both"/>
            </w:pPr>
            <w:r>
              <w:t>Безвозмездные поступления от некоммерческой организации "Фонд развития моногородов":</w:t>
            </w:r>
          </w:p>
          <w:p w:rsidR="000019B0" w:rsidRDefault="000019B0">
            <w:pPr>
              <w:pStyle w:val="ConsPlusNormal"/>
              <w:jc w:val="both"/>
            </w:pPr>
            <w:r>
              <w:t>2017 год - 120000000,00 руб.,</w:t>
            </w:r>
          </w:p>
          <w:p w:rsidR="000019B0" w:rsidRDefault="000019B0">
            <w:pPr>
              <w:pStyle w:val="ConsPlusNormal"/>
              <w:jc w:val="both"/>
            </w:pPr>
            <w:r>
              <w:t>2018 год - 376016105,40 руб.,</w:t>
            </w:r>
          </w:p>
          <w:p w:rsidR="000019B0" w:rsidRDefault="000019B0">
            <w:pPr>
              <w:pStyle w:val="ConsPlusNormal"/>
              <w:jc w:val="both"/>
            </w:pPr>
            <w:r>
              <w:t>2019 год - 197740119,24 руб.</w:t>
            </w:r>
          </w:p>
          <w:p w:rsidR="000019B0" w:rsidRDefault="000019B0">
            <w:pPr>
              <w:pStyle w:val="ConsPlusNormal"/>
              <w:jc w:val="both"/>
            </w:pPr>
            <w:r>
              <w:t>Департамент экономического развития и торговли Ивановской области:</w:t>
            </w:r>
          </w:p>
          <w:p w:rsidR="000019B0" w:rsidRDefault="000019B0">
            <w:pPr>
              <w:pStyle w:val="ConsPlusNormal"/>
              <w:jc w:val="both"/>
            </w:pPr>
            <w:r>
              <w:t>- областной бюджет:</w:t>
            </w:r>
          </w:p>
          <w:p w:rsidR="000019B0" w:rsidRDefault="000019B0">
            <w:pPr>
              <w:pStyle w:val="ConsPlusNormal"/>
              <w:jc w:val="both"/>
            </w:pPr>
            <w:r>
              <w:t>2014 год - 25377100,00 руб.,</w:t>
            </w:r>
          </w:p>
          <w:p w:rsidR="000019B0" w:rsidRDefault="000019B0">
            <w:pPr>
              <w:pStyle w:val="ConsPlusNormal"/>
              <w:jc w:val="both"/>
            </w:pPr>
            <w:r>
              <w:t>2015 год - 56793600,00 руб.,</w:t>
            </w:r>
          </w:p>
          <w:p w:rsidR="000019B0" w:rsidRDefault="000019B0">
            <w:pPr>
              <w:pStyle w:val="ConsPlusNormal"/>
              <w:jc w:val="both"/>
            </w:pPr>
            <w:r>
              <w:t>2016 год - 52856906,86 руб.,</w:t>
            </w:r>
          </w:p>
          <w:p w:rsidR="000019B0" w:rsidRDefault="000019B0">
            <w:pPr>
              <w:pStyle w:val="ConsPlusNormal"/>
              <w:jc w:val="both"/>
            </w:pPr>
            <w:r>
              <w:t>2017 год - 36013846,47 руб.,</w:t>
            </w:r>
          </w:p>
          <w:p w:rsidR="000019B0" w:rsidRDefault="000019B0">
            <w:pPr>
              <w:pStyle w:val="ConsPlusNormal"/>
              <w:jc w:val="both"/>
            </w:pPr>
            <w:r>
              <w:t>2018 год - 44784300,00 руб.,</w:t>
            </w:r>
          </w:p>
          <w:p w:rsidR="000019B0" w:rsidRDefault="000019B0">
            <w:pPr>
              <w:pStyle w:val="ConsPlusNormal"/>
              <w:jc w:val="both"/>
            </w:pPr>
            <w:r>
              <w:t>2019 год - 16407610,61 руб.;</w:t>
            </w:r>
          </w:p>
          <w:p w:rsidR="000019B0" w:rsidRDefault="000019B0">
            <w:pPr>
              <w:pStyle w:val="ConsPlusNormal"/>
              <w:jc w:val="both"/>
            </w:pPr>
            <w:r>
              <w:t>2020 год - 29549300,00 руб.</w:t>
            </w:r>
          </w:p>
          <w:p w:rsidR="000019B0" w:rsidRDefault="000019B0">
            <w:pPr>
              <w:pStyle w:val="ConsPlusNormal"/>
              <w:jc w:val="both"/>
            </w:pPr>
            <w:r>
              <w:t>представительство Правительства Ивановской области в городе Москве:</w:t>
            </w:r>
          </w:p>
          <w:p w:rsidR="000019B0" w:rsidRDefault="000019B0">
            <w:pPr>
              <w:pStyle w:val="ConsPlusNormal"/>
              <w:jc w:val="both"/>
            </w:pPr>
            <w:r>
              <w:t>- областной бюджет:</w:t>
            </w:r>
          </w:p>
          <w:p w:rsidR="000019B0" w:rsidRDefault="000019B0">
            <w:pPr>
              <w:pStyle w:val="ConsPlusNormal"/>
              <w:jc w:val="both"/>
            </w:pPr>
            <w:r>
              <w:lastRenderedPageBreak/>
              <w:t>2014 год - 5704700,00 руб.,</w:t>
            </w:r>
          </w:p>
          <w:p w:rsidR="000019B0" w:rsidRDefault="000019B0">
            <w:pPr>
              <w:pStyle w:val="ConsPlusNormal"/>
              <w:jc w:val="both"/>
            </w:pPr>
            <w:r>
              <w:t>2015 год - 11992613,00 руб.,</w:t>
            </w:r>
          </w:p>
          <w:p w:rsidR="000019B0" w:rsidRDefault="000019B0">
            <w:pPr>
              <w:pStyle w:val="ConsPlusNormal"/>
              <w:jc w:val="both"/>
            </w:pPr>
            <w:r>
              <w:t>2016 год - 10880600,00 руб.;</w:t>
            </w:r>
          </w:p>
          <w:p w:rsidR="000019B0" w:rsidRDefault="000019B0">
            <w:pPr>
              <w:pStyle w:val="ConsPlusNormal"/>
              <w:jc w:val="both"/>
            </w:pPr>
            <w:r>
              <w:t>Департамент строительства и архитектуры Ивановской области:</w:t>
            </w:r>
          </w:p>
          <w:p w:rsidR="000019B0" w:rsidRDefault="000019B0">
            <w:pPr>
              <w:pStyle w:val="ConsPlusNormal"/>
              <w:jc w:val="both"/>
            </w:pPr>
            <w:r>
              <w:t>- областной бюджет:</w:t>
            </w:r>
          </w:p>
          <w:p w:rsidR="000019B0" w:rsidRDefault="000019B0">
            <w:pPr>
              <w:pStyle w:val="ConsPlusNormal"/>
              <w:jc w:val="both"/>
            </w:pPr>
            <w:r>
              <w:t>2017 год - 9650000,00 руб.;</w:t>
            </w:r>
          </w:p>
          <w:p w:rsidR="000019B0" w:rsidRDefault="000019B0">
            <w:pPr>
              <w:pStyle w:val="ConsPlusNormal"/>
              <w:jc w:val="both"/>
            </w:pPr>
            <w:r>
              <w:t>2018 год - 34402010,00 руб.;</w:t>
            </w:r>
          </w:p>
          <w:p w:rsidR="000019B0" w:rsidRDefault="000019B0">
            <w:pPr>
              <w:pStyle w:val="ConsPlusNormal"/>
              <w:jc w:val="both"/>
            </w:pPr>
            <w:r>
              <w:t>2019 год - 13141689,39 руб.</w:t>
            </w:r>
          </w:p>
          <w:p w:rsidR="000019B0" w:rsidRDefault="000019B0">
            <w:pPr>
              <w:pStyle w:val="ConsPlusNormal"/>
              <w:jc w:val="both"/>
            </w:pPr>
            <w:r>
              <w:t>- безвозмездные поступления от некоммерческой организации "Фонд развития моногородов":</w:t>
            </w:r>
          </w:p>
          <w:p w:rsidR="000019B0" w:rsidRDefault="000019B0">
            <w:pPr>
              <w:pStyle w:val="ConsPlusNormal"/>
              <w:jc w:val="both"/>
            </w:pPr>
            <w:r>
              <w:t>2017 год - 120000000,00 руб.,</w:t>
            </w:r>
          </w:p>
          <w:p w:rsidR="000019B0" w:rsidRDefault="000019B0">
            <w:pPr>
              <w:pStyle w:val="ConsPlusNormal"/>
              <w:jc w:val="both"/>
            </w:pPr>
            <w:r>
              <w:t>2018 год - 376016105,40 руб.,</w:t>
            </w:r>
          </w:p>
          <w:p w:rsidR="000019B0" w:rsidRDefault="000019B0">
            <w:pPr>
              <w:pStyle w:val="ConsPlusNormal"/>
              <w:jc w:val="both"/>
            </w:pPr>
            <w:r>
              <w:t>2019 год - 197740119,24 руб.</w:t>
            </w:r>
          </w:p>
        </w:tc>
      </w:tr>
      <w:tr w:rsidR="000019B0">
        <w:tblPrEx>
          <w:tblBorders>
            <w:insideH w:val="nil"/>
          </w:tblBorders>
        </w:tblPrEx>
        <w:tc>
          <w:tcPr>
            <w:tcW w:w="9070" w:type="dxa"/>
            <w:gridSpan w:val="2"/>
            <w:tcBorders>
              <w:top w:val="nil"/>
            </w:tcBorders>
          </w:tcPr>
          <w:p w:rsidR="000019B0" w:rsidRDefault="000019B0">
            <w:pPr>
              <w:pStyle w:val="ConsPlusNormal"/>
              <w:jc w:val="both"/>
            </w:pPr>
            <w:r>
              <w:lastRenderedPageBreak/>
              <w:t xml:space="preserve">(в ред. Постановлений Правительства Ивановской области от 08.06.2017 </w:t>
            </w:r>
            <w:hyperlink r:id="rId212" w:history="1">
              <w:r>
                <w:rPr>
                  <w:color w:val="0000FF"/>
                </w:rPr>
                <w:t>N 230-п</w:t>
              </w:r>
            </w:hyperlink>
            <w:r>
              <w:t xml:space="preserve">, от 06.12.2017 </w:t>
            </w:r>
            <w:hyperlink r:id="rId213" w:history="1">
              <w:r>
                <w:rPr>
                  <w:color w:val="0000FF"/>
                </w:rPr>
                <w:t>N 461-п</w:t>
              </w:r>
            </w:hyperlink>
            <w:r>
              <w:t xml:space="preserve">, от 29.12.2017 </w:t>
            </w:r>
            <w:hyperlink r:id="rId214" w:history="1">
              <w:r>
                <w:rPr>
                  <w:color w:val="0000FF"/>
                </w:rPr>
                <w:t>N 523-п</w:t>
              </w:r>
            </w:hyperlink>
            <w:r>
              <w:t xml:space="preserve">, от 07.02.2018 </w:t>
            </w:r>
            <w:hyperlink r:id="rId215" w:history="1">
              <w:r>
                <w:rPr>
                  <w:color w:val="0000FF"/>
                </w:rPr>
                <w:t>N 28-п</w:t>
              </w:r>
            </w:hyperlink>
            <w:r>
              <w:t xml:space="preserve">, от 09.04.2018 </w:t>
            </w:r>
            <w:hyperlink r:id="rId216" w:history="1">
              <w:r>
                <w:rPr>
                  <w:color w:val="0000FF"/>
                </w:rPr>
                <w:t>N 92-п</w:t>
              </w:r>
            </w:hyperlink>
            <w:r>
              <w:t>)</w:t>
            </w:r>
          </w:p>
        </w:tc>
      </w:tr>
      <w:tr w:rsidR="000019B0">
        <w:tblPrEx>
          <w:tblBorders>
            <w:insideH w:val="nil"/>
          </w:tblBorders>
        </w:tblPrEx>
        <w:tc>
          <w:tcPr>
            <w:tcW w:w="3004" w:type="dxa"/>
            <w:tcBorders>
              <w:bottom w:val="nil"/>
            </w:tcBorders>
          </w:tcPr>
          <w:p w:rsidR="000019B0" w:rsidRDefault="000019B0">
            <w:pPr>
              <w:pStyle w:val="ConsPlusNormal"/>
              <w:jc w:val="both"/>
            </w:pPr>
            <w:r>
              <w:t>Ожидаемые результаты реализации подпрограммы</w:t>
            </w:r>
          </w:p>
        </w:tc>
        <w:tc>
          <w:tcPr>
            <w:tcW w:w="6066" w:type="dxa"/>
            <w:tcBorders>
              <w:bottom w:val="nil"/>
            </w:tcBorders>
          </w:tcPr>
          <w:p w:rsidR="000019B0" w:rsidRDefault="000019B0">
            <w:pPr>
              <w:pStyle w:val="ConsPlusNormal"/>
              <w:jc w:val="both"/>
            </w:pPr>
            <w:r>
              <w:t>К 2020 году:</w:t>
            </w:r>
          </w:p>
          <w:p w:rsidR="000019B0" w:rsidRDefault="000019B0">
            <w:pPr>
              <w:pStyle w:val="ConsPlusNormal"/>
              <w:jc w:val="both"/>
            </w:pPr>
            <w:r>
              <w:t xml:space="preserve">1. Исключен. - </w:t>
            </w:r>
            <w:hyperlink r:id="rId217" w:history="1">
              <w:r>
                <w:rPr>
                  <w:color w:val="0000FF"/>
                </w:rPr>
                <w:t>Постановление</w:t>
              </w:r>
            </w:hyperlink>
            <w:r>
              <w:t xml:space="preserve"> Правительства Ивановской области от 06.12.2017 N 461-п.</w:t>
            </w:r>
          </w:p>
          <w:p w:rsidR="000019B0" w:rsidRDefault="000019B0">
            <w:pPr>
              <w:pStyle w:val="ConsPlusNormal"/>
              <w:jc w:val="both"/>
            </w:pPr>
            <w:r>
              <w:t>2. Количество организаций (предприятий) Ивановской области, получивших субсидирование части затрат на уплату процентов по кредитам, привлекаемым в российских кредитных организациях, составит не менее 3 единиц ежегодно.</w:t>
            </w:r>
          </w:p>
          <w:p w:rsidR="000019B0" w:rsidRDefault="000019B0">
            <w:pPr>
              <w:pStyle w:val="ConsPlusNormal"/>
              <w:jc w:val="both"/>
            </w:pPr>
            <w:r>
              <w:t>3. Количество выставочно-ярмарочных мероприятий, организованных на территории Ивановской области при поддержке Правительства Ивановской области, составит не менее 3 единиц ежегодно.</w:t>
            </w:r>
          </w:p>
          <w:p w:rsidR="000019B0" w:rsidRDefault="000019B0">
            <w:pPr>
              <w:pStyle w:val="ConsPlusNormal"/>
              <w:jc w:val="both"/>
            </w:pPr>
            <w:r>
              <w:t>4. Количество выставочно-ярмарочных мероприятий, проведенных в иных субъектах Российской Федерации и (или) за рубежом, в которых организовано участие Ивановской области, составит не менее 6 единиц ежегодно</w:t>
            </w:r>
          </w:p>
        </w:tc>
      </w:tr>
      <w:tr w:rsidR="000019B0">
        <w:tblPrEx>
          <w:tblBorders>
            <w:insideH w:val="nil"/>
          </w:tblBorders>
        </w:tblPrEx>
        <w:tc>
          <w:tcPr>
            <w:tcW w:w="9070" w:type="dxa"/>
            <w:gridSpan w:val="2"/>
            <w:tcBorders>
              <w:top w:val="nil"/>
            </w:tcBorders>
          </w:tcPr>
          <w:p w:rsidR="000019B0" w:rsidRDefault="000019B0">
            <w:pPr>
              <w:pStyle w:val="ConsPlusNormal"/>
              <w:jc w:val="both"/>
            </w:pPr>
            <w:r>
              <w:t xml:space="preserve">(в ред. Постановлений Правительства Ивановской области от 10.05.2017 </w:t>
            </w:r>
            <w:hyperlink r:id="rId218" w:history="1">
              <w:r>
                <w:rPr>
                  <w:color w:val="0000FF"/>
                </w:rPr>
                <w:t>N 165-п</w:t>
              </w:r>
            </w:hyperlink>
            <w:r>
              <w:t xml:space="preserve">, от 14.11.2017 </w:t>
            </w:r>
            <w:hyperlink r:id="rId219" w:history="1">
              <w:r>
                <w:rPr>
                  <w:color w:val="0000FF"/>
                </w:rPr>
                <w:t>N 402-п</w:t>
              </w:r>
            </w:hyperlink>
            <w:r>
              <w:t xml:space="preserve">, от 06.12.2017 </w:t>
            </w:r>
            <w:hyperlink r:id="rId220" w:history="1">
              <w:r>
                <w:rPr>
                  <w:color w:val="0000FF"/>
                </w:rPr>
                <w:t>N 461-п</w:t>
              </w:r>
            </w:hyperlink>
            <w:r>
              <w:t>)</w:t>
            </w:r>
          </w:p>
        </w:tc>
      </w:tr>
    </w:tbl>
    <w:p w:rsidR="000019B0" w:rsidRDefault="000019B0">
      <w:pPr>
        <w:pStyle w:val="ConsPlusNormal"/>
        <w:jc w:val="right"/>
      </w:pPr>
    </w:p>
    <w:p w:rsidR="000019B0" w:rsidRDefault="000019B0">
      <w:pPr>
        <w:pStyle w:val="ConsPlusNormal"/>
        <w:jc w:val="center"/>
        <w:outlineLvl w:val="2"/>
      </w:pPr>
      <w:bookmarkStart w:id="36" w:name="P2274"/>
      <w:bookmarkEnd w:id="36"/>
      <w:r>
        <w:t>2. Характеристика основных мероприятий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(в ред. </w:t>
      </w:r>
      <w:hyperlink r:id="rId221"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10.05.2017 N 165-п)</w:t>
      </w:r>
    </w:p>
    <w:p w:rsidR="000019B0" w:rsidRDefault="000019B0">
      <w:pPr>
        <w:pStyle w:val="ConsPlusNormal"/>
        <w:ind w:firstLine="540"/>
        <w:jc w:val="both"/>
      </w:pPr>
    </w:p>
    <w:p w:rsidR="000019B0" w:rsidRDefault="000019B0">
      <w:pPr>
        <w:pStyle w:val="ConsPlusNormal"/>
        <w:ind w:firstLine="540"/>
        <w:jc w:val="both"/>
      </w:pPr>
      <w:r>
        <w:t>В рамках подпрограммы осуществляется реализация следующих основных мероприятий: "Создание благоприятных условий для привлечения инвестиций в экономику Ивановской области" и "Проект "Комплексное развитие моногородов, расположенных на территории Ивановской области.</w:t>
      </w:r>
    </w:p>
    <w:p w:rsidR="000019B0" w:rsidRDefault="000019B0">
      <w:pPr>
        <w:pStyle w:val="ConsPlusNormal"/>
        <w:jc w:val="both"/>
      </w:pPr>
      <w:r>
        <w:t xml:space="preserve">(в ред. </w:t>
      </w:r>
      <w:hyperlink r:id="rId222" w:history="1">
        <w:r>
          <w:rPr>
            <w:color w:val="0000FF"/>
          </w:rPr>
          <w:t>Постановления</w:t>
        </w:r>
      </w:hyperlink>
      <w:r>
        <w:t xml:space="preserve"> Правительства Ивановской области от 06.12.2017 N 461-п)</w:t>
      </w:r>
    </w:p>
    <w:p w:rsidR="000019B0" w:rsidRDefault="000019B0">
      <w:pPr>
        <w:pStyle w:val="ConsPlusNormal"/>
        <w:spacing w:before="220"/>
        <w:ind w:firstLine="540"/>
        <w:jc w:val="both"/>
      </w:pPr>
      <w:r>
        <w:t>1. Основное мероприятие подпрограммы "Создание благоприятных условий для привлечения инвестиций в экономику Ивановской области" направлено на государственную поддержку инвестиционной деятельности на территории Ивановской области и организацию выставочно-ярмарочной деятельности.</w:t>
      </w:r>
    </w:p>
    <w:p w:rsidR="000019B0" w:rsidRDefault="000019B0">
      <w:pPr>
        <w:pStyle w:val="ConsPlusNormal"/>
        <w:spacing w:before="220"/>
        <w:ind w:firstLine="540"/>
        <w:jc w:val="both"/>
      </w:pPr>
      <w:r>
        <w:lastRenderedPageBreak/>
        <w:t>В рамках данного основного мероприятия реализуются следующие мероприятия:</w:t>
      </w:r>
    </w:p>
    <w:p w:rsidR="000019B0" w:rsidRDefault="000019B0">
      <w:pPr>
        <w:pStyle w:val="ConsPlusNormal"/>
        <w:spacing w:before="220"/>
        <w:ind w:firstLine="540"/>
        <w:jc w:val="both"/>
      </w:pPr>
      <w:r>
        <w:t>1.1. Организация субсидирования части затрат на уплату процентов по кредитам, привлекаемым в российских кредитных организациях.</w:t>
      </w:r>
    </w:p>
    <w:p w:rsidR="000019B0" w:rsidRDefault="000019B0">
      <w:pPr>
        <w:pStyle w:val="ConsPlusNormal"/>
        <w:spacing w:before="220"/>
        <w:ind w:firstLine="540"/>
        <w:jc w:val="both"/>
      </w:pPr>
      <w:r>
        <w:t>Мероприятие предполагает возмещение (субсидирование) за счет средств областного бюджета части затрат на уплату процентов по кредитам, привлекаемым в российских кредитных организациях, которое осуществляется:</w:t>
      </w:r>
    </w:p>
    <w:p w:rsidR="000019B0" w:rsidRDefault="000019B0">
      <w:pPr>
        <w:pStyle w:val="ConsPlusNormal"/>
        <w:spacing w:before="220"/>
        <w:ind w:firstLine="540"/>
        <w:jc w:val="both"/>
      </w:pPr>
      <w:r>
        <w:t>по кредитам, привлеченным до 01.01.2015, в размере 2/3 ставки рефинансирования (учетной ставки) Центрального банка Российской Федерации, действующей на дату предоставления кредита;</w:t>
      </w:r>
    </w:p>
    <w:p w:rsidR="000019B0" w:rsidRDefault="000019B0">
      <w:pPr>
        <w:pStyle w:val="ConsPlusNormal"/>
        <w:spacing w:before="220"/>
        <w:ind w:firstLine="540"/>
        <w:jc w:val="both"/>
      </w:pPr>
      <w:r>
        <w:t>по кредитам, привлеченным после 01.01.2015, в размере 2/3 ключевой ставки Центрального банка Российской Федерации, действующей на дату предоставления кредита.</w:t>
      </w:r>
    </w:p>
    <w:p w:rsidR="000019B0" w:rsidRDefault="000019B0">
      <w:pPr>
        <w:pStyle w:val="ConsPlusNormal"/>
        <w:spacing w:before="220"/>
        <w:ind w:firstLine="540"/>
        <w:jc w:val="both"/>
      </w:pPr>
      <w:r>
        <w:t xml:space="preserve">Субсидии предоставляются в соответствии с </w:t>
      </w:r>
      <w:hyperlink r:id="rId223" w:history="1">
        <w:r>
          <w:rPr>
            <w:color w:val="0000FF"/>
          </w:rPr>
          <w:t>Порядком</w:t>
        </w:r>
      </w:hyperlink>
      <w:r>
        <w:t>, утвержденным постановлением Правительства Ивановской области от 13.04.2007 N 90-п "Об утверждении Порядка возмещения (субсидирования) за счет средств областного бюджета части затрат на уплату процентов по кредитам, привлекаемым в российских кредитных организациях".</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Срок выполнения мероприятия - 2014 - 2020 гг.</w:t>
      </w:r>
    </w:p>
    <w:p w:rsidR="000019B0" w:rsidRDefault="000019B0">
      <w:pPr>
        <w:pStyle w:val="ConsPlusNormal"/>
        <w:spacing w:before="220"/>
        <w:ind w:firstLine="540"/>
        <w:jc w:val="both"/>
      </w:pPr>
      <w:r>
        <w:t>1.2. Организация выставочно-ярмарочной деятельности.</w:t>
      </w:r>
    </w:p>
    <w:p w:rsidR="000019B0" w:rsidRDefault="000019B0">
      <w:pPr>
        <w:pStyle w:val="ConsPlusNormal"/>
        <w:spacing w:before="220"/>
        <w:ind w:firstLine="540"/>
        <w:jc w:val="both"/>
      </w:pPr>
      <w:r>
        <w:t>Выполнение мероприятия предусматривает организацию выставочно-ярмарочных мероприятий в субъектах Российской Федерации и за рубежом, а также на территории Ивановской области. Реализация мероприятия направлена на развитие внешнеэкономических и межрегиональных связей хозяйствующих субъектов Ивановской области, повышение их экспортного потенциала и конкурентоспособности производимой ими продукции; содействие развитию внутреннего рынка товаропроизводителей и сферы услуг Ивановской области, на продвижение инвестиционного, научно-технического, промышленного, культурного и туристического потенциала Ивановской области, а также продвижение услуг и результатов научно-исследовательской, образовательной и туристической деятельности на внутренние и внешние рынки, на создание положительного имиджа Ивановской области.</w:t>
      </w:r>
    </w:p>
    <w:p w:rsidR="000019B0" w:rsidRDefault="000019B0">
      <w:pPr>
        <w:pStyle w:val="ConsPlusNormal"/>
        <w:spacing w:before="220"/>
        <w:ind w:firstLine="540"/>
        <w:jc w:val="both"/>
      </w:pPr>
      <w:r>
        <w:t>Выставочно-ярмарочные мероприятия могут осуществляться в формате различных выставок, форумов, салонов, ярмарок, презентаций, форсайтов, конференций, недель и тому подобных формах.</w:t>
      </w:r>
    </w:p>
    <w:p w:rsidR="000019B0" w:rsidRDefault="000019B0">
      <w:pPr>
        <w:pStyle w:val="ConsPlusNormal"/>
        <w:spacing w:before="220"/>
        <w:ind w:firstLine="540"/>
        <w:jc w:val="both"/>
      </w:pPr>
      <w:r>
        <w:t>Перечень выставочно-ярмарочных мероприятий, в которых планируется участие Ивановской области, а также планируемых к организации на территории Ивановской области, определяется в соответствии с ежегодно утверждаемым Губернатором Ивановской области планом выставочно-ярмарочных мероприятий.</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Исполнителем мероприятия подпрограммы в части организации выставочно-ярмарочной деятельности в субъектах Российской Федерации и за рубежом в 2014 - 2016 годах выступало представительство Правительства Ивановской области в городе Москве.</w:t>
      </w:r>
    </w:p>
    <w:p w:rsidR="000019B0" w:rsidRDefault="000019B0">
      <w:pPr>
        <w:pStyle w:val="ConsPlusNormal"/>
        <w:spacing w:before="220"/>
        <w:ind w:firstLine="540"/>
        <w:jc w:val="both"/>
      </w:pPr>
      <w:r>
        <w:t>Срок выполнения мероприятия - 2014 - 2020 гг.</w:t>
      </w:r>
    </w:p>
    <w:p w:rsidR="000019B0" w:rsidRDefault="000019B0">
      <w:pPr>
        <w:pStyle w:val="ConsPlusNormal"/>
        <w:spacing w:before="220"/>
        <w:ind w:firstLine="540"/>
        <w:jc w:val="both"/>
      </w:pPr>
      <w:r>
        <w:lastRenderedPageBreak/>
        <w:t>1.3. Субсидия автономной некоммерческой организации "Агентство по привлечению инвестиций в Ивановскую область" на организацию выставочно-ярмарочной деятельности.</w:t>
      </w:r>
    </w:p>
    <w:p w:rsidR="000019B0" w:rsidRDefault="000019B0">
      <w:pPr>
        <w:pStyle w:val="ConsPlusNormal"/>
        <w:spacing w:before="220"/>
        <w:ind w:firstLine="540"/>
        <w:jc w:val="both"/>
      </w:pPr>
      <w:r>
        <w:t>Мероприятие предусматривает предоставление субсидии автономной некоммерческой организации "Агентство по привлечению инвестиций в Ивановскую область" на организацию проведения выставочно-ярмарочных мероприятий на территории Российской Федерации и за рубежом, а также на территории Ивановской области, направленных на привлечение инвестиций и повышение инвестиционной привлекательности Ивановской области. Выставочно-ярмарочные мероприятия могут осуществляться в формате различных выставок, форумов, салонов, ярмарок, презентаций, форсайтов, конференций, недель и тому подобных формах.</w:t>
      </w:r>
    </w:p>
    <w:p w:rsidR="000019B0" w:rsidRDefault="000019B0">
      <w:pPr>
        <w:pStyle w:val="ConsPlusNormal"/>
        <w:spacing w:before="220"/>
        <w:ind w:firstLine="540"/>
        <w:jc w:val="both"/>
      </w:pPr>
      <w:r>
        <w:t>Перечень выставочно-ярмарочных мероприятий, на организацию которых предусматривается субсидия, определяется в соответствии с ежегодно утверждаемым Губернатором Ивановской области планом выставочно-ярмарочных мероприятий.</w:t>
      </w:r>
    </w:p>
    <w:p w:rsidR="000019B0" w:rsidRDefault="000019B0">
      <w:pPr>
        <w:pStyle w:val="ConsPlusNormal"/>
        <w:spacing w:before="220"/>
        <w:ind w:firstLine="540"/>
        <w:jc w:val="both"/>
      </w:pPr>
      <w:hyperlink r:id="rId224" w:history="1">
        <w:r>
          <w:rPr>
            <w:color w:val="0000FF"/>
          </w:rPr>
          <w:t>Порядок</w:t>
        </w:r>
      </w:hyperlink>
      <w:r>
        <w:t xml:space="preserve"> предоставления субсидии автономной некоммерческой организации "Агентство по привлечению инвестиций в Ивановскую область" на организацию выставочно-ярмарочной деятельности утвержден постановлением Правительства Ивановской области от 07.02.2018 N 27-п.</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Непосредственную реализацию мероприятия осуществляет автономная некоммерческая организация "Агентство по привлечению инвестиций в Ивановскую область".</w:t>
      </w:r>
    </w:p>
    <w:p w:rsidR="000019B0" w:rsidRDefault="000019B0">
      <w:pPr>
        <w:pStyle w:val="ConsPlusNormal"/>
        <w:spacing w:before="220"/>
        <w:ind w:firstLine="540"/>
        <w:jc w:val="both"/>
      </w:pPr>
      <w:r>
        <w:t>Срок выполнения мероприятия - 2018 - 2020 гг.</w:t>
      </w:r>
    </w:p>
    <w:p w:rsidR="000019B0" w:rsidRDefault="000019B0">
      <w:pPr>
        <w:pStyle w:val="ConsPlusNormal"/>
        <w:spacing w:before="220"/>
        <w:ind w:firstLine="540"/>
        <w:jc w:val="both"/>
      </w:pPr>
      <w:r>
        <w:t>1.4. Субсидия автономной некоммерческой организации "Агентство по привлечению инвестиций в Ивановскую область" на финансовое обеспечение содержания помещений и их аренду.</w:t>
      </w:r>
    </w:p>
    <w:p w:rsidR="000019B0" w:rsidRDefault="000019B0">
      <w:pPr>
        <w:pStyle w:val="ConsPlusNormal"/>
        <w:spacing w:before="220"/>
        <w:ind w:firstLine="540"/>
        <w:jc w:val="both"/>
      </w:pPr>
      <w:r>
        <w:t>Мероприятие предусматривает предоставление субсидии автономной некоммерческой организации "Агентство по привлечению инвестиций в Ивановскую область" на финансовое обеспечение оплаты аренды помещений и услуг по его содержанию, в том числе расходов на коммунальные услуги, а также оплату иных расходов, включаемых в постоянную и переменную части арендной платы, предусмотренных договором аренды нежилых помещений, в целях обеспечения осуществления уставной деятельности.</w:t>
      </w:r>
    </w:p>
    <w:p w:rsidR="000019B0" w:rsidRDefault="000019B0">
      <w:pPr>
        <w:pStyle w:val="ConsPlusNormal"/>
        <w:spacing w:before="220"/>
        <w:ind w:firstLine="540"/>
        <w:jc w:val="both"/>
      </w:pPr>
      <w:r>
        <w:t>Порядок предоставления субсидии устанавливается постановлением Правительства Ивановской области.</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Срок выполнения мероприятия - 2018 - 2020 гг.</w:t>
      </w:r>
    </w:p>
    <w:p w:rsidR="000019B0" w:rsidRDefault="000019B0">
      <w:pPr>
        <w:pStyle w:val="ConsPlusNormal"/>
        <w:spacing w:before="220"/>
        <w:ind w:firstLine="540"/>
        <w:jc w:val="both"/>
      </w:pPr>
      <w:r>
        <w:t>1.5. Субсидии бюджетам муниципальных образований на проведение комплекса проектно-изыскательских работ по обеспечению земельных участков, отводимых под создание индустриальных парков, необходимой энергетической, инженерной, транспортной инфраструктурой (включая разработку проектно-сметной документации и проведение ее государственной экспертизы).</w:t>
      </w:r>
    </w:p>
    <w:p w:rsidR="000019B0" w:rsidRDefault="000019B0">
      <w:pPr>
        <w:pStyle w:val="ConsPlusNormal"/>
        <w:spacing w:before="220"/>
        <w:ind w:firstLine="540"/>
        <w:jc w:val="both"/>
      </w:pPr>
      <w:r>
        <w:t xml:space="preserve">Выполнение мероприятия осуществляется в целях проведения комплекса проектно-изыскательских работ по обеспечению земельных участков, отводимых под создание индустриальных парков, необходимой энергетической, инженерной, транспортной </w:t>
      </w:r>
      <w:r>
        <w:lastRenderedPageBreak/>
        <w:t>инфраструктурой (включая разработку проектно-сметной документации и проведение ее государственной экспертизы) на территории Ивановской области.</w:t>
      </w:r>
    </w:p>
    <w:p w:rsidR="000019B0" w:rsidRDefault="000019B0">
      <w:pPr>
        <w:pStyle w:val="ConsPlusNormal"/>
        <w:spacing w:before="220"/>
        <w:ind w:firstLine="540"/>
        <w:jc w:val="both"/>
      </w:pPr>
      <w:r>
        <w:t xml:space="preserve">Порядок рассмотрения заявок, а также </w:t>
      </w:r>
      <w:hyperlink w:anchor="P2786" w:history="1">
        <w:r>
          <w:rPr>
            <w:color w:val="0000FF"/>
          </w:rPr>
          <w:t>порядок</w:t>
        </w:r>
      </w:hyperlink>
      <w:r>
        <w:t xml:space="preserve"> предоставления и расходования субсидий из бюджета Ивановской области бюджетам муниципальных образований Ивановской области на проведение комплекса проектно-изыскательских работ по обеспечению земельных участков, отводимых под создание индустриальных парков, необходимой энергетической, инженерной, транспортной инфраструктурой (включая разработку проектно-сметной документации и проведение ее государственной экспертизы) устанавливаются в соответствии с приложением 1 к настоящей подпрограмме.</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Срок выполнения мероприятия - 2015 г.</w:t>
      </w:r>
    </w:p>
    <w:p w:rsidR="000019B0" w:rsidRDefault="000019B0">
      <w:pPr>
        <w:pStyle w:val="ConsPlusNormal"/>
        <w:spacing w:before="220"/>
        <w:ind w:firstLine="540"/>
        <w:jc w:val="both"/>
      </w:pPr>
      <w:r>
        <w:t>1.6. Информационное обеспечение инвестиционной деятельности.</w:t>
      </w:r>
    </w:p>
    <w:p w:rsidR="000019B0" w:rsidRDefault="000019B0">
      <w:pPr>
        <w:pStyle w:val="ConsPlusNormal"/>
        <w:spacing w:before="220"/>
        <w:ind w:firstLine="540"/>
        <w:jc w:val="both"/>
      </w:pPr>
      <w:r>
        <w:t>Выполнение мероприятия включает в себя:</w:t>
      </w:r>
    </w:p>
    <w:p w:rsidR="000019B0" w:rsidRDefault="000019B0">
      <w:pPr>
        <w:pStyle w:val="ConsPlusNormal"/>
        <w:spacing w:before="220"/>
        <w:ind w:firstLine="540"/>
        <w:jc w:val="both"/>
      </w:pPr>
      <w:r>
        <w:t>ежегодное формирование доклада "Инвестиционный климат в Ивановской области";</w:t>
      </w:r>
    </w:p>
    <w:p w:rsidR="000019B0" w:rsidRDefault="000019B0">
      <w:pPr>
        <w:pStyle w:val="ConsPlusNormal"/>
        <w:spacing w:before="220"/>
        <w:ind w:firstLine="540"/>
        <w:jc w:val="both"/>
      </w:pPr>
      <w:r>
        <w:t>актуализацию и развитие Инвестиционного портала Ивановской области;</w:t>
      </w:r>
    </w:p>
    <w:p w:rsidR="000019B0" w:rsidRDefault="000019B0">
      <w:pPr>
        <w:pStyle w:val="ConsPlusNormal"/>
        <w:spacing w:before="220"/>
        <w:ind w:firstLine="540"/>
        <w:jc w:val="both"/>
      </w:pPr>
      <w:r>
        <w:t>участие в формировании и актуализации интерактивной инвестиционной карты Российской Федерации;</w:t>
      </w:r>
    </w:p>
    <w:p w:rsidR="000019B0" w:rsidRDefault="000019B0">
      <w:pPr>
        <w:pStyle w:val="ConsPlusNormal"/>
        <w:spacing w:before="220"/>
        <w:ind w:firstLine="540"/>
        <w:jc w:val="both"/>
      </w:pPr>
      <w:r>
        <w:t>актуализацию единой базы данных инвестиционных площадок муниципальных образований Ивановской области.</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Выполнение мероприятия не требует выделения бюджетных ассигнований (осуществляется в рамках текущего финансирования деятельности Департамента экономического развития и торговли Ивановской области).</w:t>
      </w:r>
    </w:p>
    <w:p w:rsidR="000019B0" w:rsidRDefault="000019B0">
      <w:pPr>
        <w:pStyle w:val="ConsPlusNormal"/>
        <w:spacing w:before="220"/>
        <w:ind w:firstLine="540"/>
        <w:jc w:val="both"/>
      </w:pPr>
      <w:r>
        <w:t>Срок выполнения мероприятия - 2014 - 2020 гг.</w:t>
      </w:r>
    </w:p>
    <w:p w:rsidR="000019B0" w:rsidRDefault="000019B0">
      <w:pPr>
        <w:pStyle w:val="ConsPlusNormal"/>
        <w:spacing w:before="220"/>
        <w:ind w:firstLine="540"/>
        <w:jc w:val="both"/>
      </w:pPr>
      <w:r>
        <w:t>1.7. Совершенствование нормативной правовой базы в сфере инвестиционной деятельности.</w:t>
      </w:r>
    </w:p>
    <w:p w:rsidR="000019B0" w:rsidRDefault="000019B0">
      <w:pPr>
        <w:pStyle w:val="ConsPlusNormal"/>
        <w:spacing w:before="220"/>
        <w:ind w:firstLine="540"/>
        <w:jc w:val="both"/>
      </w:pPr>
      <w:r>
        <w:t>Выполнение мероприятия предполагает прежде всего разработку нормативно-правовой базы по государственно-частному партнерству. Кроме того, продолжится работа по совершенствованию нормативной правовой базы, направленная на повышение инвестиционной привлекательности Ивановской области.</w:t>
      </w:r>
    </w:p>
    <w:p w:rsidR="000019B0" w:rsidRDefault="000019B0">
      <w:pPr>
        <w:pStyle w:val="ConsPlusNormal"/>
        <w:spacing w:before="220"/>
        <w:ind w:firstLine="540"/>
        <w:jc w:val="both"/>
      </w:pPr>
      <w:r>
        <w:t>Исполнителем мероприятия подпрограммы выступает Департамент экономического развития и торговли Ивановской области.</w:t>
      </w:r>
    </w:p>
    <w:p w:rsidR="000019B0" w:rsidRDefault="000019B0">
      <w:pPr>
        <w:pStyle w:val="ConsPlusNormal"/>
        <w:spacing w:before="220"/>
        <w:ind w:firstLine="540"/>
        <w:jc w:val="both"/>
      </w:pPr>
      <w:r>
        <w:t>Выполнение мероприятия не требует выделения бюджетных ассигнований (осуществляется в рамках текущего финансирования деятельности Департамента экономического развития и торговли Ивановской области).</w:t>
      </w:r>
    </w:p>
    <w:p w:rsidR="000019B0" w:rsidRDefault="000019B0">
      <w:pPr>
        <w:pStyle w:val="ConsPlusNormal"/>
        <w:spacing w:before="220"/>
        <w:ind w:firstLine="540"/>
        <w:jc w:val="both"/>
      </w:pPr>
      <w:r>
        <w:t>Срок выполнения мероприятия - 2014 - 2020 гг.</w:t>
      </w:r>
    </w:p>
    <w:p w:rsidR="000019B0" w:rsidRDefault="000019B0">
      <w:pPr>
        <w:pStyle w:val="ConsPlusNormal"/>
        <w:jc w:val="both"/>
      </w:pPr>
      <w:r>
        <w:t xml:space="preserve">(п. 1 в ред. </w:t>
      </w:r>
      <w:hyperlink r:id="rId225" w:history="1">
        <w:r>
          <w:rPr>
            <w:color w:val="0000FF"/>
          </w:rPr>
          <w:t>Постановления</w:t>
        </w:r>
      </w:hyperlink>
      <w:r>
        <w:t xml:space="preserve"> Правительства Ивановской области от 09.04.2018 N 92-п)</w:t>
      </w:r>
    </w:p>
    <w:p w:rsidR="000019B0" w:rsidRDefault="000019B0">
      <w:pPr>
        <w:pStyle w:val="ConsPlusNormal"/>
        <w:spacing w:before="220"/>
        <w:ind w:firstLine="540"/>
        <w:jc w:val="both"/>
      </w:pPr>
      <w:r>
        <w:lastRenderedPageBreak/>
        <w:t>2. Основное мероприятие "Проект "Комплексное развитие моногородов, расположенных на территории Ивановской области" предусматривает реализацию следующих мероприятий:</w:t>
      </w:r>
    </w:p>
    <w:p w:rsidR="000019B0" w:rsidRDefault="000019B0">
      <w:pPr>
        <w:pStyle w:val="ConsPlusNormal"/>
        <w:spacing w:before="220"/>
        <w:ind w:firstLine="540"/>
        <w:jc w:val="both"/>
      </w:pPr>
      <w:r>
        <w:t>2.1. Субсидия бюджету городского округа Вичуга на реализацию мероприятий по строительству и (или) реконструкции объектов инфраструктуры, необходимых для реализации новых инвестиционных проектов в моногороде.</w:t>
      </w:r>
    </w:p>
    <w:p w:rsidR="000019B0" w:rsidRDefault="000019B0">
      <w:pPr>
        <w:pStyle w:val="ConsPlusNormal"/>
        <w:spacing w:before="220"/>
        <w:ind w:firstLine="540"/>
        <w:jc w:val="both"/>
      </w:pPr>
      <w:r>
        <w:t>Мероприятие предусматривает предоставление субсидии монопрофильному муниципальному образованию городской округ Вичуга на строительство и (или) создание объектов транспортной, энергетической, инженерной, коммунальной, телекоммуникационной инфраструктур, необходимых для реализации новых инвестиционных проектов в моногороде.</w:t>
      </w:r>
    </w:p>
    <w:p w:rsidR="000019B0" w:rsidRDefault="000019B0">
      <w:pPr>
        <w:pStyle w:val="ConsPlusNormal"/>
        <w:spacing w:before="220"/>
        <w:ind w:firstLine="540"/>
        <w:jc w:val="both"/>
      </w:pPr>
      <w:r>
        <w:t>Исполнителем мероприятия выступает Департамент строительства и архитектуры Ивановской области.</w:t>
      </w:r>
    </w:p>
    <w:p w:rsidR="000019B0" w:rsidRDefault="000019B0">
      <w:pPr>
        <w:pStyle w:val="ConsPlusNormal"/>
        <w:spacing w:before="220"/>
        <w:ind w:firstLine="540"/>
        <w:jc w:val="both"/>
      </w:pPr>
      <w:r>
        <w:t>Срок выполнения мероприятия - 2017 - 2019 гг.</w:t>
      </w:r>
    </w:p>
    <w:p w:rsidR="000019B0" w:rsidRDefault="000019B0">
      <w:pPr>
        <w:pStyle w:val="ConsPlusNormal"/>
        <w:spacing w:before="220"/>
        <w:ind w:firstLine="540"/>
        <w:jc w:val="both"/>
      </w:pPr>
      <w:r>
        <w:t>2.2. Субсидия бюджету Наволокского городского поселения на реализацию мероприятий по строительству и (или) реконструкции объектов инфраструктуры, необходимых для реализации новых инвестиционных проектов в моногороде.</w:t>
      </w:r>
    </w:p>
    <w:p w:rsidR="000019B0" w:rsidRDefault="000019B0">
      <w:pPr>
        <w:pStyle w:val="ConsPlusNormal"/>
        <w:spacing w:before="220"/>
        <w:ind w:firstLine="540"/>
        <w:jc w:val="both"/>
      </w:pPr>
      <w:r>
        <w:t>Мероприятие предусматривает предоставление субсидии монопрофильному муниципальному образованию Наволокскому городскому поселению на строительство и (или) создание объектов дорожной и коммунальной инфраструктур, необходимых для реализации новых инвестиционных проектов в моногороде.</w:t>
      </w:r>
    </w:p>
    <w:p w:rsidR="000019B0" w:rsidRDefault="000019B0">
      <w:pPr>
        <w:pStyle w:val="ConsPlusNormal"/>
        <w:spacing w:before="220"/>
        <w:ind w:firstLine="540"/>
        <w:jc w:val="both"/>
      </w:pPr>
      <w:r>
        <w:t>Исполнителем мероприятия выступает Департамент строительства и архитектуры Ивановской области.</w:t>
      </w:r>
    </w:p>
    <w:p w:rsidR="000019B0" w:rsidRDefault="000019B0">
      <w:pPr>
        <w:pStyle w:val="ConsPlusNormal"/>
        <w:spacing w:before="220"/>
        <w:ind w:firstLine="540"/>
        <w:jc w:val="both"/>
      </w:pPr>
      <w:r>
        <w:t>Срок выполнения мероприятия - 2017 - 2019 гг.</w:t>
      </w:r>
    </w:p>
    <w:p w:rsidR="000019B0" w:rsidRDefault="000019B0">
      <w:pPr>
        <w:pStyle w:val="ConsPlusNormal"/>
        <w:jc w:val="both"/>
      </w:pPr>
      <w:r>
        <w:t xml:space="preserve">(в ред. </w:t>
      </w:r>
      <w:hyperlink r:id="rId226" w:history="1">
        <w:r>
          <w:rPr>
            <w:color w:val="0000FF"/>
          </w:rPr>
          <w:t>Постановления</w:t>
        </w:r>
      </w:hyperlink>
      <w:r>
        <w:t xml:space="preserve"> Правительства Ивановской области от 07.02.2018 N 28-п)</w:t>
      </w:r>
    </w:p>
    <w:p w:rsidR="000019B0" w:rsidRDefault="000019B0">
      <w:pPr>
        <w:pStyle w:val="ConsPlusNormal"/>
        <w:spacing w:before="220"/>
        <w:ind w:firstLine="540"/>
        <w:jc w:val="both"/>
      </w:pPr>
      <w:r>
        <w:t>Порядок предоставления и распределения субсидий бюджетам муниципальных образований на реализацию мероприятий по строительству и (или) реконструкции объектов инфраструктуры, необходимых для реализации новых инвестиционных проектов в моногородах, установлен приложением 2 к настоящей подпрограмме.</w:t>
      </w:r>
    </w:p>
    <w:p w:rsidR="000019B0" w:rsidRDefault="000019B0">
      <w:pPr>
        <w:pStyle w:val="ConsPlusNormal"/>
        <w:jc w:val="both"/>
      </w:pPr>
      <w:r>
        <w:t xml:space="preserve">(п. 2 в ред. </w:t>
      </w:r>
      <w:hyperlink r:id="rId227" w:history="1">
        <w:r>
          <w:rPr>
            <w:color w:val="0000FF"/>
          </w:rPr>
          <w:t>Постановления</w:t>
        </w:r>
      </w:hyperlink>
      <w:r>
        <w:t xml:space="preserve"> Правительства Ивановской области от 06.12.2017 N 461-п)</w:t>
      </w:r>
    </w:p>
    <w:p w:rsidR="000019B0" w:rsidRDefault="000019B0">
      <w:pPr>
        <w:pStyle w:val="ConsPlusNormal"/>
        <w:ind w:firstLine="540"/>
        <w:jc w:val="both"/>
      </w:pPr>
    </w:p>
    <w:p w:rsidR="000019B0" w:rsidRDefault="000019B0">
      <w:pPr>
        <w:sectPr w:rsidR="000019B0">
          <w:pgSz w:w="11905" w:h="16838"/>
          <w:pgMar w:top="1134" w:right="850" w:bottom="1134" w:left="1701" w:header="0" w:footer="0" w:gutter="0"/>
          <w:cols w:space="720"/>
        </w:sectPr>
      </w:pPr>
    </w:p>
    <w:p w:rsidR="000019B0" w:rsidRDefault="000019B0">
      <w:pPr>
        <w:pStyle w:val="ConsPlusNormal"/>
        <w:jc w:val="center"/>
        <w:outlineLvl w:val="2"/>
      </w:pPr>
      <w:r>
        <w:lastRenderedPageBreak/>
        <w:t>3. Целевые индикаторы (показатели)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(в ред. </w:t>
      </w:r>
      <w:hyperlink r:id="rId228"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06.12.2017 N 461-п)</w:t>
      </w:r>
    </w:p>
    <w:p w:rsidR="000019B0" w:rsidRDefault="000019B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721"/>
        <w:gridCol w:w="2778"/>
        <w:gridCol w:w="907"/>
        <w:gridCol w:w="850"/>
        <w:gridCol w:w="850"/>
        <w:gridCol w:w="850"/>
        <w:gridCol w:w="1134"/>
        <w:gridCol w:w="1134"/>
        <w:gridCol w:w="850"/>
        <w:gridCol w:w="850"/>
      </w:tblGrid>
      <w:tr w:rsidR="000019B0">
        <w:tc>
          <w:tcPr>
            <w:tcW w:w="680" w:type="dxa"/>
            <w:vMerge w:val="restart"/>
          </w:tcPr>
          <w:p w:rsidR="000019B0" w:rsidRDefault="000019B0">
            <w:pPr>
              <w:pStyle w:val="ConsPlusNormal"/>
              <w:jc w:val="center"/>
            </w:pPr>
            <w:r>
              <w:t>N п/п</w:t>
            </w:r>
          </w:p>
        </w:tc>
        <w:tc>
          <w:tcPr>
            <w:tcW w:w="2721" w:type="dxa"/>
            <w:vMerge w:val="restart"/>
          </w:tcPr>
          <w:p w:rsidR="000019B0" w:rsidRDefault="000019B0">
            <w:pPr>
              <w:pStyle w:val="ConsPlusNormal"/>
              <w:jc w:val="center"/>
            </w:pPr>
            <w:r>
              <w:t>Наименование основного мероприятия (мероприятия)</w:t>
            </w:r>
          </w:p>
        </w:tc>
        <w:tc>
          <w:tcPr>
            <w:tcW w:w="2778" w:type="dxa"/>
            <w:vMerge w:val="restart"/>
          </w:tcPr>
          <w:p w:rsidR="000019B0" w:rsidRDefault="000019B0">
            <w:pPr>
              <w:pStyle w:val="ConsPlusNormal"/>
              <w:jc w:val="center"/>
            </w:pPr>
            <w:r>
              <w:t>Наименование целевого индикатора (показателя)</w:t>
            </w:r>
          </w:p>
        </w:tc>
        <w:tc>
          <w:tcPr>
            <w:tcW w:w="907" w:type="dxa"/>
            <w:vMerge w:val="restart"/>
          </w:tcPr>
          <w:p w:rsidR="000019B0" w:rsidRDefault="000019B0">
            <w:pPr>
              <w:pStyle w:val="ConsPlusNormal"/>
              <w:jc w:val="center"/>
            </w:pPr>
            <w:r>
              <w:t>Единица измерения</w:t>
            </w:r>
          </w:p>
        </w:tc>
        <w:tc>
          <w:tcPr>
            <w:tcW w:w="6518" w:type="dxa"/>
            <w:gridSpan w:val="7"/>
          </w:tcPr>
          <w:p w:rsidR="000019B0" w:rsidRDefault="000019B0">
            <w:pPr>
              <w:pStyle w:val="ConsPlusNormal"/>
              <w:jc w:val="center"/>
            </w:pPr>
            <w:r>
              <w:t>Значения целевых индикаторов (показателей) подпрограммы</w:t>
            </w:r>
          </w:p>
        </w:tc>
      </w:tr>
      <w:tr w:rsidR="000019B0">
        <w:tc>
          <w:tcPr>
            <w:tcW w:w="680" w:type="dxa"/>
            <w:vMerge/>
          </w:tcPr>
          <w:p w:rsidR="000019B0" w:rsidRDefault="000019B0"/>
        </w:tc>
        <w:tc>
          <w:tcPr>
            <w:tcW w:w="2721" w:type="dxa"/>
            <w:vMerge/>
          </w:tcPr>
          <w:p w:rsidR="000019B0" w:rsidRDefault="000019B0"/>
        </w:tc>
        <w:tc>
          <w:tcPr>
            <w:tcW w:w="2778" w:type="dxa"/>
            <w:vMerge/>
          </w:tcPr>
          <w:p w:rsidR="000019B0" w:rsidRDefault="000019B0"/>
        </w:tc>
        <w:tc>
          <w:tcPr>
            <w:tcW w:w="907" w:type="dxa"/>
            <w:vMerge/>
          </w:tcPr>
          <w:p w:rsidR="000019B0" w:rsidRDefault="000019B0"/>
        </w:tc>
        <w:tc>
          <w:tcPr>
            <w:tcW w:w="850" w:type="dxa"/>
          </w:tcPr>
          <w:p w:rsidR="000019B0" w:rsidRDefault="000019B0">
            <w:pPr>
              <w:pStyle w:val="ConsPlusNormal"/>
              <w:jc w:val="center"/>
            </w:pPr>
            <w:r>
              <w:t>2014 год</w:t>
            </w:r>
          </w:p>
        </w:tc>
        <w:tc>
          <w:tcPr>
            <w:tcW w:w="850" w:type="dxa"/>
          </w:tcPr>
          <w:p w:rsidR="000019B0" w:rsidRDefault="000019B0">
            <w:pPr>
              <w:pStyle w:val="ConsPlusNormal"/>
              <w:jc w:val="center"/>
            </w:pPr>
            <w:r>
              <w:t>2015 год</w:t>
            </w:r>
          </w:p>
        </w:tc>
        <w:tc>
          <w:tcPr>
            <w:tcW w:w="850" w:type="dxa"/>
          </w:tcPr>
          <w:p w:rsidR="000019B0" w:rsidRDefault="000019B0">
            <w:pPr>
              <w:pStyle w:val="ConsPlusNormal"/>
              <w:jc w:val="center"/>
            </w:pPr>
            <w:r>
              <w:t>2016 год</w:t>
            </w:r>
          </w:p>
        </w:tc>
        <w:tc>
          <w:tcPr>
            <w:tcW w:w="1134" w:type="dxa"/>
          </w:tcPr>
          <w:p w:rsidR="000019B0" w:rsidRDefault="000019B0">
            <w:pPr>
              <w:pStyle w:val="ConsPlusNormal"/>
              <w:jc w:val="center"/>
            </w:pPr>
            <w:r>
              <w:t>2017 год</w:t>
            </w:r>
          </w:p>
        </w:tc>
        <w:tc>
          <w:tcPr>
            <w:tcW w:w="1134" w:type="dxa"/>
          </w:tcPr>
          <w:p w:rsidR="000019B0" w:rsidRDefault="000019B0">
            <w:pPr>
              <w:pStyle w:val="ConsPlusNormal"/>
              <w:jc w:val="center"/>
            </w:pPr>
            <w:r>
              <w:t>2018 год</w:t>
            </w:r>
          </w:p>
        </w:tc>
        <w:tc>
          <w:tcPr>
            <w:tcW w:w="850" w:type="dxa"/>
          </w:tcPr>
          <w:p w:rsidR="000019B0" w:rsidRDefault="000019B0">
            <w:pPr>
              <w:pStyle w:val="ConsPlusNormal"/>
              <w:jc w:val="center"/>
            </w:pPr>
            <w:r>
              <w:t>2019 год</w:t>
            </w:r>
          </w:p>
        </w:tc>
        <w:tc>
          <w:tcPr>
            <w:tcW w:w="850" w:type="dxa"/>
          </w:tcPr>
          <w:p w:rsidR="000019B0" w:rsidRDefault="000019B0">
            <w:pPr>
              <w:pStyle w:val="ConsPlusNormal"/>
              <w:jc w:val="center"/>
            </w:pPr>
            <w:r>
              <w:t>2020 год</w:t>
            </w:r>
          </w:p>
        </w:tc>
      </w:tr>
      <w:tr w:rsidR="000019B0">
        <w:tc>
          <w:tcPr>
            <w:tcW w:w="680" w:type="dxa"/>
          </w:tcPr>
          <w:p w:rsidR="000019B0" w:rsidRDefault="000019B0">
            <w:pPr>
              <w:pStyle w:val="ConsPlusNormal"/>
              <w:jc w:val="both"/>
            </w:pPr>
            <w:r>
              <w:t>1.</w:t>
            </w:r>
          </w:p>
        </w:tc>
        <w:tc>
          <w:tcPr>
            <w:tcW w:w="2721" w:type="dxa"/>
          </w:tcPr>
          <w:p w:rsidR="000019B0" w:rsidRDefault="000019B0">
            <w:pPr>
              <w:pStyle w:val="ConsPlusNormal"/>
              <w:jc w:val="both"/>
            </w:pPr>
            <w:r>
              <w:t>Основное мероприятие "Создание благоприятных условий для привлечения инвестиций в экономику Ивановской области"</w:t>
            </w:r>
          </w:p>
        </w:tc>
        <w:tc>
          <w:tcPr>
            <w:tcW w:w="2778" w:type="dxa"/>
          </w:tcPr>
          <w:p w:rsidR="000019B0" w:rsidRDefault="000019B0">
            <w:pPr>
              <w:pStyle w:val="ConsPlusNormal"/>
              <w:jc w:val="both"/>
            </w:pPr>
          </w:p>
        </w:tc>
        <w:tc>
          <w:tcPr>
            <w:tcW w:w="907" w:type="dxa"/>
          </w:tcPr>
          <w:p w:rsidR="000019B0" w:rsidRDefault="000019B0">
            <w:pPr>
              <w:pStyle w:val="ConsPlusNormal"/>
              <w:jc w:val="both"/>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c>
          <w:tcPr>
            <w:tcW w:w="1134" w:type="dxa"/>
          </w:tcPr>
          <w:p w:rsidR="000019B0" w:rsidRDefault="000019B0">
            <w:pPr>
              <w:pStyle w:val="ConsPlusNormal"/>
              <w:jc w:val="center"/>
            </w:pPr>
          </w:p>
        </w:tc>
        <w:tc>
          <w:tcPr>
            <w:tcW w:w="1134" w:type="dxa"/>
          </w:tcPr>
          <w:p w:rsidR="000019B0" w:rsidRDefault="000019B0">
            <w:pPr>
              <w:pStyle w:val="ConsPlusNormal"/>
              <w:jc w:val="center"/>
            </w:pPr>
          </w:p>
        </w:tc>
        <w:tc>
          <w:tcPr>
            <w:tcW w:w="850" w:type="dxa"/>
          </w:tcPr>
          <w:p w:rsidR="000019B0" w:rsidRDefault="000019B0">
            <w:pPr>
              <w:pStyle w:val="ConsPlusNormal"/>
              <w:jc w:val="center"/>
            </w:pPr>
          </w:p>
        </w:tc>
        <w:tc>
          <w:tcPr>
            <w:tcW w:w="850" w:type="dxa"/>
          </w:tcPr>
          <w:p w:rsidR="000019B0" w:rsidRDefault="000019B0">
            <w:pPr>
              <w:pStyle w:val="ConsPlusNormal"/>
              <w:jc w:val="center"/>
            </w:pPr>
          </w:p>
        </w:tc>
      </w:tr>
      <w:tr w:rsidR="000019B0">
        <w:tc>
          <w:tcPr>
            <w:tcW w:w="680" w:type="dxa"/>
          </w:tcPr>
          <w:p w:rsidR="000019B0" w:rsidRDefault="000019B0">
            <w:pPr>
              <w:pStyle w:val="ConsPlusNormal"/>
              <w:jc w:val="both"/>
            </w:pPr>
            <w:r>
              <w:t>1.1.</w:t>
            </w:r>
          </w:p>
        </w:tc>
        <w:tc>
          <w:tcPr>
            <w:tcW w:w="2721" w:type="dxa"/>
          </w:tcPr>
          <w:p w:rsidR="000019B0" w:rsidRDefault="000019B0">
            <w:pPr>
              <w:pStyle w:val="ConsPlusNormal"/>
              <w:jc w:val="both"/>
            </w:pPr>
            <w:r>
              <w:t>Мероприятие "Организация субсидирования части затрат на уплату процентов по кредитам, привлекаемым в российских кредитных организациях"</w:t>
            </w:r>
          </w:p>
        </w:tc>
        <w:tc>
          <w:tcPr>
            <w:tcW w:w="2778" w:type="dxa"/>
          </w:tcPr>
          <w:p w:rsidR="000019B0" w:rsidRDefault="000019B0">
            <w:pPr>
              <w:pStyle w:val="ConsPlusNormal"/>
              <w:jc w:val="both"/>
            </w:pPr>
            <w:r>
              <w:t>Количество организаций (предприятий) Ивановской области, получивших субсидирование части затрат на уплату процентов по кредитам, привлекаемым в российских кредитных организациях</w:t>
            </w:r>
          </w:p>
        </w:tc>
        <w:tc>
          <w:tcPr>
            <w:tcW w:w="907" w:type="dxa"/>
          </w:tcPr>
          <w:p w:rsidR="000019B0" w:rsidRDefault="000019B0">
            <w:pPr>
              <w:pStyle w:val="ConsPlusNormal"/>
              <w:jc w:val="both"/>
            </w:pPr>
            <w:r>
              <w:t>единиц</w:t>
            </w:r>
          </w:p>
        </w:tc>
        <w:tc>
          <w:tcPr>
            <w:tcW w:w="850" w:type="dxa"/>
          </w:tcPr>
          <w:p w:rsidR="000019B0" w:rsidRDefault="000019B0">
            <w:pPr>
              <w:pStyle w:val="ConsPlusNormal"/>
              <w:jc w:val="center"/>
            </w:pPr>
            <w:r>
              <w:t>6</w:t>
            </w:r>
          </w:p>
        </w:tc>
        <w:tc>
          <w:tcPr>
            <w:tcW w:w="850" w:type="dxa"/>
          </w:tcPr>
          <w:p w:rsidR="000019B0" w:rsidRDefault="000019B0">
            <w:pPr>
              <w:pStyle w:val="ConsPlusNormal"/>
              <w:jc w:val="center"/>
            </w:pPr>
            <w:r>
              <w:t>5</w:t>
            </w:r>
          </w:p>
        </w:tc>
        <w:tc>
          <w:tcPr>
            <w:tcW w:w="850" w:type="dxa"/>
          </w:tcPr>
          <w:p w:rsidR="000019B0" w:rsidRDefault="000019B0">
            <w:pPr>
              <w:pStyle w:val="ConsPlusNormal"/>
              <w:jc w:val="center"/>
            </w:pPr>
            <w:r>
              <w:t>4</w:t>
            </w:r>
          </w:p>
        </w:tc>
        <w:tc>
          <w:tcPr>
            <w:tcW w:w="1134" w:type="dxa"/>
          </w:tcPr>
          <w:p w:rsidR="000019B0" w:rsidRDefault="000019B0">
            <w:pPr>
              <w:pStyle w:val="ConsPlusNormal"/>
              <w:jc w:val="center"/>
            </w:pPr>
            <w:r>
              <w:t>3</w:t>
            </w:r>
          </w:p>
        </w:tc>
        <w:tc>
          <w:tcPr>
            <w:tcW w:w="1134" w:type="dxa"/>
          </w:tcPr>
          <w:p w:rsidR="000019B0" w:rsidRDefault="000019B0">
            <w:pPr>
              <w:pStyle w:val="ConsPlusNormal"/>
              <w:jc w:val="center"/>
            </w:pPr>
            <w:r>
              <w:t>3</w:t>
            </w:r>
          </w:p>
        </w:tc>
        <w:tc>
          <w:tcPr>
            <w:tcW w:w="850" w:type="dxa"/>
          </w:tcPr>
          <w:p w:rsidR="000019B0" w:rsidRDefault="000019B0">
            <w:pPr>
              <w:pStyle w:val="ConsPlusNormal"/>
              <w:jc w:val="center"/>
            </w:pPr>
            <w:r>
              <w:t>3</w:t>
            </w:r>
          </w:p>
        </w:tc>
        <w:tc>
          <w:tcPr>
            <w:tcW w:w="850" w:type="dxa"/>
          </w:tcPr>
          <w:p w:rsidR="000019B0" w:rsidRDefault="000019B0">
            <w:pPr>
              <w:pStyle w:val="ConsPlusNormal"/>
              <w:jc w:val="center"/>
            </w:pPr>
            <w:r>
              <w:t>3</w:t>
            </w:r>
          </w:p>
        </w:tc>
      </w:tr>
      <w:tr w:rsidR="000019B0">
        <w:tc>
          <w:tcPr>
            <w:tcW w:w="680" w:type="dxa"/>
            <w:vMerge w:val="restart"/>
            <w:tcBorders>
              <w:bottom w:val="nil"/>
            </w:tcBorders>
          </w:tcPr>
          <w:p w:rsidR="000019B0" w:rsidRDefault="000019B0">
            <w:pPr>
              <w:pStyle w:val="ConsPlusNormal"/>
              <w:jc w:val="both"/>
            </w:pPr>
            <w:r>
              <w:t>1.2.</w:t>
            </w:r>
          </w:p>
        </w:tc>
        <w:tc>
          <w:tcPr>
            <w:tcW w:w="2721" w:type="dxa"/>
            <w:vMerge w:val="restart"/>
            <w:tcBorders>
              <w:bottom w:val="nil"/>
            </w:tcBorders>
          </w:tcPr>
          <w:p w:rsidR="000019B0" w:rsidRDefault="000019B0">
            <w:pPr>
              <w:pStyle w:val="ConsPlusNormal"/>
              <w:jc w:val="both"/>
            </w:pPr>
            <w:r>
              <w:t>Мероприятие "Организация выставочно-ярмарочной деятельности"</w:t>
            </w:r>
          </w:p>
        </w:tc>
        <w:tc>
          <w:tcPr>
            <w:tcW w:w="2778" w:type="dxa"/>
          </w:tcPr>
          <w:p w:rsidR="000019B0" w:rsidRDefault="000019B0">
            <w:pPr>
              <w:pStyle w:val="ConsPlusNormal"/>
              <w:jc w:val="both"/>
            </w:pPr>
            <w:r>
              <w:t>Количество организованных выставочно-ярмарочных мероприятий, всего,</w:t>
            </w:r>
          </w:p>
          <w:p w:rsidR="000019B0" w:rsidRDefault="000019B0">
            <w:pPr>
              <w:pStyle w:val="ConsPlusNormal"/>
              <w:jc w:val="both"/>
            </w:pPr>
            <w:r>
              <w:t>в том числе:</w:t>
            </w:r>
          </w:p>
        </w:tc>
        <w:tc>
          <w:tcPr>
            <w:tcW w:w="907" w:type="dxa"/>
          </w:tcPr>
          <w:p w:rsidR="000019B0" w:rsidRDefault="000019B0">
            <w:pPr>
              <w:pStyle w:val="ConsPlusNormal"/>
              <w:jc w:val="both"/>
            </w:pPr>
            <w:r>
              <w:t>единиц</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1134" w:type="dxa"/>
          </w:tcPr>
          <w:p w:rsidR="000019B0" w:rsidRDefault="000019B0">
            <w:pPr>
              <w:pStyle w:val="ConsPlusNormal"/>
              <w:jc w:val="center"/>
            </w:pPr>
            <w:r>
              <w:t>20</w:t>
            </w:r>
          </w:p>
        </w:tc>
        <w:tc>
          <w:tcPr>
            <w:tcW w:w="1134" w:type="dxa"/>
          </w:tcPr>
          <w:p w:rsidR="000019B0" w:rsidRDefault="000019B0">
            <w:pPr>
              <w:pStyle w:val="ConsPlusNormal"/>
              <w:jc w:val="center"/>
            </w:pPr>
            <w:r>
              <w:t>7</w:t>
            </w:r>
          </w:p>
        </w:tc>
        <w:tc>
          <w:tcPr>
            <w:tcW w:w="850" w:type="dxa"/>
          </w:tcPr>
          <w:p w:rsidR="000019B0" w:rsidRDefault="000019B0">
            <w:pPr>
              <w:pStyle w:val="ConsPlusNormal"/>
              <w:jc w:val="center"/>
            </w:pPr>
            <w:r>
              <w:t>7</w:t>
            </w:r>
          </w:p>
        </w:tc>
        <w:tc>
          <w:tcPr>
            <w:tcW w:w="850" w:type="dxa"/>
          </w:tcPr>
          <w:p w:rsidR="000019B0" w:rsidRDefault="000019B0">
            <w:pPr>
              <w:pStyle w:val="ConsPlusNormal"/>
              <w:jc w:val="center"/>
            </w:pPr>
            <w:r>
              <w:t>7</w:t>
            </w:r>
          </w:p>
        </w:tc>
      </w:tr>
      <w:tr w:rsidR="000019B0">
        <w:tc>
          <w:tcPr>
            <w:tcW w:w="680" w:type="dxa"/>
            <w:vMerge/>
            <w:tcBorders>
              <w:bottom w:val="nil"/>
            </w:tcBorders>
          </w:tcPr>
          <w:p w:rsidR="000019B0" w:rsidRDefault="000019B0"/>
        </w:tc>
        <w:tc>
          <w:tcPr>
            <w:tcW w:w="2721" w:type="dxa"/>
            <w:vMerge/>
            <w:tcBorders>
              <w:bottom w:val="nil"/>
            </w:tcBorders>
          </w:tcPr>
          <w:p w:rsidR="000019B0" w:rsidRDefault="000019B0"/>
        </w:tc>
        <w:tc>
          <w:tcPr>
            <w:tcW w:w="2778" w:type="dxa"/>
          </w:tcPr>
          <w:p w:rsidR="000019B0" w:rsidRDefault="000019B0">
            <w:pPr>
              <w:pStyle w:val="ConsPlusNormal"/>
              <w:jc w:val="both"/>
            </w:pPr>
            <w:r>
              <w:t xml:space="preserve">- выставочно-ярмарочные мероприятия, проведенные </w:t>
            </w:r>
            <w:r>
              <w:lastRenderedPageBreak/>
              <w:t>на территории Ивановской области</w:t>
            </w:r>
          </w:p>
        </w:tc>
        <w:tc>
          <w:tcPr>
            <w:tcW w:w="907" w:type="dxa"/>
          </w:tcPr>
          <w:p w:rsidR="000019B0" w:rsidRDefault="000019B0">
            <w:pPr>
              <w:pStyle w:val="ConsPlusNormal"/>
              <w:jc w:val="both"/>
            </w:pPr>
            <w:r>
              <w:lastRenderedPageBreak/>
              <w:t>единиц</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1134" w:type="dxa"/>
          </w:tcPr>
          <w:p w:rsidR="000019B0" w:rsidRDefault="000019B0">
            <w:pPr>
              <w:pStyle w:val="ConsPlusNormal"/>
              <w:jc w:val="center"/>
            </w:pPr>
            <w:r>
              <w:t>8</w:t>
            </w:r>
          </w:p>
        </w:tc>
        <w:tc>
          <w:tcPr>
            <w:tcW w:w="1134" w:type="dxa"/>
          </w:tcPr>
          <w:p w:rsidR="000019B0" w:rsidRDefault="000019B0">
            <w:pPr>
              <w:pStyle w:val="ConsPlusNormal"/>
              <w:jc w:val="center"/>
            </w:pPr>
            <w:r>
              <w:t>3</w:t>
            </w:r>
          </w:p>
        </w:tc>
        <w:tc>
          <w:tcPr>
            <w:tcW w:w="850" w:type="dxa"/>
          </w:tcPr>
          <w:p w:rsidR="000019B0" w:rsidRDefault="000019B0">
            <w:pPr>
              <w:pStyle w:val="ConsPlusNormal"/>
              <w:jc w:val="center"/>
            </w:pPr>
            <w:r>
              <w:t>3</w:t>
            </w:r>
          </w:p>
        </w:tc>
        <w:tc>
          <w:tcPr>
            <w:tcW w:w="850" w:type="dxa"/>
          </w:tcPr>
          <w:p w:rsidR="000019B0" w:rsidRDefault="000019B0">
            <w:pPr>
              <w:pStyle w:val="ConsPlusNormal"/>
              <w:jc w:val="center"/>
            </w:pPr>
            <w:r>
              <w:t>3</w:t>
            </w:r>
          </w:p>
        </w:tc>
      </w:tr>
      <w:tr w:rsidR="000019B0">
        <w:tc>
          <w:tcPr>
            <w:tcW w:w="680" w:type="dxa"/>
            <w:vMerge/>
            <w:tcBorders>
              <w:bottom w:val="nil"/>
            </w:tcBorders>
          </w:tcPr>
          <w:p w:rsidR="000019B0" w:rsidRDefault="000019B0"/>
        </w:tc>
        <w:tc>
          <w:tcPr>
            <w:tcW w:w="2721" w:type="dxa"/>
            <w:vMerge/>
            <w:tcBorders>
              <w:bottom w:val="nil"/>
            </w:tcBorders>
          </w:tcPr>
          <w:p w:rsidR="000019B0" w:rsidRDefault="000019B0"/>
        </w:tc>
        <w:tc>
          <w:tcPr>
            <w:tcW w:w="2778" w:type="dxa"/>
          </w:tcPr>
          <w:p w:rsidR="000019B0" w:rsidRDefault="000019B0">
            <w:pPr>
              <w:pStyle w:val="ConsPlusNormal"/>
              <w:jc w:val="both"/>
            </w:pPr>
            <w:r>
              <w:t>- выставочно-ярмарочные мероприятия, проведенные в иных субъектах Российской Федерации и (или) за рубежом, в которых организовано участие Ивановской области</w:t>
            </w:r>
          </w:p>
        </w:tc>
        <w:tc>
          <w:tcPr>
            <w:tcW w:w="907" w:type="dxa"/>
          </w:tcPr>
          <w:p w:rsidR="000019B0" w:rsidRDefault="000019B0">
            <w:pPr>
              <w:pStyle w:val="ConsPlusNormal"/>
              <w:jc w:val="both"/>
            </w:pPr>
            <w:r>
              <w:t>единиц</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1134" w:type="dxa"/>
          </w:tcPr>
          <w:p w:rsidR="000019B0" w:rsidRDefault="000019B0">
            <w:pPr>
              <w:pStyle w:val="ConsPlusNormal"/>
              <w:jc w:val="center"/>
            </w:pPr>
            <w:r>
              <w:t>12</w:t>
            </w:r>
          </w:p>
        </w:tc>
        <w:tc>
          <w:tcPr>
            <w:tcW w:w="1134" w:type="dxa"/>
          </w:tcPr>
          <w:p w:rsidR="000019B0" w:rsidRDefault="000019B0">
            <w:pPr>
              <w:pStyle w:val="ConsPlusNormal"/>
              <w:jc w:val="center"/>
            </w:pPr>
            <w:r>
              <w:t>4</w:t>
            </w:r>
          </w:p>
        </w:tc>
        <w:tc>
          <w:tcPr>
            <w:tcW w:w="850" w:type="dxa"/>
          </w:tcPr>
          <w:p w:rsidR="000019B0" w:rsidRDefault="000019B0">
            <w:pPr>
              <w:pStyle w:val="ConsPlusNormal"/>
              <w:jc w:val="center"/>
            </w:pPr>
            <w:r>
              <w:t>4</w:t>
            </w:r>
          </w:p>
        </w:tc>
        <w:tc>
          <w:tcPr>
            <w:tcW w:w="850" w:type="dxa"/>
          </w:tcPr>
          <w:p w:rsidR="000019B0" w:rsidRDefault="000019B0">
            <w:pPr>
              <w:pStyle w:val="ConsPlusNormal"/>
              <w:jc w:val="center"/>
            </w:pPr>
            <w:r>
              <w:t>4</w:t>
            </w:r>
          </w:p>
        </w:tc>
      </w:tr>
      <w:tr w:rsidR="000019B0">
        <w:tc>
          <w:tcPr>
            <w:tcW w:w="680" w:type="dxa"/>
            <w:vMerge/>
            <w:tcBorders>
              <w:bottom w:val="nil"/>
            </w:tcBorders>
          </w:tcPr>
          <w:p w:rsidR="000019B0" w:rsidRDefault="000019B0"/>
        </w:tc>
        <w:tc>
          <w:tcPr>
            <w:tcW w:w="2721" w:type="dxa"/>
            <w:vMerge/>
            <w:tcBorders>
              <w:bottom w:val="nil"/>
            </w:tcBorders>
          </w:tcPr>
          <w:p w:rsidR="000019B0" w:rsidRDefault="000019B0"/>
        </w:tc>
        <w:tc>
          <w:tcPr>
            <w:tcW w:w="2778" w:type="dxa"/>
          </w:tcPr>
          <w:p w:rsidR="000019B0" w:rsidRDefault="000019B0">
            <w:pPr>
              <w:pStyle w:val="ConsPlusNormal"/>
              <w:jc w:val="both"/>
            </w:pPr>
            <w:r>
              <w:t>Количество предприятий и организаций Ивановской области, принявших участие в выставках/ярмарках на территории Ивановской области при поддержке Правительства Ивановской области</w:t>
            </w:r>
          </w:p>
        </w:tc>
        <w:tc>
          <w:tcPr>
            <w:tcW w:w="907" w:type="dxa"/>
          </w:tcPr>
          <w:p w:rsidR="000019B0" w:rsidRDefault="000019B0">
            <w:pPr>
              <w:pStyle w:val="ConsPlusNormal"/>
              <w:jc w:val="both"/>
            </w:pPr>
            <w:r>
              <w:t>единиц</w:t>
            </w:r>
          </w:p>
        </w:tc>
        <w:tc>
          <w:tcPr>
            <w:tcW w:w="850" w:type="dxa"/>
          </w:tcPr>
          <w:p w:rsidR="000019B0" w:rsidRDefault="000019B0">
            <w:pPr>
              <w:pStyle w:val="ConsPlusNormal"/>
              <w:jc w:val="center"/>
            </w:pPr>
            <w:r>
              <w:t>160</w:t>
            </w:r>
          </w:p>
        </w:tc>
        <w:tc>
          <w:tcPr>
            <w:tcW w:w="850" w:type="dxa"/>
          </w:tcPr>
          <w:p w:rsidR="000019B0" w:rsidRDefault="000019B0">
            <w:pPr>
              <w:pStyle w:val="ConsPlusNormal"/>
              <w:jc w:val="center"/>
            </w:pPr>
            <w:r>
              <w:t>191</w:t>
            </w:r>
          </w:p>
        </w:tc>
        <w:tc>
          <w:tcPr>
            <w:tcW w:w="850" w:type="dxa"/>
          </w:tcPr>
          <w:p w:rsidR="000019B0" w:rsidRDefault="000019B0">
            <w:pPr>
              <w:pStyle w:val="ConsPlusNormal"/>
              <w:jc w:val="center"/>
            </w:pPr>
            <w:r>
              <w:t>225</w:t>
            </w:r>
          </w:p>
        </w:tc>
        <w:tc>
          <w:tcPr>
            <w:tcW w:w="1134" w:type="dxa"/>
          </w:tcPr>
          <w:p w:rsidR="000019B0" w:rsidRDefault="000019B0">
            <w:pPr>
              <w:pStyle w:val="ConsPlusNormal"/>
              <w:jc w:val="center"/>
            </w:pPr>
            <w:r>
              <w:t>-</w:t>
            </w:r>
          </w:p>
        </w:tc>
        <w:tc>
          <w:tcPr>
            <w:tcW w:w="1134"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blPrEx>
          <w:tblBorders>
            <w:insideH w:val="nil"/>
          </w:tblBorders>
        </w:tblPrEx>
        <w:tc>
          <w:tcPr>
            <w:tcW w:w="680" w:type="dxa"/>
            <w:vMerge/>
            <w:tcBorders>
              <w:bottom w:val="nil"/>
            </w:tcBorders>
          </w:tcPr>
          <w:p w:rsidR="000019B0" w:rsidRDefault="000019B0"/>
        </w:tc>
        <w:tc>
          <w:tcPr>
            <w:tcW w:w="2721" w:type="dxa"/>
            <w:vMerge/>
            <w:tcBorders>
              <w:bottom w:val="nil"/>
            </w:tcBorders>
          </w:tcPr>
          <w:p w:rsidR="000019B0" w:rsidRDefault="000019B0"/>
        </w:tc>
        <w:tc>
          <w:tcPr>
            <w:tcW w:w="2778" w:type="dxa"/>
            <w:tcBorders>
              <w:bottom w:val="nil"/>
            </w:tcBorders>
          </w:tcPr>
          <w:p w:rsidR="000019B0" w:rsidRDefault="000019B0">
            <w:pPr>
              <w:pStyle w:val="ConsPlusNormal"/>
              <w:jc w:val="both"/>
            </w:pPr>
            <w:r>
              <w:t>Количество выставок/ярмарок, организованных в рамках оказания услуги в иных субъектах Российской Федерации и за рубежом либо в которых организовано участие предприятий и организаций Ивановской области</w:t>
            </w:r>
          </w:p>
        </w:tc>
        <w:tc>
          <w:tcPr>
            <w:tcW w:w="907" w:type="dxa"/>
            <w:tcBorders>
              <w:bottom w:val="nil"/>
            </w:tcBorders>
          </w:tcPr>
          <w:p w:rsidR="000019B0" w:rsidRDefault="000019B0">
            <w:pPr>
              <w:pStyle w:val="ConsPlusNormal"/>
              <w:jc w:val="both"/>
            </w:pPr>
            <w:r>
              <w:t>единиц</w:t>
            </w:r>
          </w:p>
        </w:tc>
        <w:tc>
          <w:tcPr>
            <w:tcW w:w="850" w:type="dxa"/>
            <w:tcBorders>
              <w:bottom w:val="nil"/>
            </w:tcBorders>
          </w:tcPr>
          <w:p w:rsidR="000019B0" w:rsidRDefault="000019B0">
            <w:pPr>
              <w:pStyle w:val="ConsPlusNormal"/>
              <w:jc w:val="center"/>
            </w:pPr>
            <w:r>
              <w:t>10</w:t>
            </w:r>
          </w:p>
        </w:tc>
        <w:tc>
          <w:tcPr>
            <w:tcW w:w="850" w:type="dxa"/>
            <w:tcBorders>
              <w:bottom w:val="nil"/>
            </w:tcBorders>
          </w:tcPr>
          <w:p w:rsidR="000019B0" w:rsidRDefault="000019B0">
            <w:pPr>
              <w:pStyle w:val="ConsPlusNormal"/>
              <w:jc w:val="center"/>
            </w:pPr>
            <w:r>
              <w:t>9</w:t>
            </w:r>
          </w:p>
        </w:tc>
        <w:tc>
          <w:tcPr>
            <w:tcW w:w="850" w:type="dxa"/>
            <w:tcBorders>
              <w:bottom w:val="nil"/>
            </w:tcBorders>
          </w:tcPr>
          <w:p w:rsidR="000019B0" w:rsidRDefault="000019B0">
            <w:pPr>
              <w:pStyle w:val="ConsPlusNormal"/>
              <w:jc w:val="center"/>
            </w:pPr>
            <w:r>
              <w:t>6</w:t>
            </w:r>
          </w:p>
        </w:tc>
        <w:tc>
          <w:tcPr>
            <w:tcW w:w="1134" w:type="dxa"/>
            <w:tcBorders>
              <w:bottom w:val="nil"/>
            </w:tcBorders>
          </w:tcPr>
          <w:p w:rsidR="000019B0" w:rsidRDefault="000019B0">
            <w:pPr>
              <w:pStyle w:val="ConsPlusNormal"/>
              <w:jc w:val="center"/>
            </w:pPr>
            <w:r>
              <w:t>-</w:t>
            </w:r>
          </w:p>
        </w:tc>
        <w:tc>
          <w:tcPr>
            <w:tcW w:w="1134"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r>
      <w:tr w:rsidR="000019B0">
        <w:tblPrEx>
          <w:tblBorders>
            <w:insideH w:val="nil"/>
          </w:tblBorders>
        </w:tblPrEx>
        <w:tc>
          <w:tcPr>
            <w:tcW w:w="13604" w:type="dxa"/>
            <w:gridSpan w:val="11"/>
            <w:tcBorders>
              <w:top w:val="nil"/>
            </w:tcBorders>
          </w:tcPr>
          <w:p w:rsidR="000019B0" w:rsidRDefault="000019B0">
            <w:pPr>
              <w:pStyle w:val="ConsPlusNormal"/>
              <w:jc w:val="both"/>
            </w:pPr>
            <w:r>
              <w:lastRenderedPageBreak/>
              <w:t xml:space="preserve">(в ред. </w:t>
            </w:r>
            <w:hyperlink r:id="rId229" w:history="1">
              <w:r>
                <w:rPr>
                  <w:color w:val="0000FF"/>
                </w:rPr>
                <w:t>Постановления</w:t>
              </w:r>
            </w:hyperlink>
            <w:r>
              <w:t xml:space="preserve"> Правительства Ивановской области от 08.02.2018 N 31-п)</w:t>
            </w:r>
          </w:p>
        </w:tc>
      </w:tr>
      <w:tr w:rsidR="000019B0">
        <w:tblPrEx>
          <w:tblBorders>
            <w:insideH w:val="nil"/>
          </w:tblBorders>
        </w:tblPrEx>
        <w:tc>
          <w:tcPr>
            <w:tcW w:w="680" w:type="dxa"/>
            <w:tcBorders>
              <w:bottom w:val="nil"/>
            </w:tcBorders>
          </w:tcPr>
          <w:p w:rsidR="000019B0" w:rsidRDefault="000019B0">
            <w:pPr>
              <w:pStyle w:val="ConsPlusNormal"/>
              <w:jc w:val="both"/>
            </w:pPr>
            <w:r>
              <w:t>1.3.</w:t>
            </w:r>
          </w:p>
        </w:tc>
        <w:tc>
          <w:tcPr>
            <w:tcW w:w="2721" w:type="dxa"/>
            <w:tcBorders>
              <w:bottom w:val="nil"/>
            </w:tcBorders>
          </w:tcPr>
          <w:p w:rsidR="000019B0" w:rsidRDefault="000019B0">
            <w:pPr>
              <w:pStyle w:val="ConsPlusNormal"/>
              <w:jc w:val="both"/>
            </w:pPr>
            <w:r>
              <w:t>Мероприятие "Субсидия автономной некоммерческой организации "Агентство по привлечению инвестиций в Ивановскую область" на организацию выставочно-ярмарочной деятельности"</w:t>
            </w:r>
          </w:p>
        </w:tc>
        <w:tc>
          <w:tcPr>
            <w:tcW w:w="2778" w:type="dxa"/>
            <w:tcBorders>
              <w:bottom w:val="nil"/>
            </w:tcBorders>
          </w:tcPr>
          <w:p w:rsidR="000019B0" w:rsidRDefault="000019B0">
            <w:pPr>
              <w:pStyle w:val="ConsPlusNormal"/>
              <w:jc w:val="both"/>
            </w:pPr>
            <w:r>
              <w:t>Количество организованных выставочно-ярмарочных мероприятий</w:t>
            </w:r>
          </w:p>
        </w:tc>
        <w:tc>
          <w:tcPr>
            <w:tcW w:w="907" w:type="dxa"/>
            <w:tcBorders>
              <w:bottom w:val="nil"/>
            </w:tcBorders>
          </w:tcPr>
          <w:p w:rsidR="000019B0" w:rsidRDefault="000019B0">
            <w:pPr>
              <w:pStyle w:val="ConsPlusNormal"/>
              <w:jc w:val="both"/>
            </w:pPr>
            <w:r>
              <w:t>единиц</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1134" w:type="dxa"/>
            <w:tcBorders>
              <w:bottom w:val="nil"/>
            </w:tcBorders>
          </w:tcPr>
          <w:p w:rsidR="000019B0" w:rsidRDefault="000019B0">
            <w:pPr>
              <w:pStyle w:val="ConsPlusNormal"/>
              <w:jc w:val="center"/>
            </w:pPr>
            <w:r>
              <w:t>-</w:t>
            </w:r>
          </w:p>
        </w:tc>
        <w:tc>
          <w:tcPr>
            <w:tcW w:w="1134" w:type="dxa"/>
            <w:tcBorders>
              <w:bottom w:val="nil"/>
            </w:tcBorders>
          </w:tcPr>
          <w:p w:rsidR="000019B0" w:rsidRDefault="000019B0">
            <w:pPr>
              <w:pStyle w:val="ConsPlusNormal"/>
              <w:jc w:val="center"/>
            </w:pPr>
            <w:r>
              <w:t>4</w:t>
            </w:r>
          </w:p>
        </w:tc>
        <w:tc>
          <w:tcPr>
            <w:tcW w:w="850" w:type="dxa"/>
            <w:tcBorders>
              <w:bottom w:val="nil"/>
            </w:tcBorders>
          </w:tcPr>
          <w:p w:rsidR="000019B0" w:rsidRDefault="000019B0">
            <w:pPr>
              <w:pStyle w:val="ConsPlusNormal"/>
              <w:jc w:val="center"/>
            </w:pPr>
            <w:r>
              <w:t>4</w:t>
            </w:r>
          </w:p>
        </w:tc>
        <w:tc>
          <w:tcPr>
            <w:tcW w:w="850" w:type="dxa"/>
            <w:tcBorders>
              <w:bottom w:val="nil"/>
            </w:tcBorders>
          </w:tcPr>
          <w:p w:rsidR="000019B0" w:rsidRDefault="000019B0">
            <w:pPr>
              <w:pStyle w:val="ConsPlusNormal"/>
              <w:jc w:val="center"/>
            </w:pPr>
            <w:r>
              <w:t>4</w:t>
            </w:r>
          </w:p>
        </w:tc>
      </w:tr>
      <w:tr w:rsidR="000019B0">
        <w:tblPrEx>
          <w:tblBorders>
            <w:insideH w:val="nil"/>
          </w:tblBorders>
        </w:tblPrEx>
        <w:tc>
          <w:tcPr>
            <w:tcW w:w="13604" w:type="dxa"/>
            <w:gridSpan w:val="11"/>
            <w:tcBorders>
              <w:top w:val="nil"/>
            </w:tcBorders>
          </w:tcPr>
          <w:p w:rsidR="000019B0" w:rsidRDefault="000019B0">
            <w:pPr>
              <w:pStyle w:val="ConsPlusNormal"/>
              <w:jc w:val="both"/>
            </w:pPr>
            <w:r>
              <w:t xml:space="preserve">(п. 1.3 в ред. </w:t>
            </w:r>
            <w:hyperlink r:id="rId230" w:history="1">
              <w:r>
                <w:rPr>
                  <w:color w:val="0000FF"/>
                </w:rPr>
                <w:t>Постановления</w:t>
              </w:r>
            </w:hyperlink>
            <w:r>
              <w:t xml:space="preserve"> Правительства Ивановской области от 08.02.2018 N 31-п)</w:t>
            </w:r>
          </w:p>
        </w:tc>
      </w:tr>
      <w:tr w:rsidR="000019B0">
        <w:tblPrEx>
          <w:tblBorders>
            <w:insideH w:val="nil"/>
          </w:tblBorders>
        </w:tblPrEx>
        <w:tc>
          <w:tcPr>
            <w:tcW w:w="680" w:type="dxa"/>
            <w:tcBorders>
              <w:bottom w:val="nil"/>
            </w:tcBorders>
          </w:tcPr>
          <w:p w:rsidR="000019B0" w:rsidRDefault="000019B0">
            <w:pPr>
              <w:pStyle w:val="ConsPlusNormal"/>
            </w:pPr>
            <w:r>
              <w:t>1.4.</w:t>
            </w:r>
          </w:p>
        </w:tc>
        <w:tc>
          <w:tcPr>
            <w:tcW w:w="2721" w:type="dxa"/>
            <w:tcBorders>
              <w:bottom w:val="nil"/>
            </w:tcBorders>
          </w:tcPr>
          <w:p w:rsidR="000019B0" w:rsidRDefault="000019B0">
            <w:pPr>
              <w:pStyle w:val="ConsPlusNormal"/>
              <w:jc w:val="both"/>
            </w:pPr>
            <w:r>
              <w:t>Мероприятие "Субсидия автономной некоммерческой организации "Агентство по привлечению инвестиций в Ивановскую область" на финансовое обеспечение содержания помещений и их аренду"</w:t>
            </w:r>
          </w:p>
        </w:tc>
        <w:tc>
          <w:tcPr>
            <w:tcW w:w="2778" w:type="dxa"/>
            <w:tcBorders>
              <w:bottom w:val="nil"/>
            </w:tcBorders>
          </w:tcPr>
          <w:p w:rsidR="000019B0" w:rsidRDefault="000019B0">
            <w:pPr>
              <w:pStyle w:val="ConsPlusNormal"/>
              <w:jc w:val="both"/>
            </w:pPr>
            <w:r>
              <w:t>Общая площадь арендуемых нежилых помещений</w:t>
            </w:r>
          </w:p>
        </w:tc>
        <w:tc>
          <w:tcPr>
            <w:tcW w:w="907" w:type="dxa"/>
            <w:tcBorders>
              <w:bottom w:val="nil"/>
            </w:tcBorders>
          </w:tcPr>
          <w:p w:rsidR="000019B0" w:rsidRDefault="000019B0">
            <w:pPr>
              <w:pStyle w:val="ConsPlusNormal"/>
              <w:jc w:val="both"/>
            </w:pPr>
            <w:r>
              <w:t>кв. м</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1134" w:type="dxa"/>
            <w:tcBorders>
              <w:bottom w:val="nil"/>
            </w:tcBorders>
          </w:tcPr>
          <w:p w:rsidR="000019B0" w:rsidRDefault="000019B0">
            <w:pPr>
              <w:pStyle w:val="ConsPlusNormal"/>
              <w:jc w:val="center"/>
            </w:pPr>
            <w:r>
              <w:t>-</w:t>
            </w:r>
          </w:p>
        </w:tc>
        <w:tc>
          <w:tcPr>
            <w:tcW w:w="1134" w:type="dxa"/>
            <w:tcBorders>
              <w:bottom w:val="nil"/>
            </w:tcBorders>
          </w:tcPr>
          <w:p w:rsidR="000019B0" w:rsidRDefault="000019B0">
            <w:pPr>
              <w:pStyle w:val="ConsPlusNormal"/>
              <w:jc w:val="both"/>
            </w:pPr>
            <w:r>
              <w:t>не менее 250</w:t>
            </w:r>
          </w:p>
        </w:tc>
        <w:tc>
          <w:tcPr>
            <w:tcW w:w="850" w:type="dxa"/>
            <w:tcBorders>
              <w:bottom w:val="nil"/>
            </w:tcBorders>
          </w:tcPr>
          <w:p w:rsidR="000019B0" w:rsidRDefault="000019B0">
            <w:pPr>
              <w:pStyle w:val="ConsPlusNormal"/>
              <w:jc w:val="both"/>
            </w:pPr>
            <w:r>
              <w:t>не менее 250</w:t>
            </w:r>
          </w:p>
        </w:tc>
        <w:tc>
          <w:tcPr>
            <w:tcW w:w="850" w:type="dxa"/>
            <w:tcBorders>
              <w:bottom w:val="nil"/>
            </w:tcBorders>
          </w:tcPr>
          <w:p w:rsidR="000019B0" w:rsidRDefault="000019B0">
            <w:pPr>
              <w:pStyle w:val="ConsPlusNormal"/>
              <w:jc w:val="both"/>
            </w:pPr>
            <w:r>
              <w:t>не менее 250</w:t>
            </w:r>
          </w:p>
        </w:tc>
      </w:tr>
      <w:tr w:rsidR="000019B0">
        <w:tblPrEx>
          <w:tblBorders>
            <w:insideH w:val="nil"/>
          </w:tblBorders>
        </w:tblPrEx>
        <w:tc>
          <w:tcPr>
            <w:tcW w:w="13604" w:type="dxa"/>
            <w:gridSpan w:val="11"/>
            <w:tcBorders>
              <w:top w:val="nil"/>
            </w:tcBorders>
          </w:tcPr>
          <w:p w:rsidR="000019B0" w:rsidRDefault="000019B0">
            <w:pPr>
              <w:pStyle w:val="ConsPlusNormal"/>
              <w:jc w:val="both"/>
            </w:pPr>
            <w:r>
              <w:t xml:space="preserve">(п. 1.4 в ред. </w:t>
            </w:r>
            <w:hyperlink r:id="rId231" w:history="1">
              <w:r>
                <w:rPr>
                  <w:color w:val="0000FF"/>
                </w:rPr>
                <w:t>Постановления</w:t>
              </w:r>
            </w:hyperlink>
            <w:r>
              <w:t xml:space="preserve"> Правительства Ивановской области от 09.04.2018 N 92-п)</w:t>
            </w:r>
          </w:p>
        </w:tc>
      </w:tr>
      <w:tr w:rsidR="000019B0">
        <w:tblPrEx>
          <w:tblBorders>
            <w:insideH w:val="nil"/>
          </w:tblBorders>
        </w:tblPrEx>
        <w:tc>
          <w:tcPr>
            <w:tcW w:w="680" w:type="dxa"/>
            <w:tcBorders>
              <w:bottom w:val="nil"/>
            </w:tcBorders>
          </w:tcPr>
          <w:p w:rsidR="000019B0" w:rsidRDefault="000019B0">
            <w:pPr>
              <w:pStyle w:val="ConsPlusNormal"/>
            </w:pPr>
            <w:r>
              <w:t>1.5.</w:t>
            </w:r>
          </w:p>
        </w:tc>
        <w:tc>
          <w:tcPr>
            <w:tcW w:w="2721" w:type="dxa"/>
            <w:tcBorders>
              <w:bottom w:val="nil"/>
            </w:tcBorders>
          </w:tcPr>
          <w:p w:rsidR="000019B0" w:rsidRDefault="000019B0">
            <w:pPr>
              <w:pStyle w:val="ConsPlusNormal"/>
              <w:jc w:val="both"/>
            </w:pPr>
            <w:r>
              <w:t xml:space="preserve">Мероприятие "Субсидии бюджетам муниципальных образований на проведение комплекса проектно-изыскательских работ по обеспечению земельных участков, отводимых под создание индустриальных парков, необходимыми </w:t>
            </w:r>
            <w:r>
              <w:lastRenderedPageBreak/>
              <w:t>энергетической, инженерной, транспортной инфраструктурами (включая разработку проектно-сметной документации и проведение ее государственной экспертизы)"</w:t>
            </w:r>
          </w:p>
        </w:tc>
        <w:tc>
          <w:tcPr>
            <w:tcW w:w="2778" w:type="dxa"/>
            <w:tcBorders>
              <w:bottom w:val="nil"/>
            </w:tcBorders>
          </w:tcPr>
          <w:p w:rsidR="000019B0" w:rsidRDefault="000019B0">
            <w:pPr>
              <w:pStyle w:val="ConsPlusNormal"/>
              <w:jc w:val="both"/>
            </w:pPr>
            <w:r>
              <w:lastRenderedPageBreak/>
              <w:t xml:space="preserve">Количество земельных участков, отводимых под создание индустриальных парков, на которых проведены проектно-изыскательные работы по их обеспечению необходимыми энергетической, инженерной, транспортной </w:t>
            </w:r>
            <w:r>
              <w:lastRenderedPageBreak/>
              <w:t>инфраструктурами (включая разработку проектно-сметной документации и проведение ее государственной экспертизы)</w:t>
            </w:r>
          </w:p>
        </w:tc>
        <w:tc>
          <w:tcPr>
            <w:tcW w:w="907" w:type="dxa"/>
            <w:tcBorders>
              <w:bottom w:val="nil"/>
            </w:tcBorders>
          </w:tcPr>
          <w:p w:rsidR="000019B0" w:rsidRDefault="000019B0">
            <w:pPr>
              <w:pStyle w:val="ConsPlusNormal"/>
              <w:jc w:val="both"/>
            </w:pPr>
            <w:r>
              <w:lastRenderedPageBreak/>
              <w:t>единиц</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1</w:t>
            </w:r>
          </w:p>
        </w:tc>
        <w:tc>
          <w:tcPr>
            <w:tcW w:w="850" w:type="dxa"/>
            <w:tcBorders>
              <w:bottom w:val="nil"/>
            </w:tcBorders>
          </w:tcPr>
          <w:p w:rsidR="000019B0" w:rsidRDefault="000019B0">
            <w:pPr>
              <w:pStyle w:val="ConsPlusNormal"/>
              <w:jc w:val="center"/>
            </w:pPr>
            <w:r>
              <w:t>-</w:t>
            </w:r>
          </w:p>
        </w:tc>
        <w:tc>
          <w:tcPr>
            <w:tcW w:w="1134" w:type="dxa"/>
            <w:tcBorders>
              <w:bottom w:val="nil"/>
            </w:tcBorders>
          </w:tcPr>
          <w:p w:rsidR="000019B0" w:rsidRDefault="000019B0">
            <w:pPr>
              <w:pStyle w:val="ConsPlusNormal"/>
              <w:jc w:val="center"/>
            </w:pPr>
            <w:r>
              <w:t>-</w:t>
            </w:r>
          </w:p>
        </w:tc>
        <w:tc>
          <w:tcPr>
            <w:tcW w:w="1134"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r>
      <w:tr w:rsidR="000019B0">
        <w:tblPrEx>
          <w:tblBorders>
            <w:insideH w:val="nil"/>
          </w:tblBorders>
        </w:tblPrEx>
        <w:tc>
          <w:tcPr>
            <w:tcW w:w="13604" w:type="dxa"/>
            <w:gridSpan w:val="11"/>
            <w:tcBorders>
              <w:top w:val="nil"/>
            </w:tcBorders>
          </w:tcPr>
          <w:p w:rsidR="000019B0" w:rsidRDefault="000019B0">
            <w:pPr>
              <w:pStyle w:val="ConsPlusNormal"/>
              <w:jc w:val="both"/>
            </w:pPr>
            <w:r>
              <w:lastRenderedPageBreak/>
              <w:t xml:space="preserve">(п. 1.5 введен </w:t>
            </w:r>
            <w:hyperlink r:id="rId232" w:history="1">
              <w:r>
                <w:rPr>
                  <w:color w:val="0000FF"/>
                </w:rPr>
                <w:t>Постановлением</w:t>
              </w:r>
            </w:hyperlink>
            <w:r>
              <w:t xml:space="preserve"> Правительства Ивановской области от 09.04.2018</w:t>
            </w:r>
          </w:p>
          <w:p w:rsidR="000019B0" w:rsidRDefault="000019B0">
            <w:pPr>
              <w:pStyle w:val="ConsPlusNormal"/>
              <w:jc w:val="both"/>
            </w:pPr>
            <w:r>
              <w:t>N 92-п)</w:t>
            </w:r>
          </w:p>
        </w:tc>
      </w:tr>
      <w:tr w:rsidR="000019B0">
        <w:tblPrEx>
          <w:tblBorders>
            <w:insideH w:val="nil"/>
          </w:tblBorders>
        </w:tblPrEx>
        <w:tc>
          <w:tcPr>
            <w:tcW w:w="680" w:type="dxa"/>
            <w:tcBorders>
              <w:bottom w:val="nil"/>
            </w:tcBorders>
          </w:tcPr>
          <w:p w:rsidR="000019B0" w:rsidRDefault="000019B0">
            <w:pPr>
              <w:pStyle w:val="ConsPlusNormal"/>
              <w:jc w:val="both"/>
            </w:pPr>
            <w:r>
              <w:t>2.</w:t>
            </w:r>
          </w:p>
        </w:tc>
        <w:tc>
          <w:tcPr>
            <w:tcW w:w="2721" w:type="dxa"/>
            <w:tcBorders>
              <w:bottom w:val="nil"/>
            </w:tcBorders>
          </w:tcPr>
          <w:p w:rsidR="000019B0" w:rsidRDefault="000019B0">
            <w:pPr>
              <w:pStyle w:val="ConsPlusNormal"/>
              <w:jc w:val="both"/>
            </w:pPr>
            <w:r>
              <w:t>Основное мероприятие "Проект "Комплексное развитие моногородов, расположенных на территории Ивановской области" **</w:t>
            </w:r>
          </w:p>
        </w:tc>
        <w:tc>
          <w:tcPr>
            <w:tcW w:w="2778" w:type="dxa"/>
            <w:tcBorders>
              <w:bottom w:val="nil"/>
            </w:tcBorders>
          </w:tcPr>
          <w:p w:rsidR="000019B0" w:rsidRDefault="000019B0">
            <w:pPr>
              <w:pStyle w:val="ConsPlusNormal"/>
              <w:jc w:val="both"/>
            </w:pPr>
          </w:p>
        </w:tc>
        <w:tc>
          <w:tcPr>
            <w:tcW w:w="907" w:type="dxa"/>
            <w:tcBorders>
              <w:bottom w:val="nil"/>
            </w:tcBorders>
          </w:tcPr>
          <w:p w:rsidR="000019B0" w:rsidRDefault="000019B0">
            <w:pPr>
              <w:pStyle w:val="ConsPlusNormal"/>
              <w:jc w:val="both"/>
            </w:pPr>
          </w:p>
        </w:tc>
        <w:tc>
          <w:tcPr>
            <w:tcW w:w="850" w:type="dxa"/>
            <w:tcBorders>
              <w:bottom w:val="nil"/>
            </w:tcBorders>
          </w:tcPr>
          <w:p w:rsidR="000019B0" w:rsidRDefault="000019B0">
            <w:pPr>
              <w:pStyle w:val="ConsPlusNormal"/>
              <w:jc w:val="center"/>
            </w:pPr>
          </w:p>
        </w:tc>
        <w:tc>
          <w:tcPr>
            <w:tcW w:w="850" w:type="dxa"/>
            <w:tcBorders>
              <w:bottom w:val="nil"/>
            </w:tcBorders>
          </w:tcPr>
          <w:p w:rsidR="000019B0" w:rsidRDefault="000019B0">
            <w:pPr>
              <w:pStyle w:val="ConsPlusNormal"/>
              <w:jc w:val="center"/>
            </w:pPr>
          </w:p>
        </w:tc>
        <w:tc>
          <w:tcPr>
            <w:tcW w:w="850" w:type="dxa"/>
            <w:tcBorders>
              <w:bottom w:val="nil"/>
            </w:tcBorders>
          </w:tcPr>
          <w:p w:rsidR="000019B0" w:rsidRDefault="000019B0">
            <w:pPr>
              <w:pStyle w:val="ConsPlusNormal"/>
              <w:jc w:val="center"/>
            </w:pPr>
          </w:p>
        </w:tc>
        <w:tc>
          <w:tcPr>
            <w:tcW w:w="1134" w:type="dxa"/>
            <w:tcBorders>
              <w:bottom w:val="nil"/>
            </w:tcBorders>
          </w:tcPr>
          <w:p w:rsidR="000019B0" w:rsidRDefault="000019B0">
            <w:pPr>
              <w:pStyle w:val="ConsPlusNormal"/>
              <w:jc w:val="center"/>
            </w:pPr>
          </w:p>
        </w:tc>
        <w:tc>
          <w:tcPr>
            <w:tcW w:w="1134" w:type="dxa"/>
            <w:tcBorders>
              <w:bottom w:val="nil"/>
            </w:tcBorders>
          </w:tcPr>
          <w:p w:rsidR="000019B0" w:rsidRDefault="000019B0">
            <w:pPr>
              <w:pStyle w:val="ConsPlusNormal"/>
              <w:jc w:val="center"/>
            </w:pPr>
          </w:p>
        </w:tc>
        <w:tc>
          <w:tcPr>
            <w:tcW w:w="850" w:type="dxa"/>
            <w:tcBorders>
              <w:bottom w:val="nil"/>
            </w:tcBorders>
          </w:tcPr>
          <w:p w:rsidR="000019B0" w:rsidRDefault="000019B0">
            <w:pPr>
              <w:pStyle w:val="ConsPlusNormal"/>
              <w:jc w:val="center"/>
            </w:pPr>
          </w:p>
        </w:tc>
        <w:tc>
          <w:tcPr>
            <w:tcW w:w="850" w:type="dxa"/>
            <w:tcBorders>
              <w:bottom w:val="nil"/>
            </w:tcBorders>
          </w:tcPr>
          <w:p w:rsidR="000019B0" w:rsidRDefault="000019B0">
            <w:pPr>
              <w:pStyle w:val="ConsPlusNormal"/>
              <w:jc w:val="center"/>
            </w:pPr>
          </w:p>
        </w:tc>
      </w:tr>
      <w:tr w:rsidR="000019B0">
        <w:tblPrEx>
          <w:tblBorders>
            <w:insideH w:val="nil"/>
          </w:tblBorders>
        </w:tblPrEx>
        <w:tc>
          <w:tcPr>
            <w:tcW w:w="13604" w:type="dxa"/>
            <w:gridSpan w:val="11"/>
            <w:tcBorders>
              <w:top w:val="nil"/>
            </w:tcBorders>
          </w:tcPr>
          <w:p w:rsidR="000019B0" w:rsidRDefault="000019B0">
            <w:pPr>
              <w:pStyle w:val="ConsPlusNormal"/>
              <w:jc w:val="both"/>
            </w:pPr>
            <w:r>
              <w:t xml:space="preserve">(в ред. </w:t>
            </w:r>
            <w:hyperlink r:id="rId233" w:history="1">
              <w:r>
                <w:rPr>
                  <w:color w:val="0000FF"/>
                </w:rPr>
                <w:t>Постановления</w:t>
              </w:r>
            </w:hyperlink>
            <w:r>
              <w:t xml:space="preserve"> Правительства Ивановской области от 29.12.2017 N 523-п)</w:t>
            </w:r>
          </w:p>
        </w:tc>
      </w:tr>
      <w:tr w:rsidR="000019B0">
        <w:tc>
          <w:tcPr>
            <w:tcW w:w="680" w:type="dxa"/>
            <w:vMerge w:val="restart"/>
          </w:tcPr>
          <w:p w:rsidR="000019B0" w:rsidRDefault="000019B0">
            <w:pPr>
              <w:pStyle w:val="ConsPlusNormal"/>
              <w:jc w:val="both"/>
            </w:pPr>
            <w:r>
              <w:t>2.1.</w:t>
            </w:r>
          </w:p>
        </w:tc>
        <w:tc>
          <w:tcPr>
            <w:tcW w:w="2721" w:type="dxa"/>
            <w:vMerge w:val="restart"/>
          </w:tcPr>
          <w:p w:rsidR="000019B0" w:rsidRDefault="000019B0">
            <w:pPr>
              <w:pStyle w:val="ConsPlusNormal"/>
              <w:jc w:val="both"/>
            </w:pPr>
            <w:r>
              <w:t>Мероприятие "Субсидия бюджету городского округа Вичуга на реализацию мероприятий по строительству и (или) реконструкции объектов инфраструктуры, необходимых для реализации новых инвестиционных проектов в моногороде"</w:t>
            </w:r>
          </w:p>
        </w:tc>
        <w:tc>
          <w:tcPr>
            <w:tcW w:w="2778" w:type="dxa"/>
          </w:tcPr>
          <w:p w:rsidR="000019B0" w:rsidRDefault="000019B0">
            <w:pPr>
              <w:pStyle w:val="ConsPlusNormal"/>
              <w:jc w:val="both"/>
            </w:pPr>
            <w:r>
              <w:t>объем привлеченных инвестиций</w:t>
            </w:r>
          </w:p>
        </w:tc>
        <w:tc>
          <w:tcPr>
            <w:tcW w:w="907" w:type="dxa"/>
          </w:tcPr>
          <w:p w:rsidR="000019B0" w:rsidRDefault="000019B0">
            <w:pPr>
              <w:pStyle w:val="ConsPlusNormal"/>
              <w:jc w:val="both"/>
            </w:pPr>
            <w:r>
              <w:t>млн. рублей</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1134" w:type="dxa"/>
          </w:tcPr>
          <w:p w:rsidR="000019B0" w:rsidRDefault="000019B0">
            <w:pPr>
              <w:pStyle w:val="ConsPlusNormal"/>
              <w:jc w:val="center"/>
            </w:pPr>
            <w:r>
              <w:t>737,466</w:t>
            </w:r>
          </w:p>
        </w:tc>
        <w:tc>
          <w:tcPr>
            <w:tcW w:w="1134"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r>
      <w:tr w:rsidR="000019B0">
        <w:tc>
          <w:tcPr>
            <w:tcW w:w="680" w:type="dxa"/>
            <w:vMerge/>
          </w:tcPr>
          <w:p w:rsidR="000019B0" w:rsidRDefault="000019B0"/>
        </w:tc>
        <w:tc>
          <w:tcPr>
            <w:tcW w:w="2721" w:type="dxa"/>
            <w:vMerge/>
          </w:tcPr>
          <w:p w:rsidR="000019B0" w:rsidRDefault="000019B0"/>
        </w:tc>
        <w:tc>
          <w:tcPr>
            <w:tcW w:w="2778" w:type="dxa"/>
          </w:tcPr>
          <w:p w:rsidR="000019B0" w:rsidRDefault="000019B0">
            <w:pPr>
              <w:pStyle w:val="ConsPlusNormal"/>
              <w:jc w:val="both"/>
            </w:pPr>
            <w:r>
              <w:t>количество созданных рабочих мест</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1134" w:type="dxa"/>
          </w:tcPr>
          <w:p w:rsidR="000019B0" w:rsidRDefault="000019B0">
            <w:pPr>
              <w:pStyle w:val="ConsPlusNormal"/>
              <w:jc w:val="center"/>
            </w:pPr>
            <w:r>
              <w:t>-</w:t>
            </w:r>
          </w:p>
        </w:tc>
        <w:tc>
          <w:tcPr>
            <w:tcW w:w="1134"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p>
        </w:tc>
      </w:tr>
      <w:tr w:rsidR="000019B0">
        <w:tc>
          <w:tcPr>
            <w:tcW w:w="680" w:type="dxa"/>
            <w:vMerge/>
          </w:tcPr>
          <w:p w:rsidR="000019B0" w:rsidRDefault="000019B0"/>
        </w:tc>
        <w:tc>
          <w:tcPr>
            <w:tcW w:w="2721" w:type="dxa"/>
            <w:vMerge/>
          </w:tcPr>
          <w:p w:rsidR="000019B0" w:rsidRDefault="000019B0"/>
        </w:tc>
        <w:tc>
          <w:tcPr>
            <w:tcW w:w="2778" w:type="dxa"/>
          </w:tcPr>
          <w:p w:rsidR="000019B0" w:rsidRDefault="000019B0">
            <w:pPr>
              <w:pStyle w:val="ConsPlusNormal"/>
              <w:jc w:val="both"/>
            </w:pPr>
            <w:r>
              <w:t>объем выполненных работ по строительству и (или) реконструкции объектов инфраструктуры</w:t>
            </w:r>
          </w:p>
        </w:tc>
        <w:tc>
          <w:tcPr>
            <w:tcW w:w="907" w:type="dxa"/>
          </w:tcPr>
          <w:p w:rsidR="000019B0" w:rsidRDefault="000019B0">
            <w:pPr>
              <w:pStyle w:val="ConsPlusNormal"/>
              <w:jc w:val="both"/>
            </w:pPr>
            <w:r>
              <w:t>млн. рублей</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1134" w:type="dxa"/>
          </w:tcPr>
          <w:p w:rsidR="000019B0" w:rsidRDefault="000019B0">
            <w:pPr>
              <w:pStyle w:val="ConsPlusNormal"/>
              <w:jc w:val="center"/>
            </w:pPr>
            <w:r>
              <w:t>6,5</w:t>
            </w:r>
          </w:p>
        </w:tc>
        <w:tc>
          <w:tcPr>
            <w:tcW w:w="1134" w:type="dxa"/>
          </w:tcPr>
          <w:p w:rsidR="000019B0" w:rsidRDefault="000019B0">
            <w:pPr>
              <w:pStyle w:val="ConsPlusNormal"/>
              <w:jc w:val="center"/>
            </w:pPr>
            <w:r>
              <w:t>273,8</w:t>
            </w:r>
          </w:p>
        </w:tc>
        <w:tc>
          <w:tcPr>
            <w:tcW w:w="850" w:type="dxa"/>
          </w:tcPr>
          <w:p w:rsidR="000019B0" w:rsidRDefault="000019B0">
            <w:pPr>
              <w:pStyle w:val="ConsPlusNormal"/>
              <w:jc w:val="center"/>
            </w:pPr>
            <w:r>
              <w:t>99,1</w:t>
            </w:r>
          </w:p>
        </w:tc>
        <w:tc>
          <w:tcPr>
            <w:tcW w:w="850" w:type="dxa"/>
          </w:tcPr>
          <w:p w:rsidR="000019B0" w:rsidRDefault="000019B0">
            <w:pPr>
              <w:pStyle w:val="ConsPlusNormal"/>
              <w:jc w:val="center"/>
            </w:pPr>
            <w:r>
              <w:t>-</w:t>
            </w:r>
          </w:p>
        </w:tc>
      </w:tr>
      <w:tr w:rsidR="000019B0">
        <w:tc>
          <w:tcPr>
            <w:tcW w:w="680" w:type="dxa"/>
            <w:vMerge w:val="restart"/>
            <w:tcBorders>
              <w:bottom w:val="nil"/>
            </w:tcBorders>
          </w:tcPr>
          <w:p w:rsidR="000019B0" w:rsidRDefault="000019B0">
            <w:pPr>
              <w:pStyle w:val="ConsPlusNormal"/>
              <w:jc w:val="both"/>
            </w:pPr>
            <w:r>
              <w:lastRenderedPageBreak/>
              <w:t>2.2.</w:t>
            </w:r>
          </w:p>
        </w:tc>
        <w:tc>
          <w:tcPr>
            <w:tcW w:w="2721" w:type="dxa"/>
            <w:vMerge w:val="restart"/>
            <w:tcBorders>
              <w:bottom w:val="nil"/>
            </w:tcBorders>
          </w:tcPr>
          <w:p w:rsidR="000019B0" w:rsidRDefault="000019B0">
            <w:pPr>
              <w:pStyle w:val="ConsPlusNormal"/>
              <w:jc w:val="both"/>
            </w:pPr>
            <w:r>
              <w:t>Мероприятие "Субсидия бюджету Наволокского городского поселения на реализацию мероприятий по строительству и (или) реконструкции объектов инфраструктуры, необходимых для реализации новых инвестиционных проектов в моногороде"</w:t>
            </w:r>
          </w:p>
        </w:tc>
        <w:tc>
          <w:tcPr>
            <w:tcW w:w="2778" w:type="dxa"/>
          </w:tcPr>
          <w:p w:rsidR="000019B0" w:rsidRDefault="000019B0">
            <w:pPr>
              <w:pStyle w:val="ConsPlusNormal"/>
              <w:jc w:val="both"/>
            </w:pPr>
            <w:r>
              <w:t>объем привлеченных инвестиций</w:t>
            </w:r>
          </w:p>
        </w:tc>
        <w:tc>
          <w:tcPr>
            <w:tcW w:w="907" w:type="dxa"/>
          </w:tcPr>
          <w:p w:rsidR="000019B0" w:rsidRDefault="000019B0">
            <w:pPr>
              <w:pStyle w:val="ConsPlusNormal"/>
              <w:jc w:val="both"/>
            </w:pPr>
            <w:r>
              <w:t>млн. рублей</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1134" w:type="dxa"/>
          </w:tcPr>
          <w:p w:rsidR="000019B0" w:rsidRDefault="000019B0">
            <w:pPr>
              <w:pStyle w:val="ConsPlusNormal"/>
              <w:jc w:val="center"/>
            </w:pPr>
            <w:r>
              <w:t>64,0</w:t>
            </w:r>
          </w:p>
        </w:tc>
        <w:tc>
          <w:tcPr>
            <w:tcW w:w="1134" w:type="dxa"/>
          </w:tcPr>
          <w:p w:rsidR="000019B0" w:rsidRDefault="000019B0">
            <w:pPr>
              <w:pStyle w:val="ConsPlusNormal"/>
              <w:jc w:val="center"/>
            </w:pPr>
            <w:r>
              <w:t>237,047</w:t>
            </w:r>
          </w:p>
        </w:tc>
        <w:tc>
          <w:tcPr>
            <w:tcW w:w="850" w:type="dxa"/>
          </w:tcPr>
          <w:p w:rsidR="000019B0" w:rsidRDefault="000019B0">
            <w:pPr>
              <w:pStyle w:val="ConsPlusNormal"/>
              <w:jc w:val="center"/>
            </w:pPr>
            <w:r>
              <w:t>62,131</w:t>
            </w:r>
          </w:p>
        </w:tc>
        <w:tc>
          <w:tcPr>
            <w:tcW w:w="850" w:type="dxa"/>
          </w:tcPr>
          <w:p w:rsidR="000019B0" w:rsidRDefault="000019B0">
            <w:pPr>
              <w:pStyle w:val="ConsPlusNormal"/>
              <w:jc w:val="center"/>
            </w:pPr>
            <w:r>
              <w:t>0</w:t>
            </w:r>
          </w:p>
        </w:tc>
      </w:tr>
      <w:tr w:rsidR="000019B0">
        <w:tc>
          <w:tcPr>
            <w:tcW w:w="680" w:type="dxa"/>
            <w:vMerge/>
            <w:tcBorders>
              <w:bottom w:val="nil"/>
            </w:tcBorders>
          </w:tcPr>
          <w:p w:rsidR="000019B0" w:rsidRDefault="000019B0"/>
        </w:tc>
        <w:tc>
          <w:tcPr>
            <w:tcW w:w="2721" w:type="dxa"/>
            <w:vMerge/>
            <w:tcBorders>
              <w:bottom w:val="nil"/>
            </w:tcBorders>
          </w:tcPr>
          <w:p w:rsidR="000019B0" w:rsidRDefault="000019B0"/>
        </w:tc>
        <w:tc>
          <w:tcPr>
            <w:tcW w:w="2778" w:type="dxa"/>
          </w:tcPr>
          <w:p w:rsidR="000019B0" w:rsidRDefault="000019B0">
            <w:pPr>
              <w:pStyle w:val="ConsPlusNormal"/>
              <w:jc w:val="both"/>
            </w:pPr>
            <w:r>
              <w:t>количество созданных рабочих мест</w:t>
            </w:r>
          </w:p>
        </w:tc>
        <w:tc>
          <w:tcPr>
            <w:tcW w:w="907" w:type="dxa"/>
          </w:tcPr>
          <w:p w:rsidR="000019B0" w:rsidRDefault="000019B0">
            <w:pPr>
              <w:pStyle w:val="ConsPlusNormal"/>
              <w:jc w:val="both"/>
            </w:pPr>
            <w:r>
              <w:t>ед.</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850" w:type="dxa"/>
          </w:tcPr>
          <w:p w:rsidR="000019B0" w:rsidRDefault="000019B0">
            <w:pPr>
              <w:pStyle w:val="ConsPlusNormal"/>
              <w:jc w:val="center"/>
            </w:pPr>
            <w:r>
              <w:t>-</w:t>
            </w:r>
          </w:p>
        </w:tc>
        <w:tc>
          <w:tcPr>
            <w:tcW w:w="1134" w:type="dxa"/>
          </w:tcPr>
          <w:p w:rsidR="000019B0" w:rsidRDefault="000019B0">
            <w:pPr>
              <w:pStyle w:val="ConsPlusNormal"/>
              <w:jc w:val="center"/>
            </w:pPr>
            <w:r>
              <w:t>0</w:t>
            </w:r>
          </w:p>
        </w:tc>
        <w:tc>
          <w:tcPr>
            <w:tcW w:w="1134" w:type="dxa"/>
          </w:tcPr>
          <w:p w:rsidR="000019B0" w:rsidRDefault="000019B0">
            <w:pPr>
              <w:pStyle w:val="ConsPlusNormal"/>
              <w:jc w:val="center"/>
            </w:pPr>
            <w:r>
              <w:t>304</w:t>
            </w:r>
          </w:p>
        </w:tc>
        <w:tc>
          <w:tcPr>
            <w:tcW w:w="850" w:type="dxa"/>
          </w:tcPr>
          <w:p w:rsidR="000019B0" w:rsidRDefault="000019B0">
            <w:pPr>
              <w:pStyle w:val="ConsPlusNormal"/>
              <w:jc w:val="center"/>
            </w:pPr>
            <w:r>
              <w:t>187</w:t>
            </w:r>
          </w:p>
        </w:tc>
        <w:tc>
          <w:tcPr>
            <w:tcW w:w="850" w:type="dxa"/>
          </w:tcPr>
          <w:p w:rsidR="000019B0" w:rsidRDefault="000019B0">
            <w:pPr>
              <w:pStyle w:val="ConsPlusNormal"/>
              <w:jc w:val="center"/>
            </w:pPr>
            <w:r>
              <w:t>46</w:t>
            </w:r>
          </w:p>
        </w:tc>
      </w:tr>
      <w:tr w:rsidR="000019B0">
        <w:tblPrEx>
          <w:tblBorders>
            <w:insideH w:val="nil"/>
          </w:tblBorders>
        </w:tblPrEx>
        <w:tc>
          <w:tcPr>
            <w:tcW w:w="680" w:type="dxa"/>
            <w:vMerge/>
            <w:tcBorders>
              <w:bottom w:val="nil"/>
            </w:tcBorders>
          </w:tcPr>
          <w:p w:rsidR="000019B0" w:rsidRDefault="000019B0"/>
        </w:tc>
        <w:tc>
          <w:tcPr>
            <w:tcW w:w="2721" w:type="dxa"/>
            <w:vMerge/>
            <w:tcBorders>
              <w:bottom w:val="nil"/>
            </w:tcBorders>
          </w:tcPr>
          <w:p w:rsidR="000019B0" w:rsidRDefault="000019B0"/>
        </w:tc>
        <w:tc>
          <w:tcPr>
            <w:tcW w:w="2778" w:type="dxa"/>
            <w:tcBorders>
              <w:bottom w:val="nil"/>
            </w:tcBorders>
          </w:tcPr>
          <w:p w:rsidR="000019B0" w:rsidRDefault="000019B0">
            <w:pPr>
              <w:pStyle w:val="ConsPlusNormal"/>
              <w:jc w:val="both"/>
            </w:pPr>
            <w:r>
              <w:t>количество построенных объектов инфраструктуры, необходимых для реализации новых инвестиционных проектов в моногороде</w:t>
            </w:r>
          </w:p>
        </w:tc>
        <w:tc>
          <w:tcPr>
            <w:tcW w:w="907" w:type="dxa"/>
            <w:tcBorders>
              <w:bottom w:val="nil"/>
            </w:tcBorders>
          </w:tcPr>
          <w:p w:rsidR="000019B0" w:rsidRDefault="000019B0">
            <w:pPr>
              <w:pStyle w:val="ConsPlusNormal"/>
              <w:jc w:val="both"/>
            </w:pPr>
            <w:r>
              <w:t>ед.</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w:t>
            </w:r>
          </w:p>
        </w:tc>
        <w:tc>
          <w:tcPr>
            <w:tcW w:w="1134" w:type="dxa"/>
            <w:tcBorders>
              <w:bottom w:val="nil"/>
            </w:tcBorders>
          </w:tcPr>
          <w:p w:rsidR="000019B0" w:rsidRDefault="000019B0">
            <w:pPr>
              <w:pStyle w:val="ConsPlusNormal"/>
              <w:jc w:val="center"/>
            </w:pPr>
            <w:r>
              <w:t>-</w:t>
            </w:r>
          </w:p>
        </w:tc>
        <w:tc>
          <w:tcPr>
            <w:tcW w:w="1134" w:type="dxa"/>
            <w:tcBorders>
              <w:bottom w:val="nil"/>
            </w:tcBorders>
          </w:tcPr>
          <w:p w:rsidR="000019B0" w:rsidRDefault="000019B0">
            <w:pPr>
              <w:pStyle w:val="ConsPlusNormal"/>
              <w:jc w:val="center"/>
            </w:pPr>
            <w:r>
              <w:t>-</w:t>
            </w:r>
          </w:p>
        </w:tc>
        <w:tc>
          <w:tcPr>
            <w:tcW w:w="850" w:type="dxa"/>
            <w:tcBorders>
              <w:bottom w:val="nil"/>
            </w:tcBorders>
          </w:tcPr>
          <w:p w:rsidR="000019B0" w:rsidRDefault="000019B0">
            <w:pPr>
              <w:pStyle w:val="ConsPlusNormal"/>
              <w:jc w:val="center"/>
            </w:pPr>
            <w:r>
              <w:t>3</w:t>
            </w:r>
          </w:p>
        </w:tc>
        <w:tc>
          <w:tcPr>
            <w:tcW w:w="850" w:type="dxa"/>
            <w:tcBorders>
              <w:bottom w:val="nil"/>
            </w:tcBorders>
          </w:tcPr>
          <w:p w:rsidR="000019B0" w:rsidRDefault="000019B0">
            <w:pPr>
              <w:pStyle w:val="ConsPlusNormal"/>
              <w:jc w:val="center"/>
            </w:pPr>
            <w:r>
              <w:t>-</w:t>
            </w:r>
          </w:p>
        </w:tc>
      </w:tr>
      <w:tr w:rsidR="000019B0">
        <w:tblPrEx>
          <w:tblBorders>
            <w:insideH w:val="nil"/>
          </w:tblBorders>
        </w:tblPrEx>
        <w:tc>
          <w:tcPr>
            <w:tcW w:w="13604" w:type="dxa"/>
            <w:gridSpan w:val="11"/>
            <w:tcBorders>
              <w:top w:val="nil"/>
            </w:tcBorders>
          </w:tcPr>
          <w:p w:rsidR="000019B0" w:rsidRDefault="000019B0">
            <w:pPr>
              <w:pStyle w:val="ConsPlusNormal"/>
              <w:jc w:val="both"/>
            </w:pPr>
            <w:r>
              <w:t xml:space="preserve">(п. 2.2 в ред. </w:t>
            </w:r>
            <w:hyperlink r:id="rId234" w:history="1">
              <w:r>
                <w:rPr>
                  <w:color w:val="0000FF"/>
                </w:rPr>
                <w:t>Постановления</w:t>
              </w:r>
            </w:hyperlink>
            <w:r>
              <w:t xml:space="preserve"> Правительства Ивановской области от 09.04.2018 N 92-п)</w:t>
            </w:r>
          </w:p>
        </w:tc>
      </w:tr>
    </w:tbl>
    <w:p w:rsidR="000019B0" w:rsidRDefault="000019B0">
      <w:pPr>
        <w:pStyle w:val="ConsPlusNormal"/>
        <w:ind w:firstLine="540"/>
        <w:jc w:val="both"/>
      </w:pPr>
    </w:p>
    <w:p w:rsidR="000019B0" w:rsidRDefault="000019B0">
      <w:pPr>
        <w:pStyle w:val="ConsPlusNormal"/>
        <w:ind w:firstLine="540"/>
        <w:jc w:val="both"/>
      </w:pPr>
      <w:r>
        <w:t>Значения целевых индикаторов (показателей) 1.1 - 1.5 определяются в соответствии с данными ведомственного учета Департамента экономического развития и торговли Ивановской области.</w:t>
      </w:r>
    </w:p>
    <w:p w:rsidR="000019B0" w:rsidRDefault="000019B0">
      <w:pPr>
        <w:pStyle w:val="ConsPlusNormal"/>
        <w:jc w:val="both"/>
      </w:pPr>
      <w:r>
        <w:t xml:space="preserve">(в ред. Постановлений Правительства Ивановской области от 08.02.2018 </w:t>
      </w:r>
      <w:hyperlink r:id="rId235" w:history="1">
        <w:r>
          <w:rPr>
            <w:color w:val="0000FF"/>
          </w:rPr>
          <w:t>N 31-п</w:t>
        </w:r>
      </w:hyperlink>
      <w:r>
        <w:t xml:space="preserve">, от 09.04.2018 </w:t>
      </w:r>
      <w:hyperlink r:id="rId236" w:history="1">
        <w:r>
          <w:rPr>
            <w:color w:val="0000FF"/>
          </w:rPr>
          <w:t>N 92-п</w:t>
        </w:r>
      </w:hyperlink>
      <w:r>
        <w:t>)</w:t>
      </w:r>
    </w:p>
    <w:p w:rsidR="000019B0" w:rsidRDefault="000019B0">
      <w:pPr>
        <w:pStyle w:val="ConsPlusNormal"/>
        <w:spacing w:before="220"/>
        <w:ind w:firstLine="540"/>
        <w:jc w:val="both"/>
      </w:pPr>
      <w:r>
        <w:t>Значения целевых индикаторов (показателей) 2.1 и 2.2 "объем привлеченных инвестиций" и "количество созданных рабочих мест" определяются в соответствии с данными ведомственного учета Департамента экономического развития и торговли Ивановской области, полученными на основании данных инициаторов и (или) инвесторов, выразивших намерения по реализации новых инвестиционных проектов, направленных на модернизацию экономики моногородов.</w:t>
      </w:r>
    </w:p>
    <w:p w:rsidR="000019B0" w:rsidRDefault="000019B0">
      <w:pPr>
        <w:pStyle w:val="ConsPlusNormal"/>
        <w:spacing w:before="220"/>
        <w:ind w:firstLine="540"/>
        <w:jc w:val="both"/>
      </w:pPr>
      <w:r>
        <w:t>Значения целевого индикатора (показателя) "объем выполненных работ по строительству и (или) реконструкции объектов инфраструктуры" определяются в соответствии с данными ведомственного учета Департамента строительства и архитектуры Ивановской области.</w:t>
      </w:r>
    </w:p>
    <w:p w:rsidR="000019B0" w:rsidRDefault="000019B0">
      <w:pPr>
        <w:pStyle w:val="ConsPlusNormal"/>
        <w:spacing w:before="220"/>
        <w:ind w:firstLine="540"/>
        <w:jc w:val="both"/>
      </w:pPr>
      <w:r>
        <w:t>--------------------------------</w:t>
      </w:r>
    </w:p>
    <w:p w:rsidR="000019B0" w:rsidRDefault="000019B0">
      <w:pPr>
        <w:pStyle w:val="ConsPlusNormal"/>
        <w:spacing w:before="220"/>
        <w:ind w:firstLine="540"/>
        <w:jc w:val="both"/>
      </w:pPr>
      <w:r>
        <w:t xml:space="preserve">* Сноска исключена. - </w:t>
      </w:r>
      <w:hyperlink r:id="rId237" w:history="1">
        <w:r>
          <w:rPr>
            <w:color w:val="0000FF"/>
          </w:rPr>
          <w:t>Постановление</w:t>
        </w:r>
      </w:hyperlink>
      <w:r>
        <w:t xml:space="preserve"> Правительства Ивановской области от 09.04.2018 N 92-п.</w:t>
      </w:r>
    </w:p>
    <w:p w:rsidR="000019B0" w:rsidRDefault="000019B0">
      <w:pPr>
        <w:pStyle w:val="ConsPlusNormal"/>
        <w:spacing w:before="220"/>
        <w:ind w:firstLine="540"/>
        <w:jc w:val="both"/>
      </w:pPr>
      <w:r>
        <w:t>** В 2017 году предоставление субсидий осуществляется в рамках основного мероприятия "Создание подготовленной инфраструктуры в целях реализации инвестиционных проектов, направленных на модернизацию экономики моногородов".</w:t>
      </w:r>
    </w:p>
    <w:p w:rsidR="000019B0" w:rsidRDefault="000019B0">
      <w:pPr>
        <w:pStyle w:val="ConsPlusNormal"/>
        <w:jc w:val="both"/>
      </w:pPr>
      <w:r>
        <w:t xml:space="preserve">(сноска введена </w:t>
      </w:r>
      <w:hyperlink r:id="rId238" w:history="1">
        <w:r>
          <w:rPr>
            <w:color w:val="0000FF"/>
          </w:rPr>
          <w:t>Постановлением</w:t>
        </w:r>
      </w:hyperlink>
      <w:r>
        <w:t xml:space="preserve"> Правительства Ивановской области от 29.12.2017 N 523-п)</w:t>
      </w:r>
    </w:p>
    <w:p w:rsidR="000019B0" w:rsidRDefault="000019B0">
      <w:pPr>
        <w:pStyle w:val="ConsPlusNormal"/>
        <w:ind w:firstLine="540"/>
        <w:jc w:val="both"/>
      </w:pPr>
    </w:p>
    <w:p w:rsidR="000019B0" w:rsidRDefault="000019B0">
      <w:pPr>
        <w:pStyle w:val="ConsPlusNormal"/>
        <w:jc w:val="center"/>
        <w:outlineLvl w:val="2"/>
      </w:pPr>
      <w:r>
        <w:lastRenderedPageBreak/>
        <w:t>4. Ресурсное обеспечение подпрограммы</w:t>
      </w:r>
    </w:p>
    <w:p w:rsidR="000019B0" w:rsidRDefault="000019B0">
      <w:pPr>
        <w:pStyle w:val="ConsPlusNormal"/>
        <w:jc w:val="center"/>
      </w:pPr>
      <w:r>
        <w:t>государственной программы Ивановской области</w:t>
      </w:r>
    </w:p>
    <w:p w:rsidR="000019B0" w:rsidRDefault="000019B0">
      <w:pPr>
        <w:pStyle w:val="ConsPlusNormal"/>
        <w:jc w:val="center"/>
      </w:pPr>
      <w:r>
        <w:t xml:space="preserve">(в ред. </w:t>
      </w:r>
      <w:hyperlink r:id="rId239" w:history="1">
        <w:r>
          <w:rPr>
            <w:color w:val="0000FF"/>
          </w:rPr>
          <w:t>Постановления</w:t>
        </w:r>
      </w:hyperlink>
      <w:r>
        <w:t xml:space="preserve"> Правительства Ивановской области</w:t>
      </w:r>
    </w:p>
    <w:p w:rsidR="000019B0" w:rsidRDefault="000019B0">
      <w:pPr>
        <w:pStyle w:val="ConsPlusNormal"/>
        <w:jc w:val="center"/>
      </w:pPr>
      <w:r>
        <w:t>от 07.02.2018 N 28-п)</w:t>
      </w:r>
    </w:p>
    <w:p w:rsidR="000019B0" w:rsidRDefault="000019B0">
      <w:pPr>
        <w:pStyle w:val="ConsPlusNormal"/>
        <w:jc w:val="center"/>
      </w:pPr>
    </w:p>
    <w:p w:rsidR="000019B0" w:rsidRDefault="000019B0">
      <w:pPr>
        <w:pStyle w:val="ConsPlusNormal"/>
        <w:jc w:val="right"/>
      </w:pPr>
      <w:r>
        <w:t>(руб.)</w:t>
      </w:r>
    </w:p>
    <w:p w:rsidR="000019B0" w:rsidRDefault="000019B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4082"/>
        <w:gridCol w:w="1870"/>
        <w:gridCol w:w="1870"/>
        <w:gridCol w:w="1814"/>
        <w:gridCol w:w="1757"/>
        <w:gridCol w:w="1644"/>
      </w:tblGrid>
      <w:tr w:rsidR="000019B0">
        <w:tc>
          <w:tcPr>
            <w:tcW w:w="566" w:type="dxa"/>
          </w:tcPr>
          <w:p w:rsidR="000019B0" w:rsidRDefault="000019B0">
            <w:pPr>
              <w:pStyle w:val="ConsPlusNormal"/>
              <w:jc w:val="center"/>
            </w:pPr>
            <w:r>
              <w:t>N п/п</w:t>
            </w:r>
          </w:p>
        </w:tc>
        <w:tc>
          <w:tcPr>
            <w:tcW w:w="4082" w:type="dxa"/>
          </w:tcPr>
          <w:p w:rsidR="000019B0" w:rsidRDefault="000019B0">
            <w:pPr>
              <w:pStyle w:val="ConsPlusNormal"/>
              <w:jc w:val="center"/>
            </w:pPr>
            <w:r>
              <w:t>Наименование основного мероприятия (мероприятия)/источник ресурсного обеспечения</w:t>
            </w:r>
          </w:p>
        </w:tc>
        <w:tc>
          <w:tcPr>
            <w:tcW w:w="1870" w:type="dxa"/>
          </w:tcPr>
          <w:p w:rsidR="000019B0" w:rsidRDefault="000019B0">
            <w:pPr>
              <w:pStyle w:val="ConsPlusNormal"/>
              <w:jc w:val="center"/>
            </w:pPr>
            <w:r>
              <w:t>Исполнитель</w:t>
            </w:r>
          </w:p>
        </w:tc>
        <w:tc>
          <w:tcPr>
            <w:tcW w:w="1870" w:type="dxa"/>
          </w:tcPr>
          <w:p w:rsidR="000019B0" w:rsidRDefault="000019B0">
            <w:pPr>
              <w:pStyle w:val="ConsPlusNormal"/>
              <w:jc w:val="center"/>
            </w:pPr>
            <w:r>
              <w:t>2017 год</w:t>
            </w:r>
          </w:p>
        </w:tc>
        <w:tc>
          <w:tcPr>
            <w:tcW w:w="1814" w:type="dxa"/>
          </w:tcPr>
          <w:p w:rsidR="000019B0" w:rsidRDefault="000019B0">
            <w:pPr>
              <w:pStyle w:val="ConsPlusNormal"/>
              <w:jc w:val="center"/>
            </w:pPr>
            <w:r>
              <w:t>2018 год</w:t>
            </w:r>
          </w:p>
        </w:tc>
        <w:tc>
          <w:tcPr>
            <w:tcW w:w="1757" w:type="dxa"/>
          </w:tcPr>
          <w:p w:rsidR="000019B0" w:rsidRDefault="000019B0">
            <w:pPr>
              <w:pStyle w:val="ConsPlusNormal"/>
              <w:jc w:val="center"/>
            </w:pPr>
            <w:r>
              <w:t>2019 год</w:t>
            </w:r>
          </w:p>
        </w:tc>
        <w:tc>
          <w:tcPr>
            <w:tcW w:w="1644" w:type="dxa"/>
          </w:tcPr>
          <w:p w:rsidR="000019B0" w:rsidRDefault="000019B0">
            <w:pPr>
              <w:pStyle w:val="ConsPlusNormal"/>
              <w:jc w:val="center"/>
            </w:pPr>
            <w:r>
              <w:t>2020 год</w:t>
            </w:r>
          </w:p>
        </w:tc>
      </w:tr>
      <w:tr w:rsidR="000019B0">
        <w:tblPrEx>
          <w:tblBorders>
            <w:insideH w:val="nil"/>
          </w:tblBorders>
        </w:tblPrEx>
        <w:tc>
          <w:tcPr>
            <w:tcW w:w="566" w:type="dxa"/>
            <w:tcBorders>
              <w:bottom w:val="nil"/>
            </w:tcBorders>
          </w:tcPr>
          <w:p w:rsidR="000019B0" w:rsidRDefault="000019B0">
            <w:pPr>
              <w:pStyle w:val="ConsPlusNormal"/>
            </w:pPr>
          </w:p>
        </w:tc>
        <w:tc>
          <w:tcPr>
            <w:tcW w:w="4082" w:type="dxa"/>
            <w:tcBorders>
              <w:bottom w:val="nil"/>
            </w:tcBorders>
          </w:tcPr>
          <w:p w:rsidR="000019B0" w:rsidRDefault="000019B0">
            <w:pPr>
              <w:pStyle w:val="ConsPlusNormal"/>
              <w:jc w:val="both"/>
            </w:pPr>
            <w:r>
              <w:t>Подпрограмма, всего:</w:t>
            </w:r>
          </w:p>
        </w:tc>
        <w:tc>
          <w:tcPr>
            <w:tcW w:w="1870" w:type="dxa"/>
            <w:tcBorders>
              <w:bottom w:val="nil"/>
            </w:tcBorders>
          </w:tcPr>
          <w:p w:rsidR="000019B0" w:rsidRDefault="000019B0">
            <w:pPr>
              <w:pStyle w:val="ConsPlusNormal"/>
              <w:jc w:val="both"/>
            </w:pPr>
          </w:p>
        </w:tc>
        <w:tc>
          <w:tcPr>
            <w:tcW w:w="1870" w:type="dxa"/>
            <w:tcBorders>
              <w:bottom w:val="nil"/>
            </w:tcBorders>
          </w:tcPr>
          <w:p w:rsidR="000019B0" w:rsidRDefault="000019B0">
            <w:pPr>
              <w:pStyle w:val="ConsPlusNormal"/>
              <w:jc w:val="center"/>
            </w:pPr>
            <w:r>
              <w:t>165663846,47</w:t>
            </w:r>
          </w:p>
        </w:tc>
        <w:tc>
          <w:tcPr>
            <w:tcW w:w="1814" w:type="dxa"/>
            <w:tcBorders>
              <w:bottom w:val="nil"/>
            </w:tcBorders>
          </w:tcPr>
          <w:p w:rsidR="000019B0" w:rsidRDefault="000019B0">
            <w:pPr>
              <w:pStyle w:val="ConsPlusNormal"/>
              <w:jc w:val="center"/>
            </w:pPr>
            <w:r>
              <w:t>455202415,40</w:t>
            </w:r>
          </w:p>
        </w:tc>
        <w:tc>
          <w:tcPr>
            <w:tcW w:w="1757" w:type="dxa"/>
            <w:tcBorders>
              <w:bottom w:val="nil"/>
            </w:tcBorders>
          </w:tcPr>
          <w:p w:rsidR="000019B0" w:rsidRDefault="000019B0">
            <w:pPr>
              <w:pStyle w:val="ConsPlusNormal"/>
              <w:jc w:val="center"/>
            </w:pPr>
            <w:r>
              <w:t>227289419,24</w:t>
            </w:r>
          </w:p>
        </w:tc>
        <w:tc>
          <w:tcPr>
            <w:tcW w:w="1644" w:type="dxa"/>
            <w:tcBorders>
              <w:bottom w:val="nil"/>
            </w:tcBorders>
          </w:tcPr>
          <w:p w:rsidR="000019B0" w:rsidRDefault="000019B0">
            <w:pPr>
              <w:pStyle w:val="ConsPlusNormal"/>
              <w:jc w:val="center"/>
            </w:pPr>
            <w:r>
              <w:t>29549300,00</w:t>
            </w:r>
          </w:p>
        </w:tc>
      </w:tr>
      <w:tr w:rsidR="000019B0">
        <w:tblPrEx>
          <w:tblBorders>
            <w:insideH w:val="nil"/>
          </w:tblBorders>
        </w:tblPrEx>
        <w:tc>
          <w:tcPr>
            <w:tcW w:w="13603" w:type="dxa"/>
            <w:gridSpan w:val="7"/>
            <w:tcBorders>
              <w:top w:val="nil"/>
            </w:tcBorders>
          </w:tcPr>
          <w:p w:rsidR="000019B0" w:rsidRDefault="000019B0">
            <w:pPr>
              <w:pStyle w:val="ConsPlusNormal"/>
              <w:jc w:val="both"/>
            </w:pPr>
            <w:r>
              <w:t xml:space="preserve">(в ред. </w:t>
            </w:r>
            <w:hyperlink r:id="rId240" w:history="1">
              <w:r>
                <w:rPr>
                  <w:color w:val="0000FF"/>
                </w:rPr>
                <w:t>Постановления</w:t>
              </w:r>
            </w:hyperlink>
            <w:r>
              <w:t xml:space="preserve"> Правительства Ивановской области от 09.04.2018 N 92-п)</w:t>
            </w:r>
          </w:p>
        </w:tc>
      </w:tr>
      <w:tr w:rsidR="000019B0">
        <w:tblPrEx>
          <w:tblBorders>
            <w:insideH w:val="nil"/>
          </w:tblBorders>
        </w:tblPrEx>
        <w:tc>
          <w:tcPr>
            <w:tcW w:w="566" w:type="dxa"/>
            <w:tcBorders>
              <w:bottom w:val="nil"/>
            </w:tcBorders>
          </w:tcPr>
          <w:p w:rsidR="000019B0" w:rsidRDefault="000019B0">
            <w:pPr>
              <w:pStyle w:val="ConsPlusNormal"/>
            </w:pPr>
          </w:p>
        </w:tc>
        <w:tc>
          <w:tcPr>
            <w:tcW w:w="4082" w:type="dxa"/>
            <w:tcBorders>
              <w:bottom w:val="nil"/>
            </w:tcBorders>
          </w:tcPr>
          <w:p w:rsidR="000019B0" w:rsidRDefault="000019B0">
            <w:pPr>
              <w:pStyle w:val="ConsPlusNormal"/>
              <w:jc w:val="both"/>
            </w:pPr>
            <w:r>
              <w:t>бюджетные ассигнования</w:t>
            </w:r>
          </w:p>
        </w:tc>
        <w:tc>
          <w:tcPr>
            <w:tcW w:w="1870" w:type="dxa"/>
            <w:tcBorders>
              <w:bottom w:val="nil"/>
            </w:tcBorders>
          </w:tcPr>
          <w:p w:rsidR="000019B0" w:rsidRDefault="000019B0">
            <w:pPr>
              <w:pStyle w:val="ConsPlusNormal"/>
              <w:jc w:val="both"/>
            </w:pPr>
          </w:p>
        </w:tc>
        <w:tc>
          <w:tcPr>
            <w:tcW w:w="1870" w:type="dxa"/>
            <w:tcBorders>
              <w:bottom w:val="nil"/>
            </w:tcBorders>
          </w:tcPr>
          <w:p w:rsidR="000019B0" w:rsidRDefault="000019B0">
            <w:pPr>
              <w:pStyle w:val="ConsPlusNormal"/>
              <w:jc w:val="center"/>
            </w:pPr>
            <w:r>
              <w:t>165663846,47</w:t>
            </w:r>
          </w:p>
        </w:tc>
        <w:tc>
          <w:tcPr>
            <w:tcW w:w="1814" w:type="dxa"/>
            <w:tcBorders>
              <w:bottom w:val="nil"/>
            </w:tcBorders>
          </w:tcPr>
          <w:p w:rsidR="000019B0" w:rsidRDefault="000019B0">
            <w:pPr>
              <w:pStyle w:val="ConsPlusNormal"/>
              <w:jc w:val="center"/>
            </w:pPr>
            <w:r>
              <w:t>455202415,40</w:t>
            </w:r>
          </w:p>
        </w:tc>
        <w:tc>
          <w:tcPr>
            <w:tcW w:w="1757" w:type="dxa"/>
            <w:tcBorders>
              <w:bottom w:val="nil"/>
            </w:tcBorders>
          </w:tcPr>
          <w:p w:rsidR="000019B0" w:rsidRDefault="000019B0">
            <w:pPr>
              <w:pStyle w:val="ConsPlusNormal"/>
              <w:jc w:val="center"/>
            </w:pPr>
            <w:r>
              <w:t>227289419,24</w:t>
            </w:r>
          </w:p>
        </w:tc>
        <w:tc>
          <w:tcPr>
            <w:tcW w:w="1644" w:type="dxa"/>
            <w:tcBorders>
              <w:bottom w:val="nil"/>
            </w:tcBorders>
          </w:tcPr>
          <w:p w:rsidR="000019B0" w:rsidRDefault="000019B0">
            <w:pPr>
              <w:pStyle w:val="ConsPlusNormal"/>
              <w:jc w:val="center"/>
            </w:pPr>
            <w:r>
              <w:t>29549300,00</w:t>
            </w:r>
          </w:p>
        </w:tc>
      </w:tr>
      <w:tr w:rsidR="000019B0">
        <w:tblPrEx>
          <w:tblBorders>
            <w:insideH w:val="nil"/>
          </w:tblBorders>
        </w:tblPrEx>
        <w:tc>
          <w:tcPr>
            <w:tcW w:w="13603" w:type="dxa"/>
            <w:gridSpan w:val="7"/>
            <w:tcBorders>
              <w:top w:val="nil"/>
            </w:tcBorders>
          </w:tcPr>
          <w:p w:rsidR="000019B0" w:rsidRDefault="000019B0">
            <w:pPr>
              <w:pStyle w:val="ConsPlusNormal"/>
              <w:jc w:val="both"/>
            </w:pPr>
            <w:r>
              <w:t xml:space="preserve">(в ред. </w:t>
            </w:r>
            <w:hyperlink r:id="rId241" w:history="1">
              <w:r>
                <w:rPr>
                  <w:color w:val="0000FF"/>
                </w:rPr>
                <w:t>Постановления</w:t>
              </w:r>
            </w:hyperlink>
            <w:r>
              <w:t xml:space="preserve"> Правительства Ивановской области от 09.04.2018 N 92-п)</w:t>
            </w:r>
          </w:p>
        </w:tc>
      </w:tr>
      <w:tr w:rsidR="000019B0">
        <w:tblPrEx>
          <w:tblBorders>
            <w:insideH w:val="nil"/>
          </w:tblBorders>
        </w:tblPrEx>
        <w:tc>
          <w:tcPr>
            <w:tcW w:w="566" w:type="dxa"/>
            <w:tcBorders>
              <w:bottom w:val="nil"/>
            </w:tcBorders>
          </w:tcPr>
          <w:p w:rsidR="000019B0" w:rsidRDefault="000019B0">
            <w:pPr>
              <w:pStyle w:val="ConsPlusNormal"/>
            </w:pPr>
          </w:p>
        </w:tc>
        <w:tc>
          <w:tcPr>
            <w:tcW w:w="4082" w:type="dxa"/>
            <w:tcBorders>
              <w:bottom w:val="nil"/>
            </w:tcBorders>
          </w:tcPr>
          <w:p w:rsidR="000019B0" w:rsidRDefault="000019B0">
            <w:pPr>
              <w:pStyle w:val="ConsPlusNormal"/>
              <w:jc w:val="both"/>
            </w:pPr>
            <w:r>
              <w:t>- областной бюджет</w:t>
            </w:r>
          </w:p>
        </w:tc>
        <w:tc>
          <w:tcPr>
            <w:tcW w:w="1870" w:type="dxa"/>
            <w:tcBorders>
              <w:bottom w:val="nil"/>
            </w:tcBorders>
          </w:tcPr>
          <w:p w:rsidR="000019B0" w:rsidRDefault="000019B0">
            <w:pPr>
              <w:pStyle w:val="ConsPlusNormal"/>
              <w:jc w:val="both"/>
            </w:pPr>
          </w:p>
        </w:tc>
        <w:tc>
          <w:tcPr>
            <w:tcW w:w="1870" w:type="dxa"/>
            <w:tcBorders>
              <w:bottom w:val="nil"/>
            </w:tcBorders>
          </w:tcPr>
          <w:p w:rsidR="000019B0" w:rsidRDefault="000019B0">
            <w:pPr>
              <w:pStyle w:val="ConsPlusNormal"/>
              <w:jc w:val="center"/>
            </w:pPr>
            <w:r>
              <w:t>45663846,47</w:t>
            </w:r>
          </w:p>
        </w:tc>
        <w:tc>
          <w:tcPr>
            <w:tcW w:w="1814" w:type="dxa"/>
            <w:tcBorders>
              <w:bottom w:val="nil"/>
            </w:tcBorders>
          </w:tcPr>
          <w:p w:rsidR="000019B0" w:rsidRDefault="000019B0">
            <w:pPr>
              <w:pStyle w:val="ConsPlusNormal"/>
              <w:jc w:val="center"/>
            </w:pPr>
            <w:r>
              <w:t>79186310,00</w:t>
            </w:r>
          </w:p>
        </w:tc>
        <w:tc>
          <w:tcPr>
            <w:tcW w:w="1757" w:type="dxa"/>
            <w:tcBorders>
              <w:bottom w:val="nil"/>
            </w:tcBorders>
          </w:tcPr>
          <w:p w:rsidR="000019B0" w:rsidRDefault="000019B0">
            <w:pPr>
              <w:pStyle w:val="ConsPlusNormal"/>
              <w:jc w:val="center"/>
            </w:pPr>
            <w:r>
              <w:t>29549300,00</w:t>
            </w:r>
          </w:p>
        </w:tc>
        <w:tc>
          <w:tcPr>
            <w:tcW w:w="1644" w:type="dxa"/>
            <w:tcBorders>
              <w:bottom w:val="nil"/>
            </w:tcBorders>
          </w:tcPr>
          <w:p w:rsidR="000019B0" w:rsidRDefault="000019B0">
            <w:pPr>
              <w:pStyle w:val="ConsPlusNormal"/>
              <w:jc w:val="center"/>
            </w:pPr>
            <w:r>
              <w:t>29549300,00</w:t>
            </w:r>
          </w:p>
        </w:tc>
      </w:tr>
      <w:tr w:rsidR="000019B0">
        <w:tblPrEx>
          <w:tblBorders>
            <w:insideH w:val="nil"/>
          </w:tblBorders>
        </w:tblPrEx>
        <w:tc>
          <w:tcPr>
            <w:tcW w:w="13603" w:type="dxa"/>
            <w:gridSpan w:val="7"/>
            <w:tcBorders>
              <w:top w:val="nil"/>
            </w:tcBorders>
          </w:tcPr>
          <w:p w:rsidR="000019B0" w:rsidRDefault="000019B0">
            <w:pPr>
              <w:pStyle w:val="ConsPlusNormal"/>
              <w:jc w:val="both"/>
            </w:pPr>
            <w:r>
              <w:t xml:space="preserve">(в ред. </w:t>
            </w:r>
            <w:hyperlink r:id="rId242" w:history="1">
              <w:r>
                <w:rPr>
                  <w:color w:val="0000FF"/>
                </w:rPr>
                <w:t>Постановления</w:t>
              </w:r>
            </w:hyperlink>
            <w:r>
              <w:t xml:space="preserve"> Правительства Ивановской области от 09.04.2018 N 92-п)</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 безвозмездные поступления от некоммерческой организации "Фонд развития моногородов"</w:t>
            </w:r>
          </w:p>
        </w:tc>
        <w:tc>
          <w:tcPr>
            <w:tcW w:w="1870" w:type="dxa"/>
          </w:tcPr>
          <w:p w:rsidR="000019B0" w:rsidRDefault="000019B0">
            <w:pPr>
              <w:pStyle w:val="ConsPlusNormal"/>
              <w:jc w:val="both"/>
            </w:pPr>
          </w:p>
        </w:tc>
        <w:tc>
          <w:tcPr>
            <w:tcW w:w="1870" w:type="dxa"/>
          </w:tcPr>
          <w:p w:rsidR="000019B0" w:rsidRDefault="000019B0">
            <w:pPr>
              <w:pStyle w:val="ConsPlusNormal"/>
              <w:jc w:val="center"/>
            </w:pPr>
            <w:r>
              <w:t>120000000,00</w:t>
            </w:r>
          </w:p>
        </w:tc>
        <w:tc>
          <w:tcPr>
            <w:tcW w:w="1814" w:type="dxa"/>
          </w:tcPr>
          <w:p w:rsidR="000019B0" w:rsidRDefault="000019B0">
            <w:pPr>
              <w:pStyle w:val="ConsPlusNormal"/>
              <w:jc w:val="center"/>
            </w:pPr>
            <w:r>
              <w:t>376016105,40</w:t>
            </w:r>
          </w:p>
        </w:tc>
        <w:tc>
          <w:tcPr>
            <w:tcW w:w="1757" w:type="dxa"/>
          </w:tcPr>
          <w:p w:rsidR="000019B0" w:rsidRDefault="000019B0">
            <w:pPr>
              <w:pStyle w:val="ConsPlusNormal"/>
              <w:jc w:val="center"/>
            </w:pPr>
            <w:r>
              <w:t>197740119,24</w:t>
            </w:r>
          </w:p>
        </w:tc>
        <w:tc>
          <w:tcPr>
            <w:tcW w:w="1644" w:type="dxa"/>
          </w:tcPr>
          <w:p w:rsidR="000019B0" w:rsidRDefault="000019B0">
            <w:pPr>
              <w:pStyle w:val="ConsPlusNormal"/>
              <w:jc w:val="center"/>
            </w:pPr>
            <w:r>
              <w:t>-</w:t>
            </w:r>
          </w:p>
        </w:tc>
      </w:tr>
      <w:tr w:rsidR="000019B0">
        <w:tblPrEx>
          <w:tblBorders>
            <w:insideH w:val="nil"/>
          </w:tblBorders>
        </w:tblPrEx>
        <w:tc>
          <w:tcPr>
            <w:tcW w:w="566" w:type="dxa"/>
            <w:tcBorders>
              <w:bottom w:val="nil"/>
            </w:tcBorders>
          </w:tcPr>
          <w:p w:rsidR="000019B0" w:rsidRDefault="000019B0">
            <w:pPr>
              <w:pStyle w:val="ConsPlusNormal"/>
            </w:pPr>
            <w:r>
              <w:t>1.</w:t>
            </w:r>
          </w:p>
        </w:tc>
        <w:tc>
          <w:tcPr>
            <w:tcW w:w="4082" w:type="dxa"/>
            <w:tcBorders>
              <w:bottom w:val="nil"/>
            </w:tcBorders>
          </w:tcPr>
          <w:p w:rsidR="000019B0" w:rsidRDefault="000019B0">
            <w:pPr>
              <w:pStyle w:val="ConsPlusNormal"/>
              <w:jc w:val="both"/>
            </w:pPr>
            <w:r>
              <w:t>Основное мероприятие "Создание благоприятных условий для привлечения инвестиций в экономику Ивановской области"</w:t>
            </w:r>
          </w:p>
        </w:tc>
        <w:tc>
          <w:tcPr>
            <w:tcW w:w="1870" w:type="dxa"/>
            <w:tcBorders>
              <w:bottom w:val="nil"/>
            </w:tcBorders>
          </w:tcPr>
          <w:p w:rsidR="000019B0" w:rsidRDefault="000019B0">
            <w:pPr>
              <w:pStyle w:val="ConsPlusNormal"/>
              <w:jc w:val="both"/>
            </w:pPr>
            <w:r>
              <w:t>Департамент экономического развития и торговли Ивановской области</w:t>
            </w:r>
          </w:p>
        </w:tc>
        <w:tc>
          <w:tcPr>
            <w:tcW w:w="1870" w:type="dxa"/>
            <w:tcBorders>
              <w:bottom w:val="nil"/>
            </w:tcBorders>
          </w:tcPr>
          <w:p w:rsidR="000019B0" w:rsidRDefault="000019B0">
            <w:pPr>
              <w:pStyle w:val="ConsPlusNormal"/>
              <w:jc w:val="center"/>
            </w:pPr>
            <w:r>
              <w:t>36013846,47</w:t>
            </w:r>
          </w:p>
        </w:tc>
        <w:tc>
          <w:tcPr>
            <w:tcW w:w="1814" w:type="dxa"/>
            <w:tcBorders>
              <w:bottom w:val="nil"/>
            </w:tcBorders>
          </w:tcPr>
          <w:p w:rsidR="000019B0" w:rsidRDefault="000019B0">
            <w:pPr>
              <w:pStyle w:val="ConsPlusNormal"/>
              <w:jc w:val="center"/>
            </w:pPr>
            <w:r>
              <w:t>44784300,00</w:t>
            </w:r>
          </w:p>
        </w:tc>
        <w:tc>
          <w:tcPr>
            <w:tcW w:w="1757" w:type="dxa"/>
            <w:tcBorders>
              <w:bottom w:val="nil"/>
            </w:tcBorders>
          </w:tcPr>
          <w:p w:rsidR="000019B0" w:rsidRDefault="000019B0">
            <w:pPr>
              <w:pStyle w:val="ConsPlusNormal"/>
              <w:jc w:val="center"/>
            </w:pPr>
            <w:r>
              <w:t>16407610,61</w:t>
            </w:r>
          </w:p>
        </w:tc>
        <w:tc>
          <w:tcPr>
            <w:tcW w:w="1644" w:type="dxa"/>
            <w:tcBorders>
              <w:bottom w:val="nil"/>
            </w:tcBorders>
          </w:tcPr>
          <w:p w:rsidR="000019B0" w:rsidRDefault="000019B0">
            <w:pPr>
              <w:pStyle w:val="ConsPlusNormal"/>
              <w:jc w:val="center"/>
            </w:pPr>
            <w:r>
              <w:t>29549300,00</w:t>
            </w:r>
          </w:p>
        </w:tc>
      </w:tr>
      <w:tr w:rsidR="000019B0">
        <w:tblPrEx>
          <w:tblBorders>
            <w:insideH w:val="nil"/>
          </w:tblBorders>
        </w:tblPrEx>
        <w:tc>
          <w:tcPr>
            <w:tcW w:w="13603" w:type="dxa"/>
            <w:gridSpan w:val="7"/>
            <w:tcBorders>
              <w:top w:val="nil"/>
              <w:bottom w:val="nil"/>
            </w:tcBorders>
          </w:tcPr>
          <w:p w:rsidR="000019B0" w:rsidRDefault="000019B0">
            <w:pPr>
              <w:pStyle w:val="ConsPlusNormal"/>
              <w:jc w:val="both"/>
            </w:pPr>
            <w:r>
              <w:t xml:space="preserve">(в ред. </w:t>
            </w:r>
            <w:hyperlink r:id="rId243" w:history="1">
              <w:r>
                <w:rPr>
                  <w:color w:val="0000FF"/>
                </w:rPr>
                <w:t>Постановления</w:t>
              </w:r>
            </w:hyperlink>
            <w:r>
              <w:t xml:space="preserve"> Правительства Ивановской области от 09.04.2018 N 92-п)</w:t>
            </w:r>
          </w:p>
        </w:tc>
      </w:tr>
      <w:tr w:rsidR="000019B0">
        <w:tblPrEx>
          <w:tblBorders>
            <w:insideH w:val="nil"/>
          </w:tblBorders>
        </w:tblPrEx>
        <w:tc>
          <w:tcPr>
            <w:tcW w:w="566" w:type="dxa"/>
            <w:tcBorders>
              <w:bottom w:val="nil"/>
            </w:tcBorders>
          </w:tcPr>
          <w:p w:rsidR="000019B0" w:rsidRDefault="000019B0">
            <w:pPr>
              <w:pStyle w:val="ConsPlusNormal"/>
            </w:pPr>
          </w:p>
        </w:tc>
        <w:tc>
          <w:tcPr>
            <w:tcW w:w="4082" w:type="dxa"/>
            <w:tcBorders>
              <w:bottom w:val="nil"/>
            </w:tcBorders>
          </w:tcPr>
          <w:p w:rsidR="000019B0" w:rsidRDefault="000019B0">
            <w:pPr>
              <w:pStyle w:val="ConsPlusNormal"/>
              <w:jc w:val="both"/>
            </w:pPr>
            <w:r>
              <w:t>бюджетные ассигнования</w:t>
            </w:r>
          </w:p>
        </w:tc>
        <w:tc>
          <w:tcPr>
            <w:tcW w:w="1870" w:type="dxa"/>
            <w:tcBorders>
              <w:top w:val="nil"/>
              <w:bottom w:val="nil"/>
            </w:tcBorders>
          </w:tcPr>
          <w:p w:rsidR="000019B0" w:rsidRDefault="000019B0">
            <w:pPr>
              <w:pStyle w:val="ConsPlusNormal"/>
              <w:jc w:val="both"/>
            </w:pPr>
          </w:p>
        </w:tc>
        <w:tc>
          <w:tcPr>
            <w:tcW w:w="1870" w:type="dxa"/>
            <w:tcBorders>
              <w:bottom w:val="nil"/>
            </w:tcBorders>
          </w:tcPr>
          <w:p w:rsidR="000019B0" w:rsidRDefault="000019B0">
            <w:pPr>
              <w:pStyle w:val="ConsPlusNormal"/>
              <w:jc w:val="center"/>
            </w:pPr>
            <w:r>
              <w:t>36013846,47</w:t>
            </w:r>
          </w:p>
        </w:tc>
        <w:tc>
          <w:tcPr>
            <w:tcW w:w="1814" w:type="dxa"/>
            <w:tcBorders>
              <w:bottom w:val="nil"/>
            </w:tcBorders>
          </w:tcPr>
          <w:p w:rsidR="000019B0" w:rsidRDefault="000019B0">
            <w:pPr>
              <w:pStyle w:val="ConsPlusNormal"/>
              <w:jc w:val="center"/>
            </w:pPr>
            <w:r>
              <w:t>44784300,00</w:t>
            </w:r>
          </w:p>
        </w:tc>
        <w:tc>
          <w:tcPr>
            <w:tcW w:w="1757" w:type="dxa"/>
            <w:tcBorders>
              <w:bottom w:val="nil"/>
            </w:tcBorders>
          </w:tcPr>
          <w:p w:rsidR="000019B0" w:rsidRDefault="000019B0">
            <w:pPr>
              <w:pStyle w:val="ConsPlusNormal"/>
              <w:jc w:val="center"/>
            </w:pPr>
            <w:r>
              <w:t>16407610,61</w:t>
            </w:r>
          </w:p>
        </w:tc>
        <w:tc>
          <w:tcPr>
            <w:tcW w:w="1644" w:type="dxa"/>
            <w:tcBorders>
              <w:bottom w:val="nil"/>
            </w:tcBorders>
          </w:tcPr>
          <w:p w:rsidR="000019B0" w:rsidRDefault="000019B0">
            <w:pPr>
              <w:pStyle w:val="ConsPlusNormal"/>
              <w:jc w:val="center"/>
            </w:pPr>
            <w:r>
              <w:t>29549300,00</w:t>
            </w:r>
          </w:p>
        </w:tc>
      </w:tr>
      <w:tr w:rsidR="000019B0">
        <w:tblPrEx>
          <w:tblBorders>
            <w:insideH w:val="nil"/>
          </w:tblBorders>
        </w:tblPrEx>
        <w:tc>
          <w:tcPr>
            <w:tcW w:w="13603" w:type="dxa"/>
            <w:gridSpan w:val="7"/>
            <w:tcBorders>
              <w:top w:val="nil"/>
              <w:bottom w:val="nil"/>
            </w:tcBorders>
          </w:tcPr>
          <w:p w:rsidR="000019B0" w:rsidRDefault="000019B0">
            <w:pPr>
              <w:pStyle w:val="ConsPlusNormal"/>
              <w:jc w:val="both"/>
            </w:pPr>
            <w:r>
              <w:t xml:space="preserve">(в ред. </w:t>
            </w:r>
            <w:hyperlink r:id="rId244" w:history="1">
              <w:r>
                <w:rPr>
                  <w:color w:val="0000FF"/>
                </w:rPr>
                <w:t>Постановления</w:t>
              </w:r>
            </w:hyperlink>
            <w:r>
              <w:t xml:space="preserve"> Правительства Ивановской области от 09.04.2018 N 92-п)</w:t>
            </w:r>
          </w:p>
        </w:tc>
      </w:tr>
      <w:tr w:rsidR="000019B0">
        <w:tblPrEx>
          <w:tblBorders>
            <w:insideH w:val="nil"/>
          </w:tblBorders>
        </w:tblPrEx>
        <w:tc>
          <w:tcPr>
            <w:tcW w:w="566" w:type="dxa"/>
            <w:tcBorders>
              <w:bottom w:val="nil"/>
            </w:tcBorders>
          </w:tcPr>
          <w:p w:rsidR="000019B0" w:rsidRDefault="000019B0">
            <w:pPr>
              <w:pStyle w:val="ConsPlusNormal"/>
            </w:pPr>
          </w:p>
        </w:tc>
        <w:tc>
          <w:tcPr>
            <w:tcW w:w="4082" w:type="dxa"/>
            <w:tcBorders>
              <w:bottom w:val="nil"/>
            </w:tcBorders>
          </w:tcPr>
          <w:p w:rsidR="000019B0" w:rsidRDefault="000019B0">
            <w:pPr>
              <w:pStyle w:val="ConsPlusNormal"/>
              <w:jc w:val="both"/>
            </w:pPr>
            <w:r>
              <w:t>- областной бюджет</w:t>
            </w:r>
          </w:p>
        </w:tc>
        <w:tc>
          <w:tcPr>
            <w:tcW w:w="1870" w:type="dxa"/>
            <w:tcBorders>
              <w:top w:val="nil"/>
              <w:bottom w:val="nil"/>
            </w:tcBorders>
          </w:tcPr>
          <w:p w:rsidR="000019B0" w:rsidRDefault="000019B0">
            <w:pPr>
              <w:pStyle w:val="ConsPlusNormal"/>
              <w:jc w:val="both"/>
            </w:pPr>
          </w:p>
        </w:tc>
        <w:tc>
          <w:tcPr>
            <w:tcW w:w="1870" w:type="dxa"/>
            <w:tcBorders>
              <w:bottom w:val="nil"/>
            </w:tcBorders>
          </w:tcPr>
          <w:p w:rsidR="000019B0" w:rsidRDefault="000019B0">
            <w:pPr>
              <w:pStyle w:val="ConsPlusNormal"/>
              <w:jc w:val="center"/>
            </w:pPr>
            <w:r>
              <w:t>36013846,47</w:t>
            </w:r>
          </w:p>
        </w:tc>
        <w:tc>
          <w:tcPr>
            <w:tcW w:w="1814" w:type="dxa"/>
            <w:tcBorders>
              <w:bottom w:val="nil"/>
            </w:tcBorders>
          </w:tcPr>
          <w:p w:rsidR="000019B0" w:rsidRDefault="000019B0">
            <w:pPr>
              <w:pStyle w:val="ConsPlusNormal"/>
              <w:jc w:val="center"/>
            </w:pPr>
            <w:r>
              <w:t>44784300,00</w:t>
            </w:r>
          </w:p>
        </w:tc>
        <w:tc>
          <w:tcPr>
            <w:tcW w:w="1757" w:type="dxa"/>
            <w:tcBorders>
              <w:bottom w:val="nil"/>
            </w:tcBorders>
          </w:tcPr>
          <w:p w:rsidR="000019B0" w:rsidRDefault="000019B0">
            <w:pPr>
              <w:pStyle w:val="ConsPlusNormal"/>
              <w:jc w:val="center"/>
            </w:pPr>
            <w:r>
              <w:t>16407610,61</w:t>
            </w:r>
          </w:p>
        </w:tc>
        <w:tc>
          <w:tcPr>
            <w:tcW w:w="1644" w:type="dxa"/>
            <w:tcBorders>
              <w:bottom w:val="nil"/>
            </w:tcBorders>
          </w:tcPr>
          <w:p w:rsidR="000019B0" w:rsidRDefault="000019B0">
            <w:pPr>
              <w:pStyle w:val="ConsPlusNormal"/>
              <w:jc w:val="center"/>
            </w:pPr>
            <w:r>
              <w:t>29549300,00</w:t>
            </w:r>
          </w:p>
        </w:tc>
      </w:tr>
      <w:tr w:rsidR="000019B0">
        <w:tblPrEx>
          <w:tblBorders>
            <w:insideH w:val="nil"/>
          </w:tblBorders>
        </w:tblPrEx>
        <w:tc>
          <w:tcPr>
            <w:tcW w:w="13603" w:type="dxa"/>
            <w:gridSpan w:val="7"/>
            <w:tcBorders>
              <w:top w:val="nil"/>
            </w:tcBorders>
          </w:tcPr>
          <w:p w:rsidR="000019B0" w:rsidRDefault="000019B0">
            <w:pPr>
              <w:pStyle w:val="ConsPlusNormal"/>
              <w:jc w:val="both"/>
            </w:pPr>
            <w:r>
              <w:t xml:space="preserve">(в ред. </w:t>
            </w:r>
            <w:hyperlink r:id="rId245" w:history="1">
              <w:r>
                <w:rPr>
                  <w:color w:val="0000FF"/>
                </w:rPr>
                <w:t>Постановления</w:t>
              </w:r>
            </w:hyperlink>
            <w:r>
              <w:t xml:space="preserve"> Правительства Ивановской области от 09.04.2018 N 92-п)</w:t>
            </w:r>
          </w:p>
        </w:tc>
      </w:tr>
      <w:tr w:rsidR="000019B0">
        <w:tc>
          <w:tcPr>
            <w:tcW w:w="566" w:type="dxa"/>
          </w:tcPr>
          <w:p w:rsidR="000019B0" w:rsidRDefault="000019B0">
            <w:pPr>
              <w:pStyle w:val="ConsPlusNormal"/>
            </w:pPr>
            <w:r>
              <w:t>1.1.</w:t>
            </w:r>
          </w:p>
        </w:tc>
        <w:tc>
          <w:tcPr>
            <w:tcW w:w="4082" w:type="dxa"/>
          </w:tcPr>
          <w:p w:rsidR="000019B0" w:rsidRDefault="000019B0">
            <w:pPr>
              <w:pStyle w:val="ConsPlusNormal"/>
              <w:jc w:val="both"/>
            </w:pPr>
            <w:r>
              <w:t>Мероприятие "Организация субсидирования части затрат на уплату процентов по кредитам, привлекаемым в российских кредитных организациях"</w:t>
            </w:r>
          </w:p>
        </w:tc>
        <w:tc>
          <w:tcPr>
            <w:tcW w:w="1870" w:type="dxa"/>
            <w:vMerge w:val="restart"/>
          </w:tcPr>
          <w:p w:rsidR="000019B0" w:rsidRDefault="000019B0">
            <w:pPr>
              <w:pStyle w:val="ConsPlusNormal"/>
              <w:jc w:val="both"/>
            </w:pPr>
            <w:r>
              <w:t>Департамент экономического развития и торговли Ивановской области</w:t>
            </w:r>
          </w:p>
        </w:tc>
        <w:tc>
          <w:tcPr>
            <w:tcW w:w="1870" w:type="dxa"/>
          </w:tcPr>
          <w:p w:rsidR="000019B0" w:rsidRDefault="000019B0">
            <w:pPr>
              <w:pStyle w:val="ConsPlusNormal"/>
              <w:jc w:val="center"/>
            </w:pPr>
            <w:r>
              <w:t>12688076,18</w:t>
            </w:r>
          </w:p>
        </w:tc>
        <w:tc>
          <w:tcPr>
            <w:tcW w:w="1814" w:type="dxa"/>
          </w:tcPr>
          <w:p w:rsidR="000019B0" w:rsidRDefault="000019B0">
            <w:pPr>
              <w:pStyle w:val="ConsPlusNormal"/>
              <w:jc w:val="center"/>
            </w:pPr>
            <w:r>
              <w:t>18599300,00</w:t>
            </w:r>
          </w:p>
        </w:tc>
        <w:tc>
          <w:tcPr>
            <w:tcW w:w="1757" w:type="dxa"/>
          </w:tcPr>
          <w:p w:rsidR="000019B0" w:rsidRDefault="000019B0">
            <w:pPr>
              <w:pStyle w:val="ConsPlusNormal"/>
              <w:jc w:val="center"/>
            </w:pPr>
            <w:r>
              <w:t>5457610,61</w:t>
            </w:r>
          </w:p>
        </w:tc>
        <w:tc>
          <w:tcPr>
            <w:tcW w:w="1644" w:type="dxa"/>
          </w:tcPr>
          <w:p w:rsidR="000019B0" w:rsidRDefault="000019B0">
            <w:pPr>
              <w:pStyle w:val="ConsPlusNormal"/>
              <w:jc w:val="center"/>
            </w:pPr>
            <w:r>
              <w:t>18599300,00</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бюджетные ассигнования</w:t>
            </w:r>
          </w:p>
        </w:tc>
        <w:tc>
          <w:tcPr>
            <w:tcW w:w="1870" w:type="dxa"/>
            <w:vMerge/>
          </w:tcPr>
          <w:p w:rsidR="000019B0" w:rsidRDefault="000019B0"/>
        </w:tc>
        <w:tc>
          <w:tcPr>
            <w:tcW w:w="1870" w:type="dxa"/>
          </w:tcPr>
          <w:p w:rsidR="000019B0" w:rsidRDefault="000019B0">
            <w:pPr>
              <w:pStyle w:val="ConsPlusNormal"/>
              <w:jc w:val="center"/>
            </w:pPr>
            <w:r>
              <w:t>12688076,18</w:t>
            </w:r>
          </w:p>
        </w:tc>
        <w:tc>
          <w:tcPr>
            <w:tcW w:w="1814" w:type="dxa"/>
          </w:tcPr>
          <w:p w:rsidR="000019B0" w:rsidRDefault="000019B0">
            <w:pPr>
              <w:pStyle w:val="ConsPlusNormal"/>
              <w:jc w:val="center"/>
            </w:pPr>
            <w:r>
              <w:t>18599300,00</w:t>
            </w:r>
          </w:p>
        </w:tc>
        <w:tc>
          <w:tcPr>
            <w:tcW w:w="1757" w:type="dxa"/>
          </w:tcPr>
          <w:p w:rsidR="000019B0" w:rsidRDefault="000019B0">
            <w:pPr>
              <w:pStyle w:val="ConsPlusNormal"/>
              <w:jc w:val="center"/>
            </w:pPr>
            <w:r>
              <w:t>5457610,61</w:t>
            </w:r>
          </w:p>
        </w:tc>
        <w:tc>
          <w:tcPr>
            <w:tcW w:w="1644" w:type="dxa"/>
          </w:tcPr>
          <w:p w:rsidR="000019B0" w:rsidRDefault="000019B0">
            <w:pPr>
              <w:pStyle w:val="ConsPlusNormal"/>
              <w:jc w:val="center"/>
            </w:pPr>
            <w:r>
              <w:t>18599300,00</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 областной бюджет</w:t>
            </w:r>
          </w:p>
        </w:tc>
        <w:tc>
          <w:tcPr>
            <w:tcW w:w="1870" w:type="dxa"/>
            <w:vMerge/>
          </w:tcPr>
          <w:p w:rsidR="000019B0" w:rsidRDefault="000019B0"/>
        </w:tc>
        <w:tc>
          <w:tcPr>
            <w:tcW w:w="1870" w:type="dxa"/>
          </w:tcPr>
          <w:p w:rsidR="000019B0" w:rsidRDefault="000019B0">
            <w:pPr>
              <w:pStyle w:val="ConsPlusNormal"/>
              <w:jc w:val="center"/>
            </w:pPr>
            <w:r>
              <w:t>12688076,18</w:t>
            </w:r>
          </w:p>
        </w:tc>
        <w:tc>
          <w:tcPr>
            <w:tcW w:w="1814" w:type="dxa"/>
          </w:tcPr>
          <w:p w:rsidR="000019B0" w:rsidRDefault="000019B0">
            <w:pPr>
              <w:pStyle w:val="ConsPlusNormal"/>
              <w:jc w:val="center"/>
            </w:pPr>
            <w:r>
              <w:t>18599300,00</w:t>
            </w:r>
          </w:p>
        </w:tc>
        <w:tc>
          <w:tcPr>
            <w:tcW w:w="1757" w:type="dxa"/>
          </w:tcPr>
          <w:p w:rsidR="000019B0" w:rsidRDefault="000019B0">
            <w:pPr>
              <w:pStyle w:val="ConsPlusNormal"/>
              <w:jc w:val="center"/>
            </w:pPr>
            <w:r>
              <w:t>5457610,61</w:t>
            </w:r>
          </w:p>
        </w:tc>
        <w:tc>
          <w:tcPr>
            <w:tcW w:w="1644" w:type="dxa"/>
          </w:tcPr>
          <w:p w:rsidR="000019B0" w:rsidRDefault="000019B0">
            <w:pPr>
              <w:pStyle w:val="ConsPlusNormal"/>
              <w:jc w:val="center"/>
            </w:pPr>
            <w:r>
              <w:t>18599300,00</w:t>
            </w:r>
          </w:p>
        </w:tc>
      </w:tr>
      <w:tr w:rsidR="000019B0">
        <w:tc>
          <w:tcPr>
            <w:tcW w:w="566" w:type="dxa"/>
          </w:tcPr>
          <w:p w:rsidR="000019B0" w:rsidRDefault="000019B0">
            <w:pPr>
              <w:pStyle w:val="ConsPlusNormal"/>
            </w:pPr>
            <w:r>
              <w:t>1.2.</w:t>
            </w:r>
          </w:p>
        </w:tc>
        <w:tc>
          <w:tcPr>
            <w:tcW w:w="4082" w:type="dxa"/>
          </w:tcPr>
          <w:p w:rsidR="000019B0" w:rsidRDefault="000019B0">
            <w:pPr>
              <w:pStyle w:val="ConsPlusNormal"/>
              <w:jc w:val="both"/>
            </w:pPr>
            <w:r>
              <w:t>Мероприятие "Организация выставочно-ярмарочной деятельности"</w:t>
            </w:r>
          </w:p>
        </w:tc>
        <w:tc>
          <w:tcPr>
            <w:tcW w:w="1870" w:type="dxa"/>
            <w:vMerge w:val="restart"/>
            <w:tcBorders>
              <w:bottom w:val="nil"/>
            </w:tcBorders>
          </w:tcPr>
          <w:p w:rsidR="000019B0" w:rsidRDefault="000019B0">
            <w:pPr>
              <w:pStyle w:val="ConsPlusNormal"/>
              <w:jc w:val="both"/>
            </w:pPr>
            <w:r>
              <w:t>Департамент экономического развития и торговли Ивановской области</w:t>
            </w:r>
          </w:p>
        </w:tc>
        <w:tc>
          <w:tcPr>
            <w:tcW w:w="1870" w:type="dxa"/>
          </w:tcPr>
          <w:p w:rsidR="000019B0" w:rsidRDefault="000019B0">
            <w:pPr>
              <w:pStyle w:val="ConsPlusNormal"/>
              <w:jc w:val="center"/>
            </w:pPr>
            <w:r>
              <w:t>23325770,29</w:t>
            </w:r>
          </w:p>
        </w:tc>
        <w:tc>
          <w:tcPr>
            <w:tcW w:w="1814" w:type="dxa"/>
          </w:tcPr>
          <w:p w:rsidR="000019B0" w:rsidRDefault="000019B0">
            <w:pPr>
              <w:pStyle w:val="ConsPlusNormal"/>
              <w:jc w:val="center"/>
            </w:pPr>
            <w:r>
              <w:t>11722960,00</w:t>
            </w:r>
          </w:p>
        </w:tc>
        <w:tc>
          <w:tcPr>
            <w:tcW w:w="1757" w:type="dxa"/>
          </w:tcPr>
          <w:p w:rsidR="000019B0" w:rsidRDefault="000019B0">
            <w:pPr>
              <w:pStyle w:val="ConsPlusNormal"/>
              <w:jc w:val="center"/>
            </w:pPr>
            <w:r>
              <w:t>10950000,00</w:t>
            </w:r>
          </w:p>
        </w:tc>
        <w:tc>
          <w:tcPr>
            <w:tcW w:w="1644" w:type="dxa"/>
          </w:tcPr>
          <w:p w:rsidR="000019B0" w:rsidRDefault="000019B0">
            <w:pPr>
              <w:pStyle w:val="ConsPlusNormal"/>
              <w:jc w:val="center"/>
            </w:pPr>
            <w:r>
              <w:t>10950000,00</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бюджетные ассигнования</w:t>
            </w:r>
          </w:p>
        </w:tc>
        <w:tc>
          <w:tcPr>
            <w:tcW w:w="1870" w:type="dxa"/>
            <w:vMerge/>
            <w:tcBorders>
              <w:bottom w:val="nil"/>
            </w:tcBorders>
          </w:tcPr>
          <w:p w:rsidR="000019B0" w:rsidRDefault="000019B0"/>
        </w:tc>
        <w:tc>
          <w:tcPr>
            <w:tcW w:w="1870" w:type="dxa"/>
          </w:tcPr>
          <w:p w:rsidR="000019B0" w:rsidRDefault="000019B0">
            <w:pPr>
              <w:pStyle w:val="ConsPlusNormal"/>
              <w:jc w:val="center"/>
            </w:pPr>
            <w:r>
              <w:t>23325770,29</w:t>
            </w:r>
          </w:p>
        </w:tc>
        <w:tc>
          <w:tcPr>
            <w:tcW w:w="1814" w:type="dxa"/>
          </w:tcPr>
          <w:p w:rsidR="000019B0" w:rsidRDefault="000019B0">
            <w:pPr>
              <w:pStyle w:val="ConsPlusNormal"/>
              <w:jc w:val="center"/>
            </w:pPr>
            <w:r>
              <w:t>11722960,00</w:t>
            </w:r>
          </w:p>
        </w:tc>
        <w:tc>
          <w:tcPr>
            <w:tcW w:w="1757" w:type="dxa"/>
          </w:tcPr>
          <w:p w:rsidR="000019B0" w:rsidRDefault="000019B0">
            <w:pPr>
              <w:pStyle w:val="ConsPlusNormal"/>
              <w:jc w:val="center"/>
            </w:pPr>
            <w:r>
              <w:t>10950000,00</w:t>
            </w:r>
          </w:p>
        </w:tc>
        <w:tc>
          <w:tcPr>
            <w:tcW w:w="1644" w:type="dxa"/>
          </w:tcPr>
          <w:p w:rsidR="000019B0" w:rsidRDefault="000019B0">
            <w:pPr>
              <w:pStyle w:val="ConsPlusNormal"/>
              <w:jc w:val="center"/>
            </w:pPr>
            <w:r>
              <w:t>10950000,00</w:t>
            </w:r>
          </w:p>
        </w:tc>
      </w:tr>
      <w:tr w:rsidR="000019B0">
        <w:tblPrEx>
          <w:tblBorders>
            <w:insideH w:val="nil"/>
          </w:tblBorders>
        </w:tblPrEx>
        <w:tc>
          <w:tcPr>
            <w:tcW w:w="566" w:type="dxa"/>
            <w:tcBorders>
              <w:bottom w:val="nil"/>
            </w:tcBorders>
          </w:tcPr>
          <w:p w:rsidR="000019B0" w:rsidRDefault="000019B0">
            <w:pPr>
              <w:pStyle w:val="ConsPlusNormal"/>
            </w:pPr>
          </w:p>
        </w:tc>
        <w:tc>
          <w:tcPr>
            <w:tcW w:w="4082" w:type="dxa"/>
            <w:tcBorders>
              <w:bottom w:val="nil"/>
            </w:tcBorders>
          </w:tcPr>
          <w:p w:rsidR="000019B0" w:rsidRDefault="000019B0">
            <w:pPr>
              <w:pStyle w:val="ConsPlusNormal"/>
              <w:jc w:val="both"/>
            </w:pPr>
            <w:r>
              <w:t>- областной бюджет</w:t>
            </w:r>
          </w:p>
        </w:tc>
        <w:tc>
          <w:tcPr>
            <w:tcW w:w="1870" w:type="dxa"/>
            <w:vMerge/>
            <w:tcBorders>
              <w:bottom w:val="nil"/>
            </w:tcBorders>
          </w:tcPr>
          <w:p w:rsidR="000019B0" w:rsidRDefault="000019B0"/>
        </w:tc>
        <w:tc>
          <w:tcPr>
            <w:tcW w:w="1870" w:type="dxa"/>
            <w:tcBorders>
              <w:bottom w:val="nil"/>
            </w:tcBorders>
          </w:tcPr>
          <w:p w:rsidR="000019B0" w:rsidRDefault="000019B0">
            <w:pPr>
              <w:pStyle w:val="ConsPlusNormal"/>
              <w:jc w:val="center"/>
            </w:pPr>
            <w:r>
              <w:t>23325770,29</w:t>
            </w:r>
          </w:p>
        </w:tc>
        <w:tc>
          <w:tcPr>
            <w:tcW w:w="1814" w:type="dxa"/>
            <w:tcBorders>
              <w:bottom w:val="nil"/>
            </w:tcBorders>
          </w:tcPr>
          <w:p w:rsidR="000019B0" w:rsidRDefault="000019B0">
            <w:pPr>
              <w:pStyle w:val="ConsPlusNormal"/>
              <w:jc w:val="center"/>
            </w:pPr>
            <w:r>
              <w:t>11722960,00</w:t>
            </w:r>
          </w:p>
        </w:tc>
        <w:tc>
          <w:tcPr>
            <w:tcW w:w="1757" w:type="dxa"/>
            <w:tcBorders>
              <w:bottom w:val="nil"/>
            </w:tcBorders>
          </w:tcPr>
          <w:p w:rsidR="000019B0" w:rsidRDefault="000019B0">
            <w:pPr>
              <w:pStyle w:val="ConsPlusNormal"/>
              <w:jc w:val="center"/>
            </w:pPr>
            <w:r>
              <w:t>10950000,00</w:t>
            </w:r>
          </w:p>
        </w:tc>
        <w:tc>
          <w:tcPr>
            <w:tcW w:w="1644" w:type="dxa"/>
            <w:tcBorders>
              <w:bottom w:val="nil"/>
            </w:tcBorders>
          </w:tcPr>
          <w:p w:rsidR="000019B0" w:rsidRDefault="000019B0">
            <w:pPr>
              <w:pStyle w:val="ConsPlusNormal"/>
              <w:jc w:val="center"/>
            </w:pPr>
            <w:r>
              <w:t>10950000,00</w:t>
            </w:r>
          </w:p>
        </w:tc>
      </w:tr>
      <w:tr w:rsidR="000019B0">
        <w:tblPrEx>
          <w:tblBorders>
            <w:insideH w:val="nil"/>
          </w:tblBorders>
        </w:tblPrEx>
        <w:tc>
          <w:tcPr>
            <w:tcW w:w="13603" w:type="dxa"/>
            <w:gridSpan w:val="7"/>
            <w:tcBorders>
              <w:top w:val="nil"/>
            </w:tcBorders>
          </w:tcPr>
          <w:p w:rsidR="000019B0" w:rsidRDefault="000019B0">
            <w:pPr>
              <w:pStyle w:val="ConsPlusNormal"/>
              <w:jc w:val="both"/>
            </w:pPr>
            <w:r>
              <w:t xml:space="preserve">(в ред. </w:t>
            </w:r>
            <w:hyperlink r:id="rId246" w:history="1">
              <w:r>
                <w:rPr>
                  <w:color w:val="0000FF"/>
                </w:rPr>
                <w:t>Постановления</w:t>
              </w:r>
            </w:hyperlink>
            <w:r>
              <w:t xml:space="preserve"> Правительства Ивановской области от 08.02.2018 N 31-п)</w:t>
            </w:r>
          </w:p>
        </w:tc>
      </w:tr>
      <w:tr w:rsidR="000019B0">
        <w:tc>
          <w:tcPr>
            <w:tcW w:w="566" w:type="dxa"/>
          </w:tcPr>
          <w:p w:rsidR="000019B0" w:rsidRDefault="000019B0">
            <w:pPr>
              <w:pStyle w:val="ConsPlusNormal"/>
            </w:pPr>
            <w:r>
              <w:t>1.3.</w:t>
            </w:r>
          </w:p>
        </w:tc>
        <w:tc>
          <w:tcPr>
            <w:tcW w:w="4082" w:type="dxa"/>
          </w:tcPr>
          <w:p w:rsidR="000019B0" w:rsidRDefault="000019B0">
            <w:pPr>
              <w:pStyle w:val="ConsPlusNormal"/>
              <w:jc w:val="both"/>
            </w:pPr>
            <w:r>
              <w:t>Мероприятие "Субсидия автономной некоммерческой организации "Агентство по привлечению инвестиций в Ивановскую область" на организацию выставочно-ярмарочной деятельности"</w:t>
            </w:r>
          </w:p>
        </w:tc>
        <w:tc>
          <w:tcPr>
            <w:tcW w:w="1870" w:type="dxa"/>
            <w:vMerge w:val="restart"/>
            <w:tcBorders>
              <w:bottom w:val="nil"/>
            </w:tcBorders>
          </w:tcPr>
          <w:p w:rsidR="000019B0" w:rsidRDefault="000019B0">
            <w:pPr>
              <w:pStyle w:val="ConsPlusNormal"/>
              <w:jc w:val="both"/>
            </w:pPr>
            <w:r>
              <w:t>Департамент экономического развития и торговли Ивановской области</w:t>
            </w:r>
          </w:p>
        </w:tc>
        <w:tc>
          <w:tcPr>
            <w:tcW w:w="1870" w:type="dxa"/>
          </w:tcPr>
          <w:p w:rsidR="000019B0" w:rsidRDefault="000019B0">
            <w:pPr>
              <w:pStyle w:val="ConsPlusNormal"/>
              <w:jc w:val="center"/>
            </w:pPr>
            <w:r>
              <w:t>-</w:t>
            </w:r>
          </w:p>
        </w:tc>
        <w:tc>
          <w:tcPr>
            <w:tcW w:w="1814" w:type="dxa"/>
          </w:tcPr>
          <w:p w:rsidR="000019B0" w:rsidRDefault="000019B0">
            <w:pPr>
              <w:pStyle w:val="ConsPlusNormal"/>
              <w:jc w:val="center"/>
            </w:pPr>
            <w:r>
              <w:t>12542040,00</w:t>
            </w:r>
          </w:p>
        </w:tc>
        <w:tc>
          <w:tcPr>
            <w:tcW w:w="1757"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бюджетные ассигнования</w:t>
            </w:r>
          </w:p>
        </w:tc>
        <w:tc>
          <w:tcPr>
            <w:tcW w:w="1870" w:type="dxa"/>
            <w:vMerge/>
            <w:tcBorders>
              <w:bottom w:val="nil"/>
            </w:tcBorders>
          </w:tcPr>
          <w:p w:rsidR="000019B0" w:rsidRDefault="000019B0"/>
        </w:tc>
        <w:tc>
          <w:tcPr>
            <w:tcW w:w="1870" w:type="dxa"/>
          </w:tcPr>
          <w:p w:rsidR="000019B0" w:rsidRDefault="000019B0">
            <w:pPr>
              <w:pStyle w:val="ConsPlusNormal"/>
              <w:jc w:val="center"/>
            </w:pPr>
            <w:r>
              <w:t>-</w:t>
            </w:r>
          </w:p>
        </w:tc>
        <w:tc>
          <w:tcPr>
            <w:tcW w:w="1814" w:type="dxa"/>
          </w:tcPr>
          <w:p w:rsidR="000019B0" w:rsidRDefault="000019B0">
            <w:pPr>
              <w:pStyle w:val="ConsPlusNormal"/>
              <w:jc w:val="center"/>
            </w:pPr>
            <w:r>
              <w:t>12542040,00</w:t>
            </w:r>
          </w:p>
        </w:tc>
        <w:tc>
          <w:tcPr>
            <w:tcW w:w="1757"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blPrEx>
          <w:tblBorders>
            <w:insideH w:val="nil"/>
          </w:tblBorders>
        </w:tblPrEx>
        <w:tc>
          <w:tcPr>
            <w:tcW w:w="566" w:type="dxa"/>
            <w:tcBorders>
              <w:bottom w:val="nil"/>
            </w:tcBorders>
          </w:tcPr>
          <w:p w:rsidR="000019B0" w:rsidRDefault="000019B0">
            <w:pPr>
              <w:pStyle w:val="ConsPlusNormal"/>
            </w:pPr>
          </w:p>
        </w:tc>
        <w:tc>
          <w:tcPr>
            <w:tcW w:w="4082" w:type="dxa"/>
            <w:tcBorders>
              <w:bottom w:val="nil"/>
            </w:tcBorders>
          </w:tcPr>
          <w:p w:rsidR="000019B0" w:rsidRDefault="000019B0">
            <w:pPr>
              <w:pStyle w:val="ConsPlusNormal"/>
              <w:jc w:val="both"/>
            </w:pPr>
            <w:r>
              <w:t>- областной бюджет</w:t>
            </w:r>
          </w:p>
        </w:tc>
        <w:tc>
          <w:tcPr>
            <w:tcW w:w="1870" w:type="dxa"/>
            <w:vMerge/>
            <w:tcBorders>
              <w:bottom w:val="nil"/>
            </w:tcBorders>
          </w:tcPr>
          <w:p w:rsidR="000019B0" w:rsidRDefault="000019B0"/>
        </w:tc>
        <w:tc>
          <w:tcPr>
            <w:tcW w:w="1870" w:type="dxa"/>
            <w:tcBorders>
              <w:bottom w:val="nil"/>
            </w:tcBorders>
          </w:tcPr>
          <w:p w:rsidR="000019B0" w:rsidRDefault="000019B0">
            <w:pPr>
              <w:pStyle w:val="ConsPlusNormal"/>
              <w:jc w:val="center"/>
            </w:pPr>
            <w:r>
              <w:t>-</w:t>
            </w:r>
          </w:p>
        </w:tc>
        <w:tc>
          <w:tcPr>
            <w:tcW w:w="1814" w:type="dxa"/>
            <w:tcBorders>
              <w:bottom w:val="nil"/>
            </w:tcBorders>
          </w:tcPr>
          <w:p w:rsidR="000019B0" w:rsidRDefault="000019B0">
            <w:pPr>
              <w:pStyle w:val="ConsPlusNormal"/>
              <w:jc w:val="center"/>
            </w:pPr>
            <w:r>
              <w:t>12542040,00</w:t>
            </w:r>
          </w:p>
        </w:tc>
        <w:tc>
          <w:tcPr>
            <w:tcW w:w="1757" w:type="dxa"/>
            <w:tcBorders>
              <w:bottom w:val="nil"/>
            </w:tcBorders>
          </w:tcPr>
          <w:p w:rsidR="000019B0" w:rsidRDefault="000019B0">
            <w:pPr>
              <w:pStyle w:val="ConsPlusNormal"/>
              <w:jc w:val="center"/>
            </w:pPr>
            <w:r>
              <w:t>-</w:t>
            </w:r>
          </w:p>
        </w:tc>
        <w:tc>
          <w:tcPr>
            <w:tcW w:w="1644" w:type="dxa"/>
            <w:tcBorders>
              <w:bottom w:val="nil"/>
            </w:tcBorders>
          </w:tcPr>
          <w:p w:rsidR="000019B0" w:rsidRDefault="000019B0">
            <w:pPr>
              <w:pStyle w:val="ConsPlusNormal"/>
              <w:jc w:val="center"/>
            </w:pPr>
            <w:r>
              <w:t>-</w:t>
            </w:r>
          </w:p>
        </w:tc>
      </w:tr>
      <w:tr w:rsidR="000019B0">
        <w:tblPrEx>
          <w:tblBorders>
            <w:insideH w:val="nil"/>
          </w:tblBorders>
        </w:tblPrEx>
        <w:tc>
          <w:tcPr>
            <w:tcW w:w="13603" w:type="dxa"/>
            <w:gridSpan w:val="7"/>
            <w:tcBorders>
              <w:top w:val="nil"/>
            </w:tcBorders>
          </w:tcPr>
          <w:p w:rsidR="000019B0" w:rsidRDefault="000019B0">
            <w:pPr>
              <w:pStyle w:val="ConsPlusNormal"/>
              <w:jc w:val="both"/>
            </w:pPr>
            <w:r>
              <w:lastRenderedPageBreak/>
              <w:t xml:space="preserve">(п. 1.3 введен </w:t>
            </w:r>
            <w:hyperlink r:id="rId247" w:history="1">
              <w:r>
                <w:rPr>
                  <w:color w:val="0000FF"/>
                </w:rPr>
                <w:t>Постановлением</w:t>
              </w:r>
            </w:hyperlink>
            <w:r>
              <w:t xml:space="preserve"> Правительства Ивановской области от 08.02.2018</w:t>
            </w:r>
          </w:p>
          <w:p w:rsidR="000019B0" w:rsidRDefault="000019B0">
            <w:pPr>
              <w:pStyle w:val="ConsPlusNormal"/>
              <w:jc w:val="both"/>
            </w:pPr>
            <w:r>
              <w:t>N 31-п)</w:t>
            </w:r>
          </w:p>
        </w:tc>
      </w:tr>
      <w:tr w:rsidR="000019B0">
        <w:tc>
          <w:tcPr>
            <w:tcW w:w="566" w:type="dxa"/>
          </w:tcPr>
          <w:p w:rsidR="000019B0" w:rsidRDefault="000019B0">
            <w:pPr>
              <w:pStyle w:val="ConsPlusNormal"/>
            </w:pPr>
            <w:r>
              <w:t>1.4.</w:t>
            </w:r>
          </w:p>
        </w:tc>
        <w:tc>
          <w:tcPr>
            <w:tcW w:w="4082" w:type="dxa"/>
          </w:tcPr>
          <w:p w:rsidR="000019B0" w:rsidRDefault="000019B0">
            <w:pPr>
              <w:pStyle w:val="ConsPlusNormal"/>
              <w:jc w:val="both"/>
            </w:pPr>
            <w:r>
              <w:t>Мероприятие "Субсидия автономной некоммерческой организации "Агентство по привлечению инвестиций в Ивановскую область" на финансовое обеспечение содержания помещений и их аренду"</w:t>
            </w:r>
          </w:p>
        </w:tc>
        <w:tc>
          <w:tcPr>
            <w:tcW w:w="1870" w:type="dxa"/>
            <w:vMerge w:val="restart"/>
            <w:tcBorders>
              <w:bottom w:val="nil"/>
            </w:tcBorders>
          </w:tcPr>
          <w:p w:rsidR="000019B0" w:rsidRDefault="000019B0">
            <w:pPr>
              <w:pStyle w:val="ConsPlusNormal"/>
              <w:jc w:val="both"/>
            </w:pPr>
            <w:r>
              <w:t>Департамент экономического развития и торговли Ивановской области</w:t>
            </w:r>
          </w:p>
        </w:tc>
        <w:tc>
          <w:tcPr>
            <w:tcW w:w="1870" w:type="dxa"/>
          </w:tcPr>
          <w:p w:rsidR="000019B0" w:rsidRDefault="000019B0">
            <w:pPr>
              <w:pStyle w:val="ConsPlusNormal"/>
              <w:jc w:val="center"/>
            </w:pPr>
            <w:r>
              <w:t>-</w:t>
            </w:r>
          </w:p>
        </w:tc>
        <w:tc>
          <w:tcPr>
            <w:tcW w:w="1814" w:type="dxa"/>
          </w:tcPr>
          <w:p w:rsidR="000019B0" w:rsidRDefault="000019B0">
            <w:pPr>
              <w:pStyle w:val="ConsPlusNormal"/>
              <w:jc w:val="center"/>
            </w:pPr>
            <w:r>
              <w:t>1920000,00</w:t>
            </w:r>
          </w:p>
        </w:tc>
        <w:tc>
          <w:tcPr>
            <w:tcW w:w="1757"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бюджетные ассигнования</w:t>
            </w:r>
          </w:p>
        </w:tc>
        <w:tc>
          <w:tcPr>
            <w:tcW w:w="1870" w:type="dxa"/>
            <w:vMerge/>
            <w:tcBorders>
              <w:bottom w:val="nil"/>
            </w:tcBorders>
          </w:tcPr>
          <w:p w:rsidR="000019B0" w:rsidRDefault="000019B0"/>
        </w:tc>
        <w:tc>
          <w:tcPr>
            <w:tcW w:w="1870" w:type="dxa"/>
          </w:tcPr>
          <w:p w:rsidR="000019B0" w:rsidRDefault="000019B0">
            <w:pPr>
              <w:pStyle w:val="ConsPlusNormal"/>
              <w:jc w:val="center"/>
            </w:pPr>
            <w:r>
              <w:t>-</w:t>
            </w:r>
          </w:p>
        </w:tc>
        <w:tc>
          <w:tcPr>
            <w:tcW w:w="1814" w:type="dxa"/>
          </w:tcPr>
          <w:p w:rsidR="000019B0" w:rsidRDefault="000019B0">
            <w:pPr>
              <w:pStyle w:val="ConsPlusNormal"/>
              <w:jc w:val="center"/>
            </w:pPr>
            <w:r>
              <w:t>1920000,00</w:t>
            </w:r>
          </w:p>
        </w:tc>
        <w:tc>
          <w:tcPr>
            <w:tcW w:w="1757"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blPrEx>
          <w:tblBorders>
            <w:insideH w:val="nil"/>
          </w:tblBorders>
        </w:tblPrEx>
        <w:tc>
          <w:tcPr>
            <w:tcW w:w="566" w:type="dxa"/>
            <w:tcBorders>
              <w:bottom w:val="nil"/>
            </w:tcBorders>
          </w:tcPr>
          <w:p w:rsidR="000019B0" w:rsidRDefault="000019B0">
            <w:pPr>
              <w:pStyle w:val="ConsPlusNormal"/>
            </w:pPr>
          </w:p>
        </w:tc>
        <w:tc>
          <w:tcPr>
            <w:tcW w:w="4082" w:type="dxa"/>
            <w:tcBorders>
              <w:bottom w:val="nil"/>
            </w:tcBorders>
          </w:tcPr>
          <w:p w:rsidR="000019B0" w:rsidRDefault="000019B0">
            <w:pPr>
              <w:pStyle w:val="ConsPlusNormal"/>
              <w:jc w:val="both"/>
            </w:pPr>
            <w:r>
              <w:t>- областной бюджет</w:t>
            </w:r>
          </w:p>
        </w:tc>
        <w:tc>
          <w:tcPr>
            <w:tcW w:w="1870" w:type="dxa"/>
            <w:vMerge/>
            <w:tcBorders>
              <w:bottom w:val="nil"/>
            </w:tcBorders>
          </w:tcPr>
          <w:p w:rsidR="000019B0" w:rsidRDefault="000019B0"/>
        </w:tc>
        <w:tc>
          <w:tcPr>
            <w:tcW w:w="1870" w:type="dxa"/>
            <w:tcBorders>
              <w:bottom w:val="nil"/>
            </w:tcBorders>
          </w:tcPr>
          <w:p w:rsidR="000019B0" w:rsidRDefault="000019B0">
            <w:pPr>
              <w:pStyle w:val="ConsPlusNormal"/>
              <w:jc w:val="center"/>
            </w:pPr>
            <w:r>
              <w:t>-</w:t>
            </w:r>
          </w:p>
        </w:tc>
        <w:tc>
          <w:tcPr>
            <w:tcW w:w="1814" w:type="dxa"/>
            <w:tcBorders>
              <w:bottom w:val="nil"/>
            </w:tcBorders>
          </w:tcPr>
          <w:p w:rsidR="000019B0" w:rsidRDefault="000019B0">
            <w:pPr>
              <w:pStyle w:val="ConsPlusNormal"/>
              <w:jc w:val="center"/>
            </w:pPr>
            <w:r>
              <w:t>1920000,00</w:t>
            </w:r>
          </w:p>
        </w:tc>
        <w:tc>
          <w:tcPr>
            <w:tcW w:w="1757" w:type="dxa"/>
            <w:tcBorders>
              <w:bottom w:val="nil"/>
            </w:tcBorders>
          </w:tcPr>
          <w:p w:rsidR="000019B0" w:rsidRDefault="000019B0">
            <w:pPr>
              <w:pStyle w:val="ConsPlusNormal"/>
              <w:jc w:val="center"/>
            </w:pPr>
            <w:r>
              <w:t>-</w:t>
            </w:r>
          </w:p>
        </w:tc>
        <w:tc>
          <w:tcPr>
            <w:tcW w:w="1644" w:type="dxa"/>
            <w:tcBorders>
              <w:bottom w:val="nil"/>
            </w:tcBorders>
          </w:tcPr>
          <w:p w:rsidR="000019B0" w:rsidRDefault="000019B0">
            <w:pPr>
              <w:pStyle w:val="ConsPlusNormal"/>
              <w:jc w:val="center"/>
            </w:pPr>
            <w:r>
              <w:t>-</w:t>
            </w:r>
          </w:p>
        </w:tc>
      </w:tr>
      <w:tr w:rsidR="000019B0">
        <w:tblPrEx>
          <w:tblBorders>
            <w:insideH w:val="nil"/>
          </w:tblBorders>
        </w:tblPrEx>
        <w:tc>
          <w:tcPr>
            <w:tcW w:w="13603" w:type="dxa"/>
            <w:gridSpan w:val="7"/>
            <w:tcBorders>
              <w:top w:val="nil"/>
            </w:tcBorders>
          </w:tcPr>
          <w:p w:rsidR="000019B0" w:rsidRDefault="000019B0">
            <w:pPr>
              <w:pStyle w:val="ConsPlusNormal"/>
              <w:jc w:val="both"/>
            </w:pPr>
            <w:r>
              <w:t xml:space="preserve">(п. 1.4 введен </w:t>
            </w:r>
            <w:hyperlink r:id="rId248" w:history="1">
              <w:r>
                <w:rPr>
                  <w:color w:val="0000FF"/>
                </w:rPr>
                <w:t>Постановлением</w:t>
              </w:r>
            </w:hyperlink>
            <w:r>
              <w:t xml:space="preserve"> Правительства Ивановской области от 09.04.2018</w:t>
            </w:r>
          </w:p>
          <w:p w:rsidR="000019B0" w:rsidRDefault="000019B0">
            <w:pPr>
              <w:pStyle w:val="ConsPlusNormal"/>
              <w:jc w:val="both"/>
            </w:pPr>
            <w:r>
              <w:t>N 92-п)</w:t>
            </w:r>
          </w:p>
        </w:tc>
      </w:tr>
      <w:tr w:rsidR="000019B0">
        <w:tc>
          <w:tcPr>
            <w:tcW w:w="566" w:type="dxa"/>
          </w:tcPr>
          <w:p w:rsidR="000019B0" w:rsidRDefault="000019B0">
            <w:pPr>
              <w:pStyle w:val="ConsPlusNormal"/>
            </w:pPr>
            <w:r>
              <w:t>2.</w:t>
            </w:r>
          </w:p>
        </w:tc>
        <w:tc>
          <w:tcPr>
            <w:tcW w:w="4082" w:type="dxa"/>
          </w:tcPr>
          <w:p w:rsidR="000019B0" w:rsidRDefault="000019B0">
            <w:pPr>
              <w:pStyle w:val="ConsPlusNormal"/>
              <w:jc w:val="both"/>
            </w:pPr>
            <w:r>
              <w:t>Основное мероприятие "Проект "Комплексное развитие моногородов, расположенных на территории Ивановской области" *</w:t>
            </w:r>
          </w:p>
        </w:tc>
        <w:tc>
          <w:tcPr>
            <w:tcW w:w="1870" w:type="dxa"/>
            <w:vMerge w:val="restart"/>
          </w:tcPr>
          <w:p w:rsidR="000019B0" w:rsidRDefault="000019B0">
            <w:pPr>
              <w:pStyle w:val="ConsPlusNormal"/>
              <w:jc w:val="both"/>
            </w:pPr>
          </w:p>
          <w:p w:rsidR="000019B0" w:rsidRDefault="000019B0">
            <w:pPr>
              <w:pStyle w:val="ConsPlusNormal"/>
              <w:jc w:val="both"/>
            </w:pPr>
            <w:r>
              <w:t>Департамент строительства и архитектуры Ивановской области</w:t>
            </w:r>
          </w:p>
        </w:tc>
        <w:tc>
          <w:tcPr>
            <w:tcW w:w="1870" w:type="dxa"/>
          </w:tcPr>
          <w:p w:rsidR="000019B0" w:rsidRDefault="000019B0">
            <w:pPr>
              <w:pStyle w:val="ConsPlusNormal"/>
              <w:jc w:val="center"/>
            </w:pPr>
            <w:r>
              <w:t>129650000,00</w:t>
            </w:r>
          </w:p>
        </w:tc>
        <w:tc>
          <w:tcPr>
            <w:tcW w:w="1814" w:type="dxa"/>
          </w:tcPr>
          <w:p w:rsidR="000019B0" w:rsidRDefault="000019B0">
            <w:pPr>
              <w:pStyle w:val="ConsPlusNormal"/>
              <w:jc w:val="center"/>
            </w:pPr>
            <w:r>
              <w:t>410418115,40</w:t>
            </w:r>
          </w:p>
        </w:tc>
        <w:tc>
          <w:tcPr>
            <w:tcW w:w="1757" w:type="dxa"/>
          </w:tcPr>
          <w:p w:rsidR="000019B0" w:rsidRDefault="000019B0">
            <w:pPr>
              <w:pStyle w:val="ConsPlusNormal"/>
              <w:jc w:val="center"/>
            </w:pPr>
            <w:r>
              <w:t>210881808,63</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бюджетные ассигнования</w:t>
            </w:r>
          </w:p>
        </w:tc>
        <w:tc>
          <w:tcPr>
            <w:tcW w:w="1870" w:type="dxa"/>
            <w:vMerge/>
          </w:tcPr>
          <w:p w:rsidR="000019B0" w:rsidRDefault="000019B0"/>
        </w:tc>
        <w:tc>
          <w:tcPr>
            <w:tcW w:w="1870" w:type="dxa"/>
          </w:tcPr>
          <w:p w:rsidR="000019B0" w:rsidRDefault="000019B0">
            <w:pPr>
              <w:pStyle w:val="ConsPlusNormal"/>
              <w:jc w:val="center"/>
            </w:pPr>
            <w:r>
              <w:t>129650000,00</w:t>
            </w:r>
          </w:p>
        </w:tc>
        <w:tc>
          <w:tcPr>
            <w:tcW w:w="1814" w:type="dxa"/>
          </w:tcPr>
          <w:p w:rsidR="000019B0" w:rsidRDefault="000019B0">
            <w:pPr>
              <w:pStyle w:val="ConsPlusNormal"/>
              <w:jc w:val="center"/>
            </w:pPr>
            <w:r>
              <w:t>410418115,40</w:t>
            </w:r>
          </w:p>
        </w:tc>
        <w:tc>
          <w:tcPr>
            <w:tcW w:w="1757" w:type="dxa"/>
          </w:tcPr>
          <w:p w:rsidR="000019B0" w:rsidRDefault="000019B0">
            <w:pPr>
              <w:pStyle w:val="ConsPlusNormal"/>
              <w:jc w:val="center"/>
            </w:pPr>
            <w:r>
              <w:t>210881808,63</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 областной бюджет</w:t>
            </w:r>
          </w:p>
        </w:tc>
        <w:tc>
          <w:tcPr>
            <w:tcW w:w="1870" w:type="dxa"/>
            <w:vMerge/>
          </w:tcPr>
          <w:p w:rsidR="000019B0" w:rsidRDefault="000019B0"/>
        </w:tc>
        <w:tc>
          <w:tcPr>
            <w:tcW w:w="1870" w:type="dxa"/>
          </w:tcPr>
          <w:p w:rsidR="000019B0" w:rsidRDefault="000019B0">
            <w:pPr>
              <w:pStyle w:val="ConsPlusNormal"/>
              <w:jc w:val="center"/>
            </w:pPr>
            <w:r>
              <w:t>9650000,00</w:t>
            </w:r>
          </w:p>
        </w:tc>
        <w:tc>
          <w:tcPr>
            <w:tcW w:w="1814" w:type="dxa"/>
          </w:tcPr>
          <w:p w:rsidR="000019B0" w:rsidRDefault="000019B0">
            <w:pPr>
              <w:pStyle w:val="ConsPlusNormal"/>
              <w:jc w:val="center"/>
            </w:pPr>
            <w:r>
              <w:t>34402010,00</w:t>
            </w:r>
          </w:p>
        </w:tc>
        <w:tc>
          <w:tcPr>
            <w:tcW w:w="1757" w:type="dxa"/>
          </w:tcPr>
          <w:p w:rsidR="000019B0" w:rsidRDefault="000019B0">
            <w:pPr>
              <w:pStyle w:val="ConsPlusNormal"/>
              <w:jc w:val="center"/>
            </w:pPr>
            <w:r>
              <w:t>13141689,39</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 безвозмездные поступления от некоммерческой организации "Фонд развития моногородов"</w:t>
            </w:r>
          </w:p>
        </w:tc>
        <w:tc>
          <w:tcPr>
            <w:tcW w:w="1870" w:type="dxa"/>
            <w:vMerge/>
          </w:tcPr>
          <w:p w:rsidR="000019B0" w:rsidRDefault="000019B0"/>
        </w:tc>
        <w:tc>
          <w:tcPr>
            <w:tcW w:w="1870" w:type="dxa"/>
          </w:tcPr>
          <w:p w:rsidR="000019B0" w:rsidRDefault="000019B0">
            <w:pPr>
              <w:pStyle w:val="ConsPlusNormal"/>
              <w:jc w:val="center"/>
            </w:pPr>
            <w:r>
              <w:t>120000000,00</w:t>
            </w:r>
          </w:p>
        </w:tc>
        <w:tc>
          <w:tcPr>
            <w:tcW w:w="1814" w:type="dxa"/>
          </w:tcPr>
          <w:p w:rsidR="000019B0" w:rsidRDefault="000019B0">
            <w:pPr>
              <w:pStyle w:val="ConsPlusNormal"/>
              <w:jc w:val="center"/>
            </w:pPr>
            <w:r>
              <w:t>376016105,40</w:t>
            </w:r>
          </w:p>
        </w:tc>
        <w:tc>
          <w:tcPr>
            <w:tcW w:w="1757" w:type="dxa"/>
          </w:tcPr>
          <w:p w:rsidR="000019B0" w:rsidRDefault="000019B0">
            <w:pPr>
              <w:pStyle w:val="ConsPlusNormal"/>
              <w:jc w:val="center"/>
            </w:pPr>
            <w:r>
              <w:t>197740119,24</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r>
              <w:t>2.1.</w:t>
            </w:r>
          </w:p>
        </w:tc>
        <w:tc>
          <w:tcPr>
            <w:tcW w:w="4082" w:type="dxa"/>
          </w:tcPr>
          <w:p w:rsidR="000019B0" w:rsidRDefault="000019B0">
            <w:pPr>
              <w:pStyle w:val="ConsPlusNormal"/>
              <w:jc w:val="both"/>
            </w:pPr>
            <w:r>
              <w:t xml:space="preserve">Мероприятие "Субсидия бюджету городского округа Вичуга на реализацию мероприятий по строительству и (или) реконструкции объектов инфраструктуры, необходимых для </w:t>
            </w:r>
            <w:r>
              <w:lastRenderedPageBreak/>
              <w:t>реализации новых инвестиционных проектов в моногороде"</w:t>
            </w:r>
          </w:p>
        </w:tc>
        <w:tc>
          <w:tcPr>
            <w:tcW w:w="1870" w:type="dxa"/>
            <w:vMerge w:val="restart"/>
          </w:tcPr>
          <w:p w:rsidR="000019B0" w:rsidRDefault="000019B0">
            <w:pPr>
              <w:pStyle w:val="ConsPlusNormal"/>
              <w:jc w:val="both"/>
            </w:pPr>
            <w:r>
              <w:lastRenderedPageBreak/>
              <w:t>Департамент строительства и архитектуры Ивановской области</w:t>
            </w:r>
          </w:p>
        </w:tc>
        <w:tc>
          <w:tcPr>
            <w:tcW w:w="1870" w:type="dxa"/>
          </w:tcPr>
          <w:p w:rsidR="000019B0" w:rsidRDefault="000019B0">
            <w:pPr>
              <w:pStyle w:val="ConsPlusNormal"/>
              <w:jc w:val="center"/>
            </w:pPr>
            <w:r>
              <w:t>129650000,00</w:t>
            </w:r>
          </w:p>
        </w:tc>
        <w:tc>
          <w:tcPr>
            <w:tcW w:w="1814" w:type="dxa"/>
          </w:tcPr>
          <w:p w:rsidR="000019B0" w:rsidRDefault="000019B0">
            <w:pPr>
              <w:pStyle w:val="ConsPlusNormal"/>
              <w:jc w:val="center"/>
            </w:pPr>
            <w:r>
              <w:t>273488115,40</w:t>
            </w:r>
          </w:p>
        </w:tc>
        <w:tc>
          <w:tcPr>
            <w:tcW w:w="1757" w:type="dxa"/>
          </w:tcPr>
          <w:p w:rsidR="000019B0" w:rsidRDefault="000019B0">
            <w:pPr>
              <w:pStyle w:val="ConsPlusNormal"/>
              <w:jc w:val="center"/>
            </w:pPr>
            <w:r>
              <w:t>75478122,97</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бюджетные ассигнования</w:t>
            </w:r>
          </w:p>
        </w:tc>
        <w:tc>
          <w:tcPr>
            <w:tcW w:w="1870" w:type="dxa"/>
            <w:vMerge/>
          </w:tcPr>
          <w:p w:rsidR="000019B0" w:rsidRDefault="000019B0"/>
        </w:tc>
        <w:tc>
          <w:tcPr>
            <w:tcW w:w="1870" w:type="dxa"/>
          </w:tcPr>
          <w:p w:rsidR="000019B0" w:rsidRDefault="000019B0">
            <w:pPr>
              <w:pStyle w:val="ConsPlusNormal"/>
              <w:jc w:val="center"/>
            </w:pPr>
            <w:r>
              <w:t>129650000,00</w:t>
            </w:r>
          </w:p>
        </w:tc>
        <w:tc>
          <w:tcPr>
            <w:tcW w:w="1814" w:type="dxa"/>
          </w:tcPr>
          <w:p w:rsidR="000019B0" w:rsidRDefault="000019B0">
            <w:pPr>
              <w:pStyle w:val="ConsPlusNormal"/>
              <w:jc w:val="center"/>
            </w:pPr>
            <w:r>
              <w:t>273488115,40</w:t>
            </w:r>
          </w:p>
        </w:tc>
        <w:tc>
          <w:tcPr>
            <w:tcW w:w="1757" w:type="dxa"/>
          </w:tcPr>
          <w:p w:rsidR="000019B0" w:rsidRDefault="000019B0">
            <w:pPr>
              <w:pStyle w:val="ConsPlusNormal"/>
              <w:jc w:val="center"/>
            </w:pPr>
            <w:r>
              <w:t>75478122,97</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 областной бюджет</w:t>
            </w:r>
          </w:p>
        </w:tc>
        <w:tc>
          <w:tcPr>
            <w:tcW w:w="1870" w:type="dxa"/>
            <w:vMerge/>
          </w:tcPr>
          <w:p w:rsidR="000019B0" w:rsidRDefault="000019B0"/>
        </w:tc>
        <w:tc>
          <w:tcPr>
            <w:tcW w:w="1870" w:type="dxa"/>
          </w:tcPr>
          <w:p w:rsidR="000019B0" w:rsidRDefault="000019B0">
            <w:pPr>
              <w:pStyle w:val="ConsPlusNormal"/>
              <w:jc w:val="center"/>
            </w:pPr>
            <w:r>
              <w:t>9650000,00</w:t>
            </w:r>
          </w:p>
        </w:tc>
        <w:tc>
          <w:tcPr>
            <w:tcW w:w="1814" w:type="dxa"/>
          </w:tcPr>
          <w:p w:rsidR="000019B0" w:rsidRDefault="000019B0">
            <w:pPr>
              <w:pStyle w:val="ConsPlusNormal"/>
              <w:jc w:val="center"/>
            </w:pPr>
            <w:r>
              <w:t>27472010,00</w:t>
            </w:r>
          </w:p>
        </w:tc>
        <w:tc>
          <w:tcPr>
            <w:tcW w:w="1757" w:type="dxa"/>
          </w:tcPr>
          <w:p w:rsidR="000019B0" w:rsidRDefault="000019B0">
            <w:pPr>
              <w:pStyle w:val="ConsPlusNormal"/>
              <w:jc w:val="center"/>
            </w:pPr>
            <w:r>
              <w:t>-</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 безвозмездные поступления от некоммерческой организации "Фонд развития моногородов"</w:t>
            </w:r>
          </w:p>
        </w:tc>
        <w:tc>
          <w:tcPr>
            <w:tcW w:w="1870" w:type="dxa"/>
            <w:vMerge/>
          </w:tcPr>
          <w:p w:rsidR="000019B0" w:rsidRDefault="000019B0"/>
        </w:tc>
        <w:tc>
          <w:tcPr>
            <w:tcW w:w="1870" w:type="dxa"/>
          </w:tcPr>
          <w:p w:rsidR="000019B0" w:rsidRDefault="000019B0">
            <w:pPr>
              <w:pStyle w:val="ConsPlusNormal"/>
              <w:jc w:val="center"/>
            </w:pPr>
            <w:r>
              <w:t>120000000,00</w:t>
            </w:r>
          </w:p>
        </w:tc>
        <w:tc>
          <w:tcPr>
            <w:tcW w:w="1814" w:type="dxa"/>
          </w:tcPr>
          <w:p w:rsidR="000019B0" w:rsidRDefault="000019B0">
            <w:pPr>
              <w:pStyle w:val="ConsPlusNormal"/>
              <w:jc w:val="center"/>
            </w:pPr>
            <w:r>
              <w:t>246016105,40</w:t>
            </w:r>
          </w:p>
        </w:tc>
        <w:tc>
          <w:tcPr>
            <w:tcW w:w="1757" w:type="dxa"/>
          </w:tcPr>
          <w:p w:rsidR="000019B0" w:rsidRDefault="000019B0">
            <w:pPr>
              <w:pStyle w:val="ConsPlusNormal"/>
              <w:jc w:val="center"/>
            </w:pPr>
            <w:r>
              <w:t>75478122,97</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r>
              <w:t>2.2.</w:t>
            </w:r>
          </w:p>
        </w:tc>
        <w:tc>
          <w:tcPr>
            <w:tcW w:w="4082" w:type="dxa"/>
          </w:tcPr>
          <w:p w:rsidR="000019B0" w:rsidRDefault="000019B0">
            <w:pPr>
              <w:pStyle w:val="ConsPlusNormal"/>
              <w:jc w:val="both"/>
            </w:pPr>
            <w:r>
              <w:t>Мероприятие "Субсидия бюджету Наволокского городского поселения на реализацию мероприятий по строительству и (или) реконструкции объектов инфраструктуры, необходимых для реализации новых инвестиционных проектов в моногороде"</w:t>
            </w:r>
          </w:p>
        </w:tc>
        <w:tc>
          <w:tcPr>
            <w:tcW w:w="1870" w:type="dxa"/>
            <w:vMerge w:val="restart"/>
          </w:tcPr>
          <w:p w:rsidR="000019B0" w:rsidRDefault="000019B0">
            <w:pPr>
              <w:pStyle w:val="ConsPlusNormal"/>
              <w:jc w:val="both"/>
            </w:pPr>
            <w:r>
              <w:t>Департамент строительства и архитектуры Ивановской области</w:t>
            </w:r>
          </w:p>
        </w:tc>
        <w:tc>
          <w:tcPr>
            <w:tcW w:w="1870" w:type="dxa"/>
          </w:tcPr>
          <w:p w:rsidR="000019B0" w:rsidRDefault="000019B0">
            <w:pPr>
              <w:pStyle w:val="ConsPlusNormal"/>
              <w:jc w:val="center"/>
            </w:pPr>
            <w:r>
              <w:t>-</w:t>
            </w:r>
          </w:p>
        </w:tc>
        <w:tc>
          <w:tcPr>
            <w:tcW w:w="1814" w:type="dxa"/>
          </w:tcPr>
          <w:p w:rsidR="000019B0" w:rsidRDefault="000019B0">
            <w:pPr>
              <w:pStyle w:val="ConsPlusNormal"/>
              <w:jc w:val="center"/>
            </w:pPr>
            <w:r>
              <w:t>136930000,00</w:t>
            </w:r>
          </w:p>
        </w:tc>
        <w:tc>
          <w:tcPr>
            <w:tcW w:w="1757" w:type="dxa"/>
          </w:tcPr>
          <w:p w:rsidR="000019B0" w:rsidRDefault="000019B0">
            <w:pPr>
              <w:pStyle w:val="ConsPlusNormal"/>
              <w:jc w:val="center"/>
            </w:pPr>
            <w:r>
              <w:t>135403685,66</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бюджетные ассигнования</w:t>
            </w:r>
          </w:p>
        </w:tc>
        <w:tc>
          <w:tcPr>
            <w:tcW w:w="1870" w:type="dxa"/>
            <w:vMerge/>
          </w:tcPr>
          <w:p w:rsidR="000019B0" w:rsidRDefault="000019B0"/>
        </w:tc>
        <w:tc>
          <w:tcPr>
            <w:tcW w:w="1870" w:type="dxa"/>
          </w:tcPr>
          <w:p w:rsidR="000019B0" w:rsidRDefault="000019B0">
            <w:pPr>
              <w:pStyle w:val="ConsPlusNormal"/>
              <w:jc w:val="center"/>
            </w:pPr>
            <w:r>
              <w:t>-</w:t>
            </w:r>
          </w:p>
        </w:tc>
        <w:tc>
          <w:tcPr>
            <w:tcW w:w="1814" w:type="dxa"/>
          </w:tcPr>
          <w:p w:rsidR="000019B0" w:rsidRDefault="000019B0">
            <w:pPr>
              <w:pStyle w:val="ConsPlusNormal"/>
              <w:jc w:val="center"/>
            </w:pPr>
            <w:r>
              <w:t>136930000,00</w:t>
            </w:r>
          </w:p>
        </w:tc>
        <w:tc>
          <w:tcPr>
            <w:tcW w:w="1757" w:type="dxa"/>
          </w:tcPr>
          <w:p w:rsidR="000019B0" w:rsidRDefault="000019B0">
            <w:pPr>
              <w:pStyle w:val="ConsPlusNormal"/>
              <w:jc w:val="center"/>
            </w:pPr>
            <w:r>
              <w:t>135403685,66</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 областной бюджет</w:t>
            </w:r>
          </w:p>
        </w:tc>
        <w:tc>
          <w:tcPr>
            <w:tcW w:w="1870" w:type="dxa"/>
            <w:vMerge/>
          </w:tcPr>
          <w:p w:rsidR="000019B0" w:rsidRDefault="000019B0"/>
        </w:tc>
        <w:tc>
          <w:tcPr>
            <w:tcW w:w="1870" w:type="dxa"/>
          </w:tcPr>
          <w:p w:rsidR="000019B0" w:rsidRDefault="000019B0">
            <w:pPr>
              <w:pStyle w:val="ConsPlusNormal"/>
              <w:jc w:val="center"/>
            </w:pPr>
            <w:r>
              <w:t>-</w:t>
            </w:r>
          </w:p>
        </w:tc>
        <w:tc>
          <w:tcPr>
            <w:tcW w:w="1814" w:type="dxa"/>
          </w:tcPr>
          <w:p w:rsidR="000019B0" w:rsidRDefault="000019B0">
            <w:pPr>
              <w:pStyle w:val="ConsPlusNormal"/>
              <w:jc w:val="center"/>
            </w:pPr>
            <w:r>
              <w:t>6930000,00</w:t>
            </w:r>
          </w:p>
        </w:tc>
        <w:tc>
          <w:tcPr>
            <w:tcW w:w="1757" w:type="dxa"/>
          </w:tcPr>
          <w:p w:rsidR="000019B0" w:rsidRDefault="000019B0">
            <w:pPr>
              <w:pStyle w:val="ConsPlusNormal"/>
              <w:jc w:val="center"/>
            </w:pPr>
            <w:r>
              <w:t>13141689,39</w:t>
            </w:r>
          </w:p>
        </w:tc>
        <w:tc>
          <w:tcPr>
            <w:tcW w:w="1644" w:type="dxa"/>
          </w:tcPr>
          <w:p w:rsidR="000019B0" w:rsidRDefault="000019B0">
            <w:pPr>
              <w:pStyle w:val="ConsPlusNormal"/>
              <w:jc w:val="center"/>
            </w:pPr>
            <w:r>
              <w:t>-</w:t>
            </w:r>
          </w:p>
        </w:tc>
      </w:tr>
      <w:tr w:rsidR="000019B0">
        <w:tc>
          <w:tcPr>
            <w:tcW w:w="566" w:type="dxa"/>
          </w:tcPr>
          <w:p w:rsidR="000019B0" w:rsidRDefault="000019B0">
            <w:pPr>
              <w:pStyle w:val="ConsPlusNormal"/>
            </w:pPr>
          </w:p>
        </w:tc>
        <w:tc>
          <w:tcPr>
            <w:tcW w:w="4082" w:type="dxa"/>
          </w:tcPr>
          <w:p w:rsidR="000019B0" w:rsidRDefault="000019B0">
            <w:pPr>
              <w:pStyle w:val="ConsPlusNormal"/>
              <w:jc w:val="both"/>
            </w:pPr>
            <w:r>
              <w:t>- безвозмездные поступления от некоммерческой организации "Фонд развития моногородов"</w:t>
            </w:r>
          </w:p>
        </w:tc>
        <w:tc>
          <w:tcPr>
            <w:tcW w:w="1870" w:type="dxa"/>
            <w:vMerge/>
          </w:tcPr>
          <w:p w:rsidR="000019B0" w:rsidRDefault="000019B0"/>
        </w:tc>
        <w:tc>
          <w:tcPr>
            <w:tcW w:w="1870" w:type="dxa"/>
          </w:tcPr>
          <w:p w:rsidR="000019B0" w:rsidRDefault="000019B0">
            <w:pPr>
              <w:pStyle w:val="ConsPlusNormal"/>
              <w:jc w:val="center"/>
            </w:pPr>
            <w:r>
              <w:t>-</w:t>
            </w:r>
          </w:p>
        </w:tc>
        <w:tc>
          <w:tcPr>
            <w:tcW w:w="1814" w:type="dxa"/>
          </w:tcPr>
          <w:p w:rsidR="000019B0" w:rsidRDefault="000019B0">
            <w:pPr>
              <w:pStyle w:val="ConsPlusNormal"/>
              <w:jc w:val="center"/>
            </w:pPr>
            <w:r>
              <w:t>130000000,00</w:t>
            </w:r>
          </w:p>
        </w:tc>
        <w:tc>
          <w:tcPr>
            <w:tcW w:w="1757" w:type="dxa"/>
          </w:tcPr>
          <w:p w:rsidR="000019B0" w:rsidRDefault="000019B0">
            <w:pPr>
              <w:pStyle w:val="ConsPlusNormal"/>
              <w:jc w:val="center"/>
            </w:pPr>
            <w:r>
              <w:t>122261996,27</w:t>
            </w:r>
          </w:p>
        </w:tc>
        <w:tc>
          <w:tcPr>
            <w:tcW w:w="1644" w:type="dxa"/>
          </w:tcPr>
          <w:p w:rsidR="000019B0" w:rsidRDefault="000019B0">
            <w:pPr>
              <w:pStyle w:val="ConsPlusNormal"/>
              <w:jc w:val="center"/>
            </w:pPr>
            <w:r>
              <w:t>-</w:t>
            </w:r>
          </w:p>
        </w:tc>
      </w:tr>
    </w:tbl>
    <w:p w:rsidR="000019B0" w:rsidRDefault="000019B0">
      <w:pPr>
        <w:sectPr w:rsidR="000019B0">
          <w:pgSz w:w="16838" w:h="11905" w:orient="landscape"/>
          <w:pgMar w:top="1701" w:right="1134" w:bottom="850" w:left="1134" w:header="0" w:footer="0" w:gutter="0"/>
          <w:cols w:space="720"/>
        </w:sectPr>
      </w:pPr>
    </w:p>
    <w:p w:rsidR="000019B0" w:rsidRDefault="000019B0">
      <w:pPr>
        <w:pStyle w:val="ConsPlusNormal"/>
        <w:ind w:firstLine="540"/>
        <w:jc w:val="both"/>
      </w:pPr>
    </w:p>
    <w:p w:rsidR="000019B0" w:rsidRDefault="000019B0">
      <w:pPr>
        <w:pStyle w:val="ConsPlusNormal"/>
        <w:ind w:firstLine="540"/>
        <w:jc w:val="both"/>
      </w:pPr>
      <w:r>
        <w:t>--------------------------------</w:t>
      </w:r>
    </w:p>
    <w:p w:rsidR="000019B0" w:rsidRDefault="000019B0">
      <w:pPr>
        <w:pStyle w:val="ConsPlusNormal"/>
        <w:spacing w:before="220"/>
        <w:ind w:firstLine="540"/>
        <w:jc w:val="both"/>
      </w:pPr>
      <w:r>
        <w:t>* В 2017 году предоставление субсидий осуществляется в рамках основного мероприятия "Создание подготовленной инфраструктуры в целях реализации инвестиционных проектов, направленных на модернизацию экономики моногородов".</w:t>
      </w:r>
    </w:p>
    <w:p w:rsidR="000019B0" w:rsidRDefault="000019B0">
      <w:pPr>
        <w:pStyle w:val="ConsPlusNormal"/>
        <w:ind w:firstLine="540"/>
        <w:jc w:val="both"/>
      </w:pPr>
    </w:p>
    <w:p w:rsidR="000019B0" w:rsidRDefault="000019B0">
      <w:pPr>
        <w:pStyle w:val="ConsPlusNormal"/>
        <w:ind w:firstLine="540"/>
        <w:jc w:val="both"/>
      </w:pPr>
    </w:p>
    <w:p w:rsidR="000019B0" w:rsidRDefault="000019B0">
      <w:pPr>
        <w:pStyle w:val="ConsPlusNormal"/>
        <w:ind w:firstLine="540"/>
        <w:jc w:val="both"/>
      </w:pPr>
    </w:p>
    <w:p w:rsidR="000019B0" w:rsidRDefault="000019B0">
      <w:pPr>
        <w:pStyle w:val="ConsPlusNormal"/>
        <w:ind w:firstLine="540"/>
        <w:jc w:val="both"/>
      </w:pPr>
    </w:p>
    <w:p w:rsidR="000019B0" w:rsidRDefault="000019B0">
      <w:pPr>
        <w:pStyle w:val="ConsPlusNormal"/>
        <w:ind w:firstLine="540"/>
        <w:jc w:val="both"/>
      </w:pPr>
    </w:p>
    <w:p w:rsidR="000019B0" w:rsidRDefault="000019B0">
      <w:pPr>
        <w:pStyle w:val="ConsPlusNormal"/>
        <w:jc w:val="right"/>
        <w:outlineLvl w:val="2"/>
      </w:pPr>
      <w:r>
        <w:t xml:space="preserve">Приложение </w:t>
      </w:r>
      <w:hyperlink r:id="rId249" w:history="1">
        <w:r>
          <w:rPr>
            <w:color w:val="0000FF"/>
          </w:rPr>
          <w:t>1</w:t>
        </w:r>
      </w:hyperlink>
    </w:p>
    <w:p w:rsidR="000019B0" w:rsidRDefault="000019B0">
      <w:pPr>
        <w:pStyle w:val="ConsPlusNormal"/>
        <w:jc w:val="right"/>
      </w:pPr>
      <w:r>
        <w:t>к подпрограмме</w:t>
      </w:r>
    </w:p>
    <w:p w:rsidR="000019B0" w:rsidRDefault="000019B0">
      <w:pPr>
        <w:pStyle w:val="ConsPlusNormal"/>
        <w:jc w:val="right"/>
      </w:pPr>
      <w:r>
        <w:t>"Формирование благоприятной</w:t>
      </w:r>
    </w:p>
    <w:p w:rsidR="000019B0" w:rsidRDefault="000019B0">
      <w:pPr>
        <w:pStyle w:val="ConsPlusNormal"/>
        <w:jc w:val="right"/>
      </w:pPr>
      <w:r>
        <w:t>инвестиционной среды"</w:t>
      </w:r>
    </w:p>
    <w:p w:rsidR="000019B0" w:rsidRDefault="000019B0">
      <w:pPr>
        <w:pStyle w:val="ConsPlusNormal"/>
        <w:ind w:firstLine="540"/>
        <w:jc w:val="both"/>
      </w:pPr>
    </w:p>
    <w:p w:rsidR="000019B0" w:rsidRDefault="000019B0">
      <w:pPr>
        <w:pStyle w:val="ConsPlusNormal"/>
        <w:jc w:val="center"/>
      </w:pPr>
      <w:bookmarkStart w:id="37" w:name="P2786"/>
      <w:bookmarkEnd w:id="37"/>
      <w:r>
        <w:t>Порядок</w:t>
      </w:r>
    </w:p>
    <w:p w:rsidR="000019B0" w:rsidRDefault="000019B0">
      <w:pPr>
        <w:pStyle w:val="ConsPlusNormal"/>
        <w:jc w:val="center"/>
      </w:pPr>
      <w:r>
        <w:t>предоставления и расходования субсидий бюджетам</w:t>
      </w:r>
    </w:p>
    <w:p w:rsidR="000019B0" w:rsidRDefault="000019B0">
      <w:pPr>
        <w:pStyle w:val="ConsPlusNormal"/>
        <w:jc w:val="center"/>
      </w:pPr>
      <w:r>
        <w:t>муниципальных образований на проведение комплекса</w:t>
      </w:r>
    </w:p>
    <w:p w:rsidR="000019B0" w:rsidRDefault="000019B0">
      <w:pPr>
        <w:pStyle w:val="ConsPlusNormal"/>
        <w:jc w:val="center"/>
      </w:pPr>
      <w:r>
        <w:t>проектно-изыскательских работ по обеспечению земельных</w:t>
      </w:r>
    </w:p>
    <w:p w:rsidR="000019B0" w:rsidRDefault="000019B0">
      <w:pPr>
        <w:pStyle w:val="ConsPlusNormal"/>
        <w:jc w:val="center"/>
      </w:pPr>
      <w:r>
        <w:t>участков, отводимых под создание индустриальных парков,</w:t>
      </w:r>
    </w:p>
    <w:p w:rsidR="000019B0" w:rsidRDefault="000019B0">
      <w:pPr>
        <w:pStyle w:val="ConsPlusNormal"/>
        <w:jc w:val="center"/>
      </w:pPr>
      <w:r>
        <w:t>необходимой энергетической, инженерной, транспортной</w:t>
      </w:r>
    </w:p>
    <w:p w:rsidR="000019B0" w:rsidRDefault="000019B0">
      <w:pPr>
        <w:pStyle w:val="ConsPlusNormal"/>
        <w:jc w:val="center"/>
      </w:pPr>
      <w:r>
        <w:t>инфраструктурой (включая разработку проектно-сметной</w:t>
      </w:r>
    </w:p>
    <w:p w:rsidR="000019B0" w:rsidRDefault="000019B0">
      <w:pPr>
        <w:pStyle w:val="ConsPlusNormal"/>
        <w:jc w:val="center"/>
      </w:pPr>
      <w:r>
        <w:t>документации и проведение ее государственной экспертизы)</w:t>
      </w:r>
    </w:p>
    <w:p w:rsidR="000019B0" w:rsidRDefault="000019B0">
      <w:pPr>
        <w:pStyle w:val="ConsPlusNormal"/>
        <w:ind w:firstLine="540"/>
        <w:jc w:val="both"/>
      </w:pPr>
    </w:p>
    <w:p w:rsidR="000019B0" w:rsidRDefault="000019B0">
      <w:pPr>
        <w:pStyle w:val="ConsPlusNormal"/>
        <w:ind w:firstLine="540"/>
        <w:jc w:val="both"/>
      </w:pPr>
      <w:r>
        <w:t>1. Настоящий Порядок устанавливает порядок предоставления и расходования субсидий бюджетам муниципальных образований Ивановской области из областного бюджета на проведение комплекса проектно-изыскательских работ по обеспечению земельных участков, отводимых под создание индустриальных парков, необходимой энергетической, инженерной, транспортной инфраструктурой (включая разработку проектно-сметной документации и проведение ее государственной экспертизы) (далее - субсидии). Субсидии предоставляются в целях проведения комплекса проектно-изыскательских работ по обеспечению земельных участков, отводимых под создание индустриальных парков, необходимой энергетической, инженерной, транспортной инфраструктурой (включая разработку проектно-сметной документации и проведение ее государственной экспертизы) на территории соответствующего муниципального образования.</w:t>
      </w:r>
    </w:p>
    <w:p w:rsidR="000019B0" w:rsidRDefault="000019B0">
      <w:pPr>
        <w:pStyle w:val="ConsPlusNormal"/>
        <w:spacing w:before="220"/>
        <w:ind w:firstLine="540"/>
        <w:jc w:val="both"/>
      </w:pPr>
      <w:r>
        <w:t>2. Предоставление субсидии осуществляется при условии софинансирования из бюджета муниципального образования Ивановской области в размере не менее 5% от общей суммы, предусмотренной на проведение комплекса проектно-изыскательских работ по обеспечению земельных участков, отводимых под создание индустриальных парков, необходимой энергетической, инженерной, транспортной инфраструктурой (включая разработку проектно-сметной документации и проведение ее государственной экспертизы) (далее - мероприятие).</w:t>
      </w:r>
    </w:p>
    <w:p w:rsidR="000019B0" w:rsidRDefault="000019B0">
      <w:pPr>
        <w:pStyle w:val="ConsPlusNormal"/>
        <w:spacing w:before="220"/>
        <w:ind w:firstLine="540"/>
        <w:jc w:val="both"/>
      </w:pPr>
      <w:r>
        <w:t xml:space="preserve">Муниципальный контракт на проведение мероприятия заключается в соответствии с Федеральным </w:t>
      </w:r>
      <w:hyperlink r:id="rId25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При этом полномочия по определению поставщиков (подрядчиков, исполнителей) при осуществлении закупок товаров, работ, услуг с начальной (максимальной) ценой контракта свыше трех миллионов рублей включительно муниципальных заказчиков, муниципальных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 осуществляются Департаментом конкурсов и аукционов Ивановской области, за исключением случаев, когда муниципальный контракт на проведение мероприятия был заключен до 17.06.2015.</w:t>
      </w:r>
    </w:p>
    <w:p w:rsidR="000019B0" w:rsidRDefault="000019B0">
      <w:pPr>
        <w:pStyle w:val="ConsPlusNormal"/>
        <w:spacing w:before="220"/>
        <w:ind w:firstLine="540"/>
        <w:jc w:val="both"/>
      </w:pPr>
      <w:r>
        <w:lastRenderedPageBreak/>
        <w:t>3. Для получения субсидий муниципальные образования Ивановской области участвуют в отборе. Для участия в отборе муниципальные образования Ивановской области направляют в Департамент экономического развития и торговли Ивановской области заявку на получение субсидий.</w:t>
      </w:r>
    </w:p>
    <w:p w:rsidR="000019B0" w:rsidRDefault="000019B0">
      <w:pPr>
        <w:pStyle w:val="ConsPlusNormal"/>
        <w:spacing w:before="220"/>
        <w:ind w:firstLine="540"/>
        <w:jc w:val="both"/>
      </w:pPr>
      <w:bookmarkStart w:id="38" w:name="P2799"/>
      <w:bookmarkEnd w:id="38"/>
      <w:r>
        <w:t>3.1. Заявка на получение субсидий, подписанная главой муниципального образования Ивановской области, должна содержать следующие данные:</w:t>
      </w:r>
    </w:p>
    <w:p w:rsidR="000019B0" w:rsidRDefault="000019B0">
      <w:pPr>
        <w:pStyle w:val="ConsPlusNormal"/>
        <w:spacing w:before="220"/>
        <w:ind w:firstLine="540"/>
        <w:jc w:val="both"/>
      </w:pPr>
      <w:r>
        <w:t>- полное наименование получателя субсидий, место нахождения, банковские реквизиты;</w:t>
      </w:r>
    </w:p>
    <w:p w:rsidR="000019B0" w:rsidRDefault="000019B0">
      <w:pPr>
        <w:pStyle w:val="ConsPlusNormal"/>
        <w:spacing w:before="220"/>
        <w:ind w:firstLine="540"/>
        <w:jc w:val="both"/>
      </w:pPr>
      <w:r>
        <w:t>- плановые источники финансирования мероприятия: средства областного бюджета, средства местного бюджета;</w:t>
      </w:r>
    </w:p>
    <w:p w:rsidR="000019B0" w:rsidRDefault="000019B0">
      <w:pPr>
        <w:pStyle w:val="ConsPlusNormal"/>
        <w:spacing w:before="220"/>
        <w:ind w:firstLine="540"/>
        <w:jc w:val="both"/>
      </w:pPr>
      <w:r>
        <w:t>- документы, определяющие месторасположение земельного участка, отводимого под создание индустриального парка;</w:t>
      </w:r>
    </w:p>
    <w:p w:rsidR="000019B0" w:rsidRDefault="000019B0">
      <w:pPr>
        <w:pStyle w:val="ConsPlusNormal"/>
        <w:spacing w:before="220"/>
        <w:ind w:firstLine="540"/>
        <w:jc w:val="both"/>
      </w:pPr>
      <w:r>
        <w:t>- общая площадь земельного участка, кадастровый номер земельного участка;</w:t>
      </w:r>
    </w:p>
    <w:p w:rsidR="000019B0" w:rsidRDefault="000019B0">
      <w:pPr>
        <w:pStyle w:val="ConsPlusNormal"/>
        <w:spacing w:before="220"/>
        <w:ind w:firstLine="540"/>
        <w:jc w:val="both"/>
      </w:pPr>
      <w:r>
        <w:t>- перечень проектно-изыскательских работ, связанных с проведением мероприятия;</w:t>
      </w:r>
    </w:p>
    <w:p w:rsidR="000019B0" w:rsidRDefault="000019B0">
      <w:pPr>
        <w:pStyle w:val="ConsPlusNormal"/>
        <w:spacing w:before="220"/>
        <w:ind w:firstLine="540"/>
        <w:jc w:val="both"/>
      </w:pPr>
      <w:r>
        <w:t>- срок выполнения проектно-изыскательских работ, связанных с проведением мероприятия (график, "дорожная карта");</w:t>
      </w:r>
    </w:p>
    <w:p w:rsidR="000019B0" w:rsidRDefault="000019B0">
      <w:pPr>
        <w:pStyle w:val="ConsPlusNormal"/>
        <w:spacing w:before="220"/>
        <w:ind w:firstLine="540"/>
        <w:jc w:val="both"/>
      </w:pPr>
      <w:r>
        <w:t>- смета расходов выполнения мероприятия.</w:t>
      </w:r>
    </w:p>
    <w:p w:rsidR="000019B0" w:rsidRDefault="000019B0">
      <w:pPr>
        <w:pStyle w:val="ConsPlusNormal"/>
        <w:spacing w:before="220"/>
        <w:ind w:firstLine="540"/>
        <w:jc w:val="both"/>
      </w:pPr>
      <w:r>
        <w:t>Форма заявки на получение субсидий утверждается приказом руководителя Департамента экономического развития и торговли Ивановской области.</w:t>
      </w:r>
    </w:p>
    <w:p w:rsidR="000019B0" w:rsidRDefault="000019B0">
      <w:pPr>
        <w:pStyle w:val="ConsPlusNormal"/>
        <w:spacing w:before="220"/>
        <w:ind w:firstLine="540"/>
        <w:jc w:val="both"/>
      </w:pPr>
      <w:r>
        <w:t>К заявке на получение субсидий прилагаются следующие документы:</w:t>
      </w:r>
    </w:p>
    <w:p w:rsidR="000019B0" w:rsidRDefault="000019B0">
      <w:pPr>
        <w:pStyle w:val="ConsPlusNormal"/>
        <w:spacing w:before="220"/>
        <w:ind w:firstLine="540"/>
        <w:jc w:val="both"/>
      </w:pPr>
      <w:r>
        <w:t>- заверенная печатью и подписью главы муниципального образования Ивановской области копия утвержденной муниципальной программы, предусматривающей финансирование работ по проведению мероприятия;</w:t>
      </w:r>
    </w:p>
    <w:p w:rsidR="000019B0" w:rsidRDefault="000019B0">
      <w:pPr>
        <w:pStyle w:val="ConsPlusNormal"/>
        <w:spacing w:before="220"/>
        <w:ind w:firstLine="540"/>
        <w:jc w:val="both"/>
      </w:pPr>
      <w:r>
        <w:t>- заверенная печатью и подписью главы муниципального образования Ивановской области копия кадастрового паспорта земельного участка, отводимого под создание индустриального парка;</w:t>
      </w:r>
    </w:p>
    <w:p w:rsidR="000019B0" w:rsidRDefault="000019B0">
      <w:pPr>
        <w:pStyle w:val="ConsPlusNormal"/>
        <w:spacing w:before="220"/>
        <w:ind w:firstLine="540"/>
        <w:jc w:val="both"/>
      </w:pPr>
      <w:r>
        <w:t>- заверенная печатью и подписью главы муниципального образования Ивановской области копия свидетельства о государственной регистрации права муниципального образования Ивановской области на земельный участок, отводимый под создание индустриального парка и в отношении которого планируется проведение мероприятия;</w:t>
      </w:r>
    </w:p>
    <w:p w:rsidR="000019B0" w:rsidRDefault="000019B0">
      <w:pPr>
        <w:pStyle w:val="ConsPlusNormal"/>
        <w:spacing w:before="220"/>
        <w:ind w:firstLine="540"/>
        <w:jc w:val="both"/>
      </w:pPr>
      <w:r>
        <w:t>- документация, разработанная для заключения муниципального контракта на проведение мероприятия с обоснованием его стоимости, либо заверенная печатью и подписью главы муниципального образования Ивановской области копия муниципального контракта на проведение мероприятия (при его наличии);</w:t>
      </w:r>
    </w:p>
    <w:p w:rsidR="000019B0" w:rsidRDefault="000019B0">
      <w:pPr>
        <w:pStyle w:val="ConsPlusNormal"/>
        <w:spacing w:before="220"/>
        <w:ind w:firstLine="540"/>
        <w:jc w:val="both"/>
      </w:pPr>
      <w:r>
        <w:t>- письменное обязательство по софинансированию мероприятия из местного бюджета.</w:t>
      </w:r>
    </w:p>
    <w:p w:rsidR="000019B0" w:rsidRDefault="000019B0">
      <w:pPr>
        <w:pStyle w:val="ConsPlusNormal"/>
        <w:spacing w:before="220"/>
        <w:ind w:firstLine="540"/>
        <w:jc w:val="both"/>
      </w:pPr>
      <w:r>
        <w:t xml:space="preserve">3.2. Требования к документам, указанным в </w:t>
      </w:r>
      <w:hyperlink w:anchor="P2799" w:history="1">
        <w:r>
          <w:rPr>
            <w:color w:val="0000FF"/>
          </w:rPr>
          <w:t>пункте 3.1</w:t>
        </w:r>
      </w:hyperlink>
      <w:r>
        <w:t xml:space="preserve"> настоящего Порядка, представляемым органами местного самоуправления Ивановской области в составе заявки на получение субсидий.</w:t>
      </w:r>
    </w:p>
    <w:p w:rsidR="000019B0" w:rsidRDefault="000019B0">
      <w:pPr>
        <w:pStyle w:val="ConsPlusNormal"/>
        <w:spacing w:before="220"/>
        <w:ind w:firstLine="540"/>
        <w:jc w:val="both"/>
      </w:pPr>
      <w:r>
        <w:t>Документы, представляемые органами местного самоуправления Ивановской области, должны соответствовать следующим требованиям:</w:t>
      </w:r>
    </w:p>
    <w:p w:rsidR="000019B0" w:rsidRDefault="000019B0">
      <w:pPr>
        <w:pStyle w:val="ConsPlusNormal"/>
        <w:spacing w:before="220"/>
        <w:ind w:firstLine="540"/>
        <w:jc w:val="both"/>
      </w:pPr>
      <w:r>
        <w:lastRenderedPageBreak/>
        <w:t>1) тексты документов написаны разборчиво;</w:t>
      </w:r>
    </w:p>
    <w:p w:rsidR="000019B0" w:rsidRDefault="000019B0">
      <w:pPr>
        <w:pStyle w:val="ConsPlusNormal"/>
        <w:spacing w:before="220"/>
        <w:ind w:firstLine="540"/>
        <w:jc w:val="both"/>
      </w:pPr>
      <w:r>
        <w:t>2) в документах нет подчисток, приписок, зачеркнутых слов и иных неоговоренных исправлений;</w:t>
      </w:r>
    </w:p>
    <w:p w:rsidR="000019B0" w:rsidRDefault="000019B0">
      <w:pPr>
        <w:pStyle w:val="ConsPlusNormal"/>
        <w:spacing w:before="220"/>
        <w:ind w:firstLine="540"/>
        <w:jc w:val="both"/>
      </w:pPr>
      <w:r>
        <w:t>3) документы не исполнены карандашом;</w:t>
      </w:r>
    </w:p>
    <w:p w:rsidR="000019B0" w:rsidRDefault="000019B0">
      <w:pPr>
        <w:pStyle w:val="ConsPlusNormal"/>
        <w:spacing w:before="220"/>
        <w:ind w:firstLine="540"/>
        <w:jc w:val="both"/>
      </w:pPr>
      <w:r>
        <w:t>4) документы не имеют серьезных повреждений, наличие которых допускает многозначность истолкования содержания;</w:t>
      </w:r>
    </w:p>
    <w:p w:rsidR="000019B0" w:rsidRDefault="000019B0">
      <w:pPr>
        <w:pStyle w:val="ConsPlusNormal"/>
        <w:spacing w:before="220"/>
        <w:ind w:firstLine="540"/>
        <w:jc w:val="both"/>
      </w:pPr>
      <w:r>
        <w:t>5) копии документов сшиты и заверены печатью и подписью главы муниципального образования Ивановской области (с расшифровкой) с указанием количества листов документа;</w:t>
      </w:r>
    </w:p>
    <w:p w:rsidR="000019B0" w:rsidRDefault="000019B0">
      <w:pPr>
        <w:pStyle w:val="ConsPlusNormal"/>
        <w:spacing w:before="220"/>
        <w:ind w:firstLine="540"/>
        <w:jc w:val="both"/>
      </w:pPr>
      <w:r>
        <w:t>6) в документах нет пропусков и незаполненных полей;</w:t>
      </w:r>
    </w:p>
    <w:p w:rsidR="000019B0" w:rsidRDefault="000019B0">
      <w:pPr>
        <w:pStyle w:val="ConsPlusNormal"/>
        <w:spacing w:before="220"/>
        <w:ind w:firstLine="540"/>
        <w:jc w:val="both"/>
      </w:pPr>
      <w:r>
        <w:t>7) документы не противоречат друг другу.</w:t>
      </w:r>
    </w:p>
    <w:p w:rsidR="000019B0" w:rsidRDefault="000019B0">
      <w:pPr>
        <w:pStyle w:val="ConsPlusNormal"/>
        <w:spacing w:before="220"/>
        <w:ind w:firstLine="540"/>
        <w:jc w:val="both"/>
      </w:pPr>
      <w:r>
        <w:t>Документы должны быть сшиты в одну или несколько папок, пронумерованы и опечатаны. Первым должен быть подшит перечень документов, входящих в состав заявки на получение субсидий, с указанием страницы, на которой находится соответствующий документ.</w:t>
      </w:r>
    </w:p>
    <w:p w:rsidR="000019B0" w:rsidRDefault="000019B0">
      <w:pPr>
        <w:pStyle w:val="ConsPlusNormal"/>
        <w:spacing w:before="220"/>
        <w:ind w:firstLine="540"/>
        <w:jc w:val="both"/>
      </w:pPr>
      <w:r>
        <w:t>4. Срок начала и окончания приема заявок на получение субсидий устанавливается приказом руководителя Департамента экономического развития и торговли Ивановской области и публикуется на сайте Департамента экономического развития и торговли Ивановской области в течение 5 рабочих дней с даты подписания.</w:t>
      </w:r>
    </w:p>
    <w:p w:rsidR="000019B0" w:rsidRDefault="000019B0">
      <w:pPr>
        <w:pStyle w:val="ConsPlusNormal"/>
        <w:spacing w:before="220"/>
        <w:ind w:firstLine="540"/>
        <w:jc w:val="both"/>
      </w:pPr>
      <w:r>
        <w:t>Муниципальные образования Ивановской области признаются прошедшими отбор при одновременном выполнении следующих условий:</w:t>
      </w:r>
    </w:p>
    <w:p w:rsidR="000019B0" w:rsidRDefault="000019B0">
      <w:pPr>
        <w:pStyle w:val="ConsPlusNormal"/>
        <w:spacing w:before="220"/>
        <w:ind w:firstLine="540"/>
        <w:jc w:val="both"/>
      </w:pPr>
      <w:r>
        <w:t xml:space="preserve">- соответствие заявки на получение субсидий требованиям, указанным в </w:t>
      </w:r>
      <w:hyperlink w:anchor="P2799" w:history="1">
        <w:r>
          <w:rPr>
            <w:color w:val="0000FF"/>
          </w:rPr>
          <w:t>пункте 3.1</w:t>
        </w:r>
      </w:hyperlink>
      <w:r>
        <w:t xml:space="preserve"> настоящего Порядка;</w:t>
      </w:r>
    </w:p>
    <w:p w:rsidR="000019B0" w:rsidRDefault="000019B0">
      <w:pPr>
        <w:pStyle w:val="ConsPlusNormal"/>
        <w:spacing w:before="220"/>
        <w:ind w:firstLine="540"/>
        <w:jc w:val="both"/>
      </w:pPr>
      <w:r>
        <w:t xml:space="preserve">- отсутствие недостоверных сведений, указанных в документах, входящих в состав заявки на получение субсидий, указанных в </w:t>
      </w:r>
      <w:hyperlink w:anchor="P2799" w:history="1">
        <w:r>
          <w:rPr>
            <w:color w:val="0000FF"/>
          </w:rPr>
          <w:t>пункте 3.1</w:t>
        </w:r>
      </w:hyperlink>
      <w:r>
        <w:t xml:space="preserve"> настоящего Порядка;</w:t>
      </w:r>
    </w:p>
    <w:p w:rsidR="000019B0" w:rsidRDefault="000019B0">
      <w:pPr>
        <w:pStyle w:val="ConsPlusNormal"/>
        <w:spacing w:before="220"/>
        <w:ind w:firstLine="540"/>
        <w:jc w:val="both"/>
      </w:pPr>
      <w:r>
        <w:t xml:space="preserve">- соответствие муниципального образования Ивановской области всем критериям, указанным в </w:t>
      </w:r>
      <w:hyperlink w:anchor="P2830" w:history="1">
        <w:r>
          <w:rPr>
            <w:color w:val="0000FF"/>
          </w:rPr>
          <w:t>пункте 5</w:t>
        </w:r>
      </w:hyperlink>
      <w:r>
        <w:t xml:space="preserve"> настоящего Порядка;</w:t>
      </w:r>
    </w:p>
    <w:p w:rsidR="000019B0" w:rsidRDefault="000019B0">
      <w:pPr>
        <w:pStyle w:val="ConsPlusNormal"/>
        <w:spacing w:before="220"/>
        <w:ind w:firstLine="540"/>
        <w:jc w:val="both"/>
      </w:pPr>
      <w:r>
        <w:t xml:space="preserve">- наличие полного пакета документов, представляемых муниципальными образованиями Ивановской области в составе заявки на получение субсидий, указанных в </w:t>
      </w:r>
      <w:hyperlink w:anchor="P2799" w:history="1">
        <w:r>
          <w:rPr>
            <w:color w:val="0000FF"/>
          </w:rPr>
          <w:t>пункте 3.1</w:t>
        </w:r>
      </w:hyperlink>
      <w:r>
        <w:t xml:space="preserve"> настоящего Порядка.</w:t>
      </w:r>
    </w:p>
    <w:p w:rsidR="000019B0" w:rsidRDefault="000019B0">
      <w:pPr>
        <w:pStyle w:val="ConsPlusNormal"/>
        <w:spacing w:before="220"/>
        <w:ind w:firstLine="540"/>
        <w:jc w:val="both"/>
      </w:pPr>
      <w:bookmarkStart w:id="39" w:name="P2830"/>
      <w:bookmarkEnd w:id="39"/>
      <w:r>
        <w:t>5. Критерии отбора муниципальных образований Ивановской области для предоставления субсидий:</w:t>
      </w:r>
    </w:p>
    <w:p w:rsidR="000019B0" w:rsidRDefault="000019B0">
      <w:pPr>
        <w:pStyle w:val="ConsPlusNormal"/>
        <w:spacing w:before="220"/>
        <w:ind w:firstLine="540"/>
        <w:jc w:val="both"/>
      </w:pPr>
      <w:r>
        <w:t>- наличие утвержденной муниципальной программы, содержащей мероприятие и предусматривающей финансирование работ по проведению мероприятия;</w:t>
      </w:r>
    </w:p>
    <w:p w:rsidR="000019B0" w:rsidRDefault="000019B0">
      <w:pPr>
        <w:pStyle w:val="ConsPlusNormal"/>
        <w:spacing w:before="220"/>
        <w:ind w:firstLine="540"/>
        <w:jc w:val="both"/>
      </w:pPr>
      <w:r>
        <w:t xml:space="preserve">- наличие решения Межведомственного совета по улучшению инвестиционного климата в Ивановской области (или наличие решения Межведомственного совета по размещению производительных сил и инвестиций на территории Ивановской области в случае, если данное решение было принято до вступления в силу </w:t>
      </w:r>
      <w:hyperlink r:id="rId251" w:history="1">
        <w:r>
          <w:rPr>
            <w:color w:val="0000FF"/>
          </w:rPr>
          <w:t>постановления</w:t>
        </w:r>
      </w:hyperlink>
      <w:r>
        <w:t xml:space="preserve"> Правительства Ивановской области от 15.10.2015 N 485-п "О создании Межведомственного совета по улучшению инвестиционного климата в Ивановской области") об одобрении предложения муниципального образования Ивановской области по созданию индустриального парка;</w:t>
      </w:r>
    </w:p>
    <w:p w:rsidR="000019B0" w:rsidRDefault="000019B0">
      <w:pPr>
        <w:pStyle w:val="ConsPlusNormal"/>
        <w:spacing w:before="220"/>
        <w:ind w:firstLine="540"/>
        <w:jc w:val="both"/>
      </w:pPr>
      <w:r>
        <w:t xml:space="preserve">- наличие правового акта Правительства Ивановской области о признании целесообразным </w:t>
      </w:r>
      <w:r>
        <w:lastRenderedPageBreak/>
        <w:t>реализации предложения о создании на территории соответствующего муниципального образования Ивановской области индустриального парка;</w:t>
      </w:r>
    </w:p>
    <w:p w:rsidR="000019B0" w:rsidRDefault="000019B0">
      <w:pPr>
        <w:pStyle w:val="ConsPlusNormal"/>
        <w:spacing w:before="220"/>
        <w:ind w:firstLine="540"/>
        <w:jc w:val="both"/>
      </w:pPr>
      <w:r>
        <w:t>- соответствие целевого назначения земельного участка, на котором планируется создание индустриального парка, планируемому виду использования (земельный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0019B0" w:rsidRDefault="000019B0">
      <w:pPr>
        <w:pStyle w:val="ConsPlusNormal"/>
        <w:spacing w:before="220"/>
        <w:ind w:firstLine="540"/>
        <w:jc w:val="both"/>
      </w:pPr>
      <w:r>
        <w:t>6. Предоставление субсидий осуществляется по результатам отбора муниципальных образований Ивановской области.</w:t>
      </w:r>
    </w:p>
    <w:p w:rsidR="000019B0" w:rsidRDefault="000019B0">
      <w:pPr>
        <w:pStyle w:val="ConsPlusNormal"/>
        <w:spacing w:before="220"/>
        <w:ind w:firstLine="540"/>
        <w:jc w:val="both"/>
      </w:pPr>
      <w:r>
        <w:t>Порядок проведения отбора муниципальных образований Ивановской области для предоставления субсидий определяется Департаментом экономического развития и торговли Ивановской области. Результаты отбора муниципальных образований Ивановской области оформляются распоряжением Департамента экономического развития и торговли Ивановской области.</w:t>
      </w:r>
    </w:p>
    <w:p w:rsidR="000019B0" w:rsidRDefault="000019B0">
      <w:pPr>
        <w:pStyle w:val="ConsPlusNormal"/>
        <w:spacing w:before="220"/>
        <w:ind w:firstLine="540"/>
        <w:jc w:val="both"/>
      </w:pPr>
      <w:r>
        <w:t>7. Распределение субсидий муниципальным образованиям Ивановской области осуществляется в пределах утвержденного объема финансирования мероприятия подпрограммы за счет средств областного бюджета и утверждается постановлением Правительства Ивановской области на основании результатов отбора муниципальных образований Ивановской области, оформленных распоряжением Департамента экономического развития и торговли Ивановской области.</w:t>
      </w:r>
    </w:p>
    <w:p w:rsidR="000019B0" w:rsidRDefault="000019B0">
      <w:pPr>
        <w:pStyle w:val="ConsPlusNormal"/>
        <w:spacing w:before="220"/>
        <w:ind w:firstLine="540"/>
        <w:jc w:val="both"/>
      </w:pPr>
      <w:r>
        <w:t>Средства областного бюджета, предусмотренные на предоставление субсидии, распределяются между муниципальными образованиями Ивановской области, прошедшими отбор, в соответствии с требуемыми объемами финансирования, указанными в заявках на получение субсидий.</w:t>
      </w:r>
    </w:p>
    <w:p w:rsidR="000019B0" w:rsidRDefault="000019B0">
      <w:pPr>
        <w:pStyle w:val="ConsPlusNormal"/>
        <w:spacing w:before="220"/>
        <w:ind w:firstLine="540"/>
        <w:jc w:val="both"/>
      </w:pPr>
      <w:r>
        <w:t>В случае несоответствия общего объема средств областного бюджета, предусмотренных на предоставление субсидии, суммарной потребности субсидий по всем муниципальным образованиям Ивановской области, прошедшим отбор, распределение субсидий осуществляется по следующей формуле:</w:t>
      </w:r>
    </w:p>
    <w:p w:rsidR="000019B0" w:rsidRDefault="000019B0">
      <w:pPr>
        <w:pStyle w:val="ConsPlusNormal"/>
        <w:ind w:firstLine="540"/>
        <w:jc w:val="both"/>
      </w:pPr>
    </w:p>
    <w:p w:rsidR="000019B0" w:rsidRDefault="000019B0">
      <w:pPr>
        <w:pStyle w:val="ConsPlusNormal"/>
        <w:ind w:firstLine="540"/>
        <w:jc w:val="both"/>
      </w:pPr>
      <w:r>
        <w:t>Ci = C x Si / сумм (Si), где:</w:t>
      </w:r>
    </w:p>
    <w:p w:rsidR="000019B0" w:rsidRDefault="000019B0">
      <w:pPr>
        <w:pStyle w:val="ConsPlusNormal"/>
        <w:ind w:firstLine="540"/>
        <w:jc w:val="both"/>
      </w:pPr>
    </w:p>
    <w:p w:rsidR="000019B0" w:rsidRDefault="000019B0">
      <w:pPr>
        <w:pStyle w:val="ConsPlusNormal"/>
        <w:ind w:firstLine="540"/>
        <w:jc w:val="both"/>
      </w:pPr>
      <w:r>
        <w:t>Ci - объем средств для предоставления субсидий i-му муниципальному образованию Ивановской области;</w:t>
      </w:r>
    </w:p>
    <w:p w:rsidR="000019B0" w:rsidRDefault="000019B0">
      <w:pPr>
        <w:pStyle w:val="ConsPlusNormal"/>
        <w:spacing w:before="220"/>
        <w:ind w:firstLine="540"/>
        <w:jc w:val="both"/>
      </w:pPr>
      <w:r>
        <w:t>C - общий объем средств областного бюджета для предоставления субсидий;</w:t>
      </w:r>
    </w:p>
    <w:p w:rsidR="000019B0" w:rsidRDefault="000019B0">
      <w:pPr>
        <w:pStyle w:val="ConsPlusNormal"/>
        <w:spacing w:before="220"/>
        <w:ind w:firstLine="540"/>
        <w:jc w:val="both"/>
      </w:pPr>
      <w:r>
        <w:t>Si - объем средств, запрашиваемый i-м муниципальным образованием Ивановской области;</w:t>
      </w:r>
    </w:p>
    <w:p w:rsidR="000019B0" w:rsidRDefault="000019B0">
      <w:pPr>
        <w:pStyle w:val="ConsPlusNormal"/>
        <w:spacing w:before="220"/>
        <w:ind w:firstLine="540"/>
        <w:jc w:val="both"/>
      </w:pPr>
      <w:r>
        <w:t>сумм (Si) - общий объем средств, запрашиваемый по всем муниципальным образованиям Ивановской области, прошедшим отбор.</w:t>
      </w:r>
    </w:p>
    <w:p w:rsidR="000019B0" w:rsidRDefault="000019B0">
      <w:pPr>
        <w:pStyle w:val="ConsPlusNormal"/>
        <w:spacing w:before="220"/>
        <w:ind w:firstLine="540"/>
        <w:jc w:val="both"/>
      </w:pPr>
      <w:r>
        <w:t>Перечисление субсидий из областного бюджета в бюджеты муниципальных образований Ивановской области осуществляется в установленном бюджетным законодательством порядке.</w:t>
      </w:r>
    </w:p>
    <w:p w:rsidR="000019B0" w:rsidRDefault="000019B0">
      <w:pPr>
        <w:pStyle w:val="ConsPlusNormal"/>
        <w:spacing w:before="220"/>
        <w:ind w:firstLine="540"/>
        <w:jc w:val="both"/>
      </w:pPr>
      <w:r>
        <w:t xml:space="preserve">8. Органы местного самоуправления муниципальных образований Ивановской области осуществляют бюджетные полномочия при реализации мероприятия, предусмотренного </w:t>
      </w:r>
      <w:hyperlink w:anchor="P2274" w:history="1">
        <w:r>
          <w:rPr>
            <w:color w:val="0000FF"/>
          </w:rPr>
          <w:t>пунктом 6 раздела 2</w:t>
        </w:r>
      </w:hyperlink>
      <w:r>
        <w:t xml:space="preserve"> подпрограммы "Формирование благоприятной инвестиционной среды", в соответствии со </w:t>
      </w:r>
      <w:hyperlink r:id="rId252" w:history="1">
        <w:r>
          <w:rPr>
            <w:color w:val="0000FF"/>
          </w:rPr>
          <w:t>статьей 162</w:t>
        </w:r>
      </w:hyperlink>
      <w:r>
        <w:t xml:space="preserve"> Бюджетного кодекса Российской Федерации.</w:t>
      </w:r>
    </w:p>
    <w:p w:rsidR="000019B0" w:rsidRDefault="000019B0">
      <w:pPr>
        <w:pStyle w:val="ConsPlusNormal"/>
        <w:spacing w:before="220"/>
        <w:ind w:firstLine="540"/>
        <w:jc w:val="both"/>
      </w:pPr>
      <w:r>
        <w:t xml:space="preserve">9. Ответственность за достоверность предоставляемой Департаменту экономического </w:t>
      </w:r>
      <w:r>
        <w:lastRenderedPageBreak/>
        <w:t>развития и торговли Ивановской области информации и целевое использование субсидии возлагается на органы местного самоуправления Ивановской области.</w:t>
      </w: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pPr>
    </w:p>
    <w:p w:rsidR="000019B0" w:rsidRDefault="000019B0">
      <w:pPr>
        <w:pStyle w:val="ConsPlusNormal"/>
        <w:jc w:val="right"/>
        <w:outlineLvl w:val="2"/>
      </w:pPr>
      <w:r>
        <w:t>Приложение 2</w:t>
      </w:r>
    </w:p>
    <w:p w:rsidR="000019B0" w:rsidRDefault="000019B0">
      <w:pPr>
        <w:pStyle w:val="ConsPlusNormal"/>
        <w:jc w:val="right"/>
      </w:pPr>
      <w:r>
        <w:t>к подпрограмме</w:t>
      </w:r>
    </w:p>
    <w:p w:rsidR="000019B0" w:rsidRDefault="000019B0">
      <w:pPr>
        <w:pStyle w:val="ConsPlusNormal"/>
        <w:jc w:val="right"/>
      </w:pPr>
      <w:r>
        <w:t>"Формирование благоприятной</w:t>
      </w:r>
    </w:p>
    <w:p w:rsidR="000019B0" w:rsidRDefault="000019B0">
      <w:pPr>
        <w:pStyle w:val="ConsPlusNormal"/>
        <w:jc w:val="right"/>
      </w:pPr>
      <w:r>
        <w:t>инвестиционной среды"</w:t>
      </w:r>
    </w:p>
    <w:p w:rsidR="000019B0" w:rsidRDefault="000019B0">
      <w:pPr>
        <w:pStyle w:val="ConsPlusNormal"/>
        <w:jc w:val="right"/>
      </w:pPr>
    </w:p>
    <w:p w:rsidR="000019B0" w:rsidRDefault="000019B0">
      <w:pPr>
        <w:pStyle w:val="ConsPlusNormal"/>
        <w:jc w:val="center"/>
      </w:pPr>
      <w:r>
        <w:t>Порядок</w:t>
      </w:r>
    </w:p>
    <w:p w:rsidR="000019B0" w:rsidRDefault="000019B0">
      <w:pPr>
        <w:pStyle w:val="ConsPlusNormal"/>
        <w:jc w:val="center"/>
      </w:pPr>
      <w:r>
        <w:t>предоставления и распределения субсидий бюджетам</w:t>
      </w:r>
    </w:p>
    <w:p w:rsidR="000019B0" w:rsidRDefault="000019B0">
      <w:pPr>
        <w:pStyle w:val="ConsPlusNormal"/>
        <w:jc w:val="center"/>
      </w:pPr>
      <w:r>
        <w:t>муниципальных образований на реализацию мероприятий</w:t>
      </w:r>
    </w:p>
    <w:p w:rsidR="000019B0" w:rsidRDefault="000019B0">
      <w:pPr>
        <w:pStyle w:val="ConsPlusNormal"/>
        <w:jc w:val="center"/>
      </w:pPr>
      <w:r>
        <w:t>по строительству и (или) реконструкции объектов</w:t>
      </w:r>
    </w:p>
    <w:p w:rsidR="000019B0" w:rsidRDefault="000019B0">
      <w:pPr>
        <w:pStyle w:val="ConsPlusNormal"/>
        <w:jc w:val="center"/>
      </w:pPr>
      <w:r>
        <w:t>инфраструктуры, необходимых для реализации новых</w:t>
      </w:r>
    </w:p>
    <w:p w:rsidR="000019B0" w:rsidRDefault="000019B0">
      <w:pPr>
        <w:pStyle w:val="ConsPlusNormal"/>
        <w:jc w:val="center"/>
      </w:pPr>
      <w:r>
        <w:t>инвестиционных проектов в моногородах</w:t>
      </w:r>
    </w:p>
    <w:p w:rsidR="000019B0" w:rsidRDefault="000019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19B0">
        <w:trPr>
          <w:jc w:val="center"/>
        </w:trPr>
        <w:tc>
          <w:tcPr>
            <w:tcW w:w="9294" w:type="dxa"/>
            <w:tcBorders>
              <w:top w:val="nil"/>
              <w:left w:val="single" w:sz="24" w:space="0" w:color="CED3F1"/>
              <w:bottom w:val="nil"/>
              <w:right w:val="single" w:sz="24" w:space="0" w:color="F4F3F8"/>
            </w:tcBorders>
            <w:shd w:val="clear" w:color="auto" w:fill="F4F3F8"/>
          </w:tcPr>
          <w:p w:rsidR="000019B0" w:rsidRDefault="000019B0">
            <w:pPr>
              <w:pStyle w:val="ConsPlusNormal"/>
              <w:jc w:val="center"/>
            </w:pPr>
            <w:r>
              <w:rPr>
                <w:color w:val="392C69"/>
              </w:rPr>
              <w:t>Список изменяющих документов</w:t>
            </w:r>
          </w:p>
          <w:p w:rsidR="000019B0" w:rsidRDefault="000019B0">
            <w:pPr>
              <w:pStyle w:val="ConsPlusNormal"/>
              <w:jc w:val="center"/>
            </w:pPr>
            <w:r>
              <w:rPr>
                <w:color w:val="392C69"/>
              </w:rPr>
              <w:t xml:space="preserve">(в ред. </w:t>
            </w:r>
            <w:hyperlink r:id="rId253" w:history="1">
              <w:r>
                <w:rPr>
                  <w:color w:val="0000FF"/>
                </w:rPr>
                <w:t>Постановления</w:t>
              </w:r>
            </w:hyperlink>
            <w:r>
              <w:rPr>
                <w:color w:val="392C69"/>
              </w:rPr>
              <w:t xml:space="preserve"> Правительства Ивановской области</w:t>
            </w:r>
          </w:p>
          <w:p w:rsidR="000019B0" w:rsidRDefault="000019B0">
            <w:pPr>
              <w:pStyle w:val="ConsPlusNormal"/>
              <w:jc w:val="center"/>
            </w:pPr>
            <w:r>
              <w:rPr>
                <w:color w:val="392C69"/>
              </w:rPr>
              <w:t>от 06.12.2017 N 461-п)</w:t>
            </w:r>
          </w:p>
        </w:tc>
      </w:tr>
    </w:tbl>
    <w:p w:rsidR="000019B0" w:rsidRDefault="000019B0">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19B0">
        <w:trPr>
          <w:jc w:val="center"/>
        </w:trPr>
        <w:tc>
          <w:tcPr>
            <w:tcW w:w="9294" w:type="dxa"/>
            <w:tcBorders>
              <w:top w:val="nil"/>
              <w:left w:val="single" w:sz="24" w:space="0" w:color="CED3F1"/>
              <w:bottom w:val="nil"/>
              <w:right w:val="single" w:sz="24" w:space="0" w:color="F4F3F8"/>
            </w:tcBorders>
            <w:shd w:val="clear" w:color="auto" w:fill="F4F3F8"/>
          </w:tcPr>
          <w:p w:rsidR="000019B0" w:rsidRDefault="000019B0">
            <w:pPr>
              <w:pStyle w:val="ConsPlusNormal"/>
              <w:jc w:val="both"/>
            </w:pPr>
            <w:r>
              <w:rPr>
                <w:color w:val="392C69"/>
              </w:rPr>
              <w:t>КонсультантПлюс: примечание.</w:t>
            </w:r>
          </w:p>
          <w:p w:rsidR="000019B0" w:rsidRDefault="000019B0">
            <w:pPr>
              <w:pStyle w:val="ConsPlusNormal"/>
              <w:jc w:val="both"/>
            </w:pPr>
            <w:r>
              <w:rPr>
                <w:color w:val="392C69"/>
              </w:rPr>
              <w:t>Нумерация пунктов дана в соответствии с официальным текстом Постановления Правительства Ивановской области от 06.12.2017 N 461-п, вносящего изменения в данный документ.</w:t>
            </w:r>
          </w:p>
        </w:tc>
      </w:tr>
    </w:tbl>
    <w:p w:rsidR="000019B0" w:rsidRDefault="000019B0">
      <w:pPr>
        <w:pStyle w:val="ConsPlusNormal"/>
        <w:spacing w:before="280"/>
        <w:ind w:firstLine="540"/>
        <w:jc w:val="both"/>
      </w:pPr>
      <w:bookmarkStart w:id="40" w:name="P2872"/>
      <w:bookmarkEnd w:id="40"/>
      <w:r>
        <w:t>1.1. Настоящий Порядок (далее - Порядок) определяет цели, условия и порядок предоставления и распределения субсидий бюджетам муниципальных образований Ивановской области на строительство и (или) реконструкцию объектов инфраструктуры, необходимых для реализации новых инвестиционных проектов, направленных на модернизацию экономики монопрофильных муниципальных образований (моногородов) (далее - Субсидии, Мероприятия).</w:t>
      </w:r>
    </w:p>
    <w:p w:rsidR="000019B0" w:rsidRDefault="000019B0">
      <w:pPr>
        <w:pStyle w:val="ConsPlusNormal"/>
        <w:spacing w:before="220"/>
        <w:ind w:firstLine="540"/>
        <w:jc w:val="both"/>
      </w:pPr>
      <w:r>
        <w:t>Под новым инвестиционным проектом, направленным на модернизацию экономики моногорода, в настоящем Порядке понимается инвестиционный проект, осуществляемый в форме капитальных вложений юридическим лицом или индивидуальным предпринимателем на участке территории, состоящем из одного или нескольких земельных участков, в границах моногорода, а также на прилегающих к границам моногорода участках территории в границах промышленного, индустриального, технологического или агропромышленного парка или если часть производственных мощностей указанных лиц расположена за пределами территории моногорода, но является составляющей единого производственного процесса, направленного на достижение общего экономического результата (производство товаров, выполнение работ, оказание услуг), и соответствующий одновременно следующим требованиям:</w:t>
      </w:r>
    </w:p>
    <w:p w:rsidR="000019B0" w:rsidRDefault="000019B0">
      <w:pPr>
        <w:pStyle w:val="ConsPlusNormal"/>
        <w:spacing w:before="220"/>
        <w:ind w:firstLine="540"/>
        <w:jc w:val="both"/>
      </w:pPr>
      <w:r>
        <w:t>- проект не является инвестиционным проектом по реконструкции, техническому перевооружению, модернизации и (или) дооборудованию градообразующей организации моногорода;</w:t>
      </w:r>
    </w:p>
    <w:p w:rsidR="000019B0" w:rsidRDefault="000019B0">
      <w:pPr>
        <w:pStyle w:val="ConsPlusNormal"/>
        <w:spacing w:before="220"/>
        <w:ind w:firstLine="540"/>
        <w:jc w:val="both"/>
      </w:pPr>
      <w:r>
        <w:t>- ежегодная стоимость товаров (работ, услуг), приобретаемых у градообразующей организации моногорода, не превышает 50% ежегодной стоимости всех товаров (работ, услуг), приобретаемых в целях реализации инвестиционного проекта;</w:t>
      </w:r>
    </w:p>
    <w:p w:rsidR="000019B0" w:rsidRDefault="000019B0">
      <w:pPr>
        <w:pStyle w:val="ConsPlusNormal"/>
        <w:spacing w:before="220"/>
        <w:ind w:firstLine="540"/>
        <w:jc w:val="both"/>
      </w:pPr>
      <w:r>
        <w:t xml:space="preserve">- ежегодная выручка от реализации товаров (работ, услуг) градообразующей организации </w:t>
      </w:r>
      <w:r>
        <w:lastRenderedPageBreak/>
        <w:t>моногорода не превышает 50% ежегодной выручки, получаемой от реализации товаров (работ, услуг), произведенных (выполненных, оказанных) в результате реализации инвестиционного проекта.</w:t>
      </w:r>
    </w:p>
    <w:p w:rsidR="000019B0" w:rsidRDefault="000019B0">
      <w:pPr>
        <w:pStyle w:val="ConsPlusNormal"/>
        <w:spacing w:before="220"/>
        <w:ind w:firstLine="540"/>
        <w:jc w:val="both"/>
      </w:pPr>
      <w:r>
        <w:t>Под объектами инфраструктуры в настоящем Порядке понимаются объекты инженерной и транспортной инфраструктур, в том числе объекты водо-, тепло-, электро- и газоснабжения, канализации, объекты связи, автомобильные дороги и дорожные сооружения, являющиеся их технологической частью, объекты железнодорожной инфраструктуры, необходимые для реализации новых инвестиционных проектов.</w:t>
      </w:r>
    </w:p>
    <w:p w:rsidR="000019B0" w:rsidRDefault="000019B0">
      <w:pPr>
        <w:pStyle w:val="ConsPlusNormal"/>
        <w:spacing w:before="220"/>
        <w:ind w:firstLine="540"/>
        <w:jc w:val="both"/>
      </w:pPr>
      <w:r>
        <w:t>1.2. Субсидии предоставляются бюджетам муниципальных образований Ивановской области в целях софинансирования расходных обязательств, возникающих в связи с осуществлением органами местного самоуправления полномочий по вопросам местного значения, касающимся проведения на муниципальном уровне Мероприятий.</w:t>
      </w:r>
    </w:p>
    <w:p w:rsidR="000019B0" w:rsidRDefault="000019B0">
      <w:pPr>
        <w:pStyle w:val="ConsPlusNormal"/>
        <w:spacing w:before="220"/>
        <w:ind w:firstLine="540"/>
        <w:jc w:val="both"/>
      </w:pPr>
      <w:r>
        <w:t>1.3. Субсидии предоставляются за счет средств областного бюджета и средств, поступивших от некоммерческой организации "Фонд развития моногородов" (далее - Фонд) в соответствии с Соглашением между Фондом и Ивановской областью о софинансировании расходов Ивановской области, в целях реализации Мероприятий (далее - Соглашение с Фондом).</w:t>
      </w:r>
    </w:p>
    <w:p w:rsidR="000019B0" w:rsidRDefault="000019B0">
      <w:pPr>
        <w:pStyle w:val="ConsPlusNormal"/>
        <w:spacing w:before="220"/>
        <w:ind w:firstLine="540"/>
        <w:jc w:val="both"/>
      </w:pPr>
      <w:r>
        <w:t>1.4. Субсидии предоставляются в пределах бюджетных ассигнований, предусмотренных законом Ивановской области об областном бюджете на текущий финансовый год и на плановый период.</w:t>
      </w:r>
    </w:p>
    <w:p w:rsidR="000019B0" w:rsidRDefault="000019B0">
      <w:pPr>
        <w:pStyle w:val="ConsPlusNormal"/>
        <w:spacing w:before="220"/>
        <w:ind w:firstLine="540"/>
        <w:jc w:val="both"/>
      </w:pPr>
      <w:r>
        <w:t>1.5. Условиями предоставления Субсидий являются:</w:t>
      </w:r>
    </w:p>
    <w:p w:rsidR="000019B0" w:rsidRDefault="000019B0">
      <w:pPr>
        <w:pStyle w:val="ConsPlusNormal"/>
        <w:spacing w:before="220"/>
        <w:ind w:firstLine="540"/>
        <w:jc w:val="both"/>
      </w:pPr>
      <w:r>
        <w:t>а) наличие муниципальной программы, предусматривающей реализацию на территории соответствующего муниципального образования Ивановской области мероприятий по строительству и (или) реконструкции объектов инфраструктуры, необходимых для реализации новых инвестиционных проектов, направленных на модернизацию экономики моногорода (далее - муниципальная программа);</w:t>
      </w:r>
    </w:p>
    <w:p w:rsidR="000019B0" w:rsidRDefault="000019B0">
      <w:pPr>
        <w:pStyle w:val="ConsPlusNormal"/>
        <w:spacing w:before="220"/>
        <w:ind w:firstLine="540"/>
        <w:jc w:val="both"/>
      </w:pPr>
      <w:bookmarkStart w:id="41" w:name="P2883"/>
      <w:bookmarkEnd w:id="41"/>
      <w:r>
        <w:t xml:space="preserve">б) наличие в бюджетах муниципальных образований Ивановской области бюджетных ассигнований на исполнение расходного обязательства, софинансирование которого осуществляется из областного бюджета. Доля расходов областного бюджета (за исключением расходов на предоставление межбюджетных трансфертов местным бюджетам, источником финансового обеспечения которых являются субсидии, предоставляемые из федерального бюджета, безвозмездных поступлений от некоммерческой организации "Фонд развития моногородов") в финансовом обеспечении соответствующих расходных обязательств не должна превышать 95%, а для муниципальных образований Ивановской области, признанных высокодотационными в соответствии с </w:t>
      </w:r>
      <w:hyperlink r:id="rId254" w:history="1">
        <w:r>
          <w:rPr>
            <w:color w:val="0000FF"/>
          </w:rPr>
          <w:t>Правилами</w:t>
        </w:r>
      </w:hyperlink>
      <w:r>
        <w:t xml:space="preserve"> предоставления и распределения субсидий из областного бюджета бюджетам муниципальных образований Ивановской области, утвержденными постановлением Правительства Ивановской области от 23.03.2016 N 65-п (далее - Правила), и муниципальных образований Ивановской области, включенных в </w:t>
      </w:r>
      <w:hyperlink r:id="rId255" w:history="1">
        <w:r>
          <w:rPr>
            <w:color w:val="0000FF"/>
          </w:rPr>
          <w:t>Перечень</w:t>
        </w:r>
      </w:hyperlink>
      <w: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29.07.2014 N 1398-р, в случае предоставления им субсидий на реализацию мероприятий по строительству и (или) реконструкции объектов инфраструктуры, необходимых для реализации новых инвестиционных проектов в моногороде, - 99%;</w:t>
      </w:r>
    </w:p>
    <w:p w:rsidR="000019B0" w:rsidRDefault="000019B0">
      <w:pPr>
        <w:pStyle w:val="ConsPlusNormal"/>
        <w:spacing w:before="220"/>
        <w:ind w:firstLine="540"/>
        <w:jc w:val="both"/>
      </w:pPr>
      <w:r>
        <w:t xml:space="preserve">в) наличие утвержденной в установленном порядке проектной документации, имеющей положительное заключение государственной экспертизы, если проведение такой экспертизы обязательно в предусмотренных </w:t>
      </w:r>
      <w:hyperlink r:id="rId256" w:history="1">
        <w:r>
          <w:rPr>
            <w:color w:val="0000FF"/>
          </w:rPr>
          <w:t>статьей 49</w:t>
        </w:r>
      </w:hyperlink>
      <w:r>
        <w:t xml:space="preserve"> Градостроительного кодекса Российской Федерации случаях;</w:t>
      </w:r>
    </w:p>
    <w:p w:rsidR="000019B0" w:rsidRDefault="000019B0">
      <w:pPr>
        <w:pStyle w:val="ConsPlusNormal"/>
        <w:spacing w:before="220"/>
        <w:ind w:firstLine="540"/>
        <w:jc w:val="both"/>
      </w:pPr>
      <w:r>
        <w:lastRenderedPageBreak/>
        <w:t>г) наличие положительного заключения о достоверности определения сметной стоимости объекта капитального строительства;</w:t>
      </w:r>
    </w:p>
    <w:p w:rsidR="000019B0" w:rsidRDefault="000019B0">
      <w:pPr>
        <w:pStyle w:val="ConsPlusNormal"/>
        <w:spacing w:before="220"/>
        <w:ind w:firstLine="540"/>
        <w:jc w:val="both"/>
      </w:pPr>
      <w:r>
        <w:t xml:space="preserve">д) возврат муниципальным образованием Ивановской области средств в областной бюджет в соответствии с </w:t>
      </w:r>
      <w:hyperlink r:id="rId257" w:history="1">
        <w:r>
          <w:rPr>
            <w:color w:val="0000FF"/>
          </w:rPr>
          <w:t>пунктами 12</w:t>
        </w:r>
      </w:hyperlink>
      <w:r>
        <w:t xml:space="preserve"> и </w:t>
      </w:r>
      <w:hyperlink r:id="rId258" w:history="1">
        <w:r>
          <w:rPr>
            <w:color w:val="0000FF"/>
          </w:rPr>
          <w:t>15</w:t>
        </w:r>
      </w:hyperlink>
      <w:r>
        <w:t xml:space="preserve"> Правил;</w:t>
      </w:r>
    </w:p>
    <w:p w:rsidR="000019B0" w:rsidRDefault="000019B0">
      <w:pPr>
        <w:pStyle w:val="ConsPlusNormal"/>
        <w:spacing w:before="220"/>
        <w:ind w:firstLine="540"/>
        <w:jc w:val="both"/>
      </w:pPr>
      <w:r>
        <w:t xml:space="preserve">е) осуществление полномочий по определению поставщиков (подрядчиков, исполнителей) для осуществления закупок с начальной (максимальной) ценой контракта свыше трех миллионов рублей включительно органом, уполномоченным на определение поставщиков (подрядчиков, исполнителей) путем проведения конкурсов и аукционов для муниципальных заказчиков и муниципальных бюджетных учреждений, осуществляющих закупки в соответствии с Федеральным </w:t>
      </w:r>
      <w:hyperlink r:id="rId259"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 Департаментом конкурсов и аукционов Ивановской области;</w:t>
      </w:r>
    </w:p>
    <w:p w:rsidR="000019B0" w:rsidRDefault="000019B0">
      <w:pPr>
        <w:pStyle w:val="ConsPlusNormal"/>
        <w:spacing w:before="220"/>
        <w:ind w:firstLine="540"/>
        <w:jc w:val="both"/>
      </w:pPr>
      <w:r>
        <w:t xml:space="preserve">ж) осуществление кассовых расходов местного бюджета на цели, указанные в настоящем Порядке, в объеме не менее размера, установленного в соответствии с </w:t>
      </w:r>
      <w:hyperlink w:anchor="P2883" w:history="1">
        <w:r>
          <w:rPr>
            <w:color w:val="0000FF"/>
          </w:rPr>
          <w:t>подпунктом "б"</w:t>
        </w:r>
      </w:hyperlink>
      <w:r>
        <w:t xml:space="preserve"> настоящего пункта.</w:t>
      </w:r>
    </w:p>
    <w:p w:rsidR="000019B0" w:rsidRDefault="000019B0">
      <w:pPr>
        <w:pStyle w:val="ConsPlusNormal"/>
        <w:ind w:firstLine="540"/>
        <w:jc w:val="both"/>
      </w:pPr>
    </w:p>
    <w:p w:rsidR="000019B0" w:rsidRDefault="000019B0">
      <w:pPr>
        <w:pStyle w:val="ConsPlusNormal"/>
        <w:jc w:val="center"/>
        <w:outlineLvl w:val="3"/>
      </w:pPr>
      <w:r>
        <w:t>2. Порядок распределения Субсидий</w:t>
      </w:r>
    </w:p>
    <w:p w:rsidR="000019B0" w:rsidRDefault="000019B0">
      <w:pPr>
        <w:pStyle w:val="ConsPlusNormal"/>
        <w:jc w:val="center"/>
      </w:pPr>
    </w:p>
    <w:p w:rsidR="000019B0" w:rsidRDefault="000019B0">
      <w:pPr>
        <w:pStyle w:val="ConsPlusNormal"/>
        <w:ind w:firstLine="540"/>
        <w:jc w:val="both"/>
      </w:pPr>
      <w:r>
        <w:t>2.1. Распределение Субсидий бюджетам муниципальных образований Ивановской области осуществляется в соответствии с законом Ивановской области об областном бюджете на текущий финансовый год и на плановый период.</w:t>
      </w:r>
    </w:p>
    <w:p w:rsidR="000019B0" w:rsidRDefault="000019B0">
      <w:pPr>
        <w:pStyle w:val="ConsPlusNormal"/>
        <w:spacing w:before="220"/>
        <w:ind w:firstLine="540"/>
        <w:jc w:val="both"/>
      </w:pPr>
      <w:r>
        <w:t>2.2. Подготовка предложений по распределению Субсидий бюджетам муниципальных образований Ивановской области осуществляется Департаментом экономического развития и торговли Ивановской области.</w:t>
      </w:r>
    </w:p>
    <w:p w:rsidR="000019B0" w:rsidRDefault="000019B0">
      <w:pPr>
        <w:pStyle w:val="ConsPlusNormal"/>
        <w:spacing w:before="220"/>
        <w:ind w:firstLine="540"/>
        <w:jc w:val="both"/>
      </w:pPr>
      <w:r>
        <w:t>Критериями отбора муниципальных образований для предоставления Субсидий являются:</w:t>
      </w:r>
    </w:p>
    <w:p w:rsidR="000019B0" w:rsidRDefault="000019B0">
      <w:pPr>
        <w:pStyle w:val="ConsPlusNormal"/>
        <w:spacing w:before="220"/>
        <w:ind w:firstLine="540"/>
        <w:jc w:val="both"/>
      </w:pPr>
      <w:r>
        <w:t xml:space="preserve">а) муниципальные образования Ивановской области включены в </w:t>
      </w:r>
      <w:hyperlink r:id="rId260" w:history="1">
        <w:r>
          <w:rPr>
            <w:color w:val="0000FF"/>
          </w:rPr>
          <w:t>перечень</w:t>
        </w:r>
      </w:hyperlink>
      <w: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29.07.2014 N 1398-р;</w:t>
      </w:r>
    </w:p>
    <w:p w:rsidR="000019B0" w:rsidRDefault="000019B0">
      <w:pPr>
        <w:pStyle w:val="ConsPlusNormal"/>
        <w:spacing w:before="220"/>
        <w:ind w:firstLine="540"/>
        <w:jc w:val="both"/>
      </w:pPr>
      <w:r>
        <w:t>б) в отношении моногородов имеется решение (выписка из протокола) рабочей группы по модернизации моногородов при Правительственной комиссии по экономическому развитию и интеграции о целесообразности рассмотрения Фондом возможности оказания финансовой поддержки моногороду за счет средств Фонда на софинансирование расходов Ивановской области и муниципальных образований Ивановской области в целях реализации Мероприятий;</w:t>
      </w:r>
    </w:p>
    <w:p w:rsidR="000019B0" w:rsidRDefault="000019B0">
      <w:pPr>
        <w:pStyle w:val="ConsPlusNormal"/>
        <w:spacing w:before="220"/>
        <w:ind w:firstLine="540"/>
        <w:jc w:val="both"/>
      </w:pPr>
      <w:r>
        <w:t>в) в отношении моногородов Фондом заключено генеральное соглашение о сотрудничестве по развитию моногородов с Ивановской областью в лице Губернатора Ивановской области;</w:t>
      </w:r>
    </w:p>
    <w:p w:rsidR="000019B0" w:rsidRDefault="000019B0">
      <w:pPr>
        <w:pStyle w:val="ConsPlusNormal"/>
        <w:spacing w:before="220"/>
        <w:ind w:firstLine="540"/>
        <w:jc w:val="both"/>
      </w:pPr>
      <w:r>
        <w:t xml:space="preserve">г) наличие сведений о новых инвестиционных проектах, направленных на модернизацию экономики моногорода в соответствии с </w:t>
      </w:r>
      <w:hyperlink w:anchor="P2872" w:history="1">
        <w:r>
          <w:rPr>
            <w:color w:val="0000FF"/>
          </w:rPr>
          <w:t>п. 1.1</w:t>
        </w:r>
      </w:hyperlink>
      <w:r>
        <w:t xml:space="preserve"> настоящего Порядка, для реализации которых необходимы строительство и (или) реконструкция объектов инфраструктуры.</w:t>
      </w:r>
    </w:p>
    <w:p w:rsidR="000019B0" w:rsidRDefault="000019B0">
      <w:pPr>
        <w:pStyle w:val="ConsPlusNormal"/>
        <w:jc w:val="center"/>
      </w:pPr>
    </w:p>
    <w:p w:rsidR="000019B0" w:rsidRDefault="000019B0">
      <w:pPr>
        <w:pStyle w:val="ConsPlusNormal"/>
        <w:jc w:val="center"/>
        <w:outlineLvl w:val="3"/>
      </w:pPr>
      <w:r>
        <w:t>3. Порядок предоставления Субсидий</w:t>
      </w:r>
    </w:p>
    <w:p w:rsidR="000019B0" w:rsidRDefault="000019B0">
      <w:pPr>
        <w:pStyle w:val="ConsPlusNormal"/>
        <w:jc w:val="center"/>
      </w:pPr>
    </w:p>
    <w:p w:rsidR="000019B0" w:rsidRDefault="000019B0">
      <w:pPr>
        <w:pStyle w:val="ConsPlusNormal"/>
        <w:ind w:firstLine="540"/>
        <w:jc w:val="both"/>
      </w:pPr>
      <w:r>
        <w:t xml:space="preserve">3.1. Предоставление Субсидий бюджетам муниципальных образований Ивановской области осуществляется Департаментом строительства и архитектуры Ивановской области (далее - Департамент) на основании соглашений, заключенных между Департаментом, Департаментом экономического развития и торговли Ивановской области и уполномоченными органами местного самоуправления муниципальных образований Ивановской области (далее - Соглашение с ОМСУ), </w:t>
      </w:r>
      <w:r>
        <w:lastRenderedPageBreak/>
        <w:t>содержащих:</w:t>
      </w:r>
    </w:p>
    <w:p w:rsidR="000019B0" w:rsidRDefault="000019B0">
      <w:pPr>
        <w:pStyle w:val="ConsPlusNormal"/>
        <w:spacing w:before="220"/>
        <w:ind w:firstLine="540"/>
        <w:jc w:val="both"/>
      </w:pPr>
      <w:r>
        <w:t>а) размер предоставляемой Субсидии, порядок, условия, сроки и график ее перечисления бюджетам муниципальных образований Ивановской области, а также объем бюджетных ассигнований бюджетов муниципальных образований на реализацию соответствующих расходных обязательств;</w:t>
      </w:r>
    </w:p>
    <w:p w:rsidR="000019B0" w:rsidRDefault="000019B0">
      <w:pPr>
        <w:pStyle w:val="ConsPlusNormal"/>
        <w:spacing w:before="220"/>
        <w:ind w:firstLine="540"/>
        <w:jc w:val="both"/>
      </w:pPr>
      <w:bookmarkStart w:id="42" w:name="P2904"/>
      <w:bookmarkEnd w:id="42"/>
      <w:r>
        <w:t>б) значения показателей результативности использования Субсидии и обязательства муниципального образования Ивановской области по их достижению;</w:t>
      </w:r>
    </w:p>
    <w:p w:rsidR="000019B0" w:rsidRDefault="000019B0">
      <w:pPr>
        <w:pStyle w:val="ConsPlusNormal"/>
        <w:spacing w:before="220"/>
        <w:ind w:firstLine="540"/>
        <w:jc w:val="both"/>
      </w:pPr>
      <w:r>
        <w:t>в) перечень объектов капитального строительства;</w:t>
      </w:r>
    </w:p>
    <w:p w:rsidR="000019B0" w:rsidRDefault="000019B0">
      <w:pPr>
        <w:pStyle w:val="ConsPlusNormal"/>
        <w:spacing w:before="220"/>
        <w:ind w:firstLine="540"/>
        <w:jc w:val="both"/>
      </w:pPr>
      <w:r>
        <w:t>г) график выполнения Мероприятий;</w:t>
      </w:r>
    </w:p>
    <w:p w:rsidR="000019B0" w:rsidRDefault="000019B0">
      <w:pPr>
        <w:pStyle w:val="ConsPlusNormal"/>
        <w:spacing w:before="220"/>
        <w:ind w:firstLine="540"/>
        <w:jc w:val="both"/>
      </w:pPr>
      <w:r>
        <w:t>д) обязательства муниципального образования Ивановской области по согласованию с Департаментом муниципальных программ, софинансируемых за счет средств областного бюджета, и внесения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0019B0" w:rsidRDefault="000019B0">
      <w:pPr>
        <w:pStyle w:val="ConsPlusNormal"/>
        <w:spacing w:before="220"/>
        <w:ind w:firstLine="540"/>
        <w:jc w:val="both"/>
      </w:pPr>
      <w:r>
        <w:t>е) реквизиты муниципального правового акта, устанавливающего расходное обязательство, в целях софинансирования которого предоставляется Субсидия;</w:t>
      </w:r>
    </w:p>
    <w:p w:rsidR="000019B0" w:rsidRDefault="000019B0">
      <w:pPr>
        <w:pStyle w:val="ConsPlusNormal"/>
        <w:spacing w:before="220"/>
        <w:ind w:firstLine="540"/>
        <w:jc w:val="both"/>
      </w:pPr>
      <w:r>
        <w:t>ж) сроки и порядок представления отчетности об осуществлении расходов местных бюджетов, источником финансового обеспечения которых является Субсидия, освоении средств областного бюджета и средств Фонда, а также о достижении значений показателей результативности использования Субсидии и об исполнении графика выполнения Мероприятий;</w:t>
      </w:r>
    </w:p>
    <w:p w:rsidR="000019B0" w:rsidRDefault="000019B0">
      <w:pPr>
        <w:pStyle w:val="ConsPlusNormal"/>
        <w:spacing w:before="220"/>
        <w:ind w:firstLine="540"/>
        <w:jc w:val="both"/>
      </w:pPr>
      <w:r>
        <w:t>з) порядок осуществления контроля за выполнением муниципальным образованием Ивановской области обязательств, предусмотренных Соглашением с ОМСУ;</w:t>
      </w:r>
    </w:p>
    <w:p w:rsidR="000019B0" w:rsidRDefault="000019B0">
      <w:pPr>
        <w:pStyle w:val="ConsPlusNormal"/>
        <w:spacing w:before="220"/>
        <w:ind w:firstLine="540"/>
        <w:jc w:val="both"/>
      </w:pPr>
      <w:r>
        <w:t>и) последствия недостижения муниципальным образованием Ивановской области установленных значений показателей результативности использования Субсидии и несоблюдения графика выполнения Мероприятий;</w:t>
      </w:r>
    </w:p>
    <w:p w:rsidR="000019B0" w:rsidRDefault="000019B0">
      <w:pPr>
        <w:pStyle w:val="ConsPlusNormal"/>
        <w:spacing w:before="220"/>
        <w:ind w:firstLine="540"/>
        <w:jc w:val="both"/>
      </w:pPr>
      <w:r>
        <w:t>к) ответственность сторон за нарушение условий Соглашения с ОМСУ;</w:t>
      </w:r>
    </w:p>
    <w:p w:rsidR="000019B0" w:rsidRDefault="000019B0">
      <w:pPr>
        <w:pStyle w:val="ConsPlusNormal"/>
        <w:spacing w:before="220"/>
        <w:ind w:firstLine="540"/>
        <w:jc w:val="both"/>
      </w:pPr>
      <w:bookmarkStart w:id="43" w:name="P2913"/>
      <w:bookmarkEnd w:id="43"/>
      <w:r>
        <w:t>л) условие о вступлении в силу Соглашения с ОМСУ.</w:t>
      </w:r>
    </w:p>
    <w:p w:rsidR="000019B0" w:rsidRDefault="000019B0">
      <w:pPr>
        <w:pStyle w:val="ConsPlusNormal"/>
        <w:spacing w:before="220"/>
        <w:ind w:firstLine="540"/>
        <w:jc w:val="both"/>
      </w:pPr>
      <w:r>
        <w:t xml:space="preserve">Форма Соглашения с ОМСУ утверждается Департаментом с учетом требований </w:t>
      </w:r>
      <w:hyperlink r:id="rId261" w:history="1">
        <w:r>
          <w:rPr>
            <w:color w:val="0000FF"/>
          </w:rPr>
          <w:t>Правил</w:t>
        </w:r>
      </w:hyperlink>
      <w:r>
        <w:t>.</w:t>
      </w:r>
    </w:p>
    <w:p w:rsidR="000019B0" w:rsidRDefault="000019B0">
      <w:pPr>
        <w:pStyle w:val="ConsPlusNormal"/>
        <w:spacing w:before="220"/>
        <w:ind w:firstLine="540"/>
        <w:jc w:val="both"/>
      </w:pPr>
      <w:r>
        <w:t xml:space="preserve">3.2. В случае если Соглашение с ОМСУ предусматривает предоставление Субсидий в течение части срока реализации Мероприятий, на софинансирование которых предоставляется Субсидия, такое Соглашение с ОМСУ должно содержать сведения об объемах бюджетных ассигнований бюджета муниципального образования Ивановской области на реализацию соответствующих расходных обязательств и условия, предусмотренные </w:t>
      </w:r>
      <w:hyperlink w:anchor="P2904" w:history="1">
        <w:r>
          <w:rPr>
            <w:color w:val="0000FF"/>
          </w:rPr>
          <w:t>подпунктами "б"</w:t>
        </w:r>
      </w:hyperlink>
      <w:r>
        <w:t xml:space="preserve"> - </w:t>
      </w:r>
      <w:hyperlink w:anchor="P2913" w:history="1">
        <w:r>
          <w:rPr>
            <w:color w:val="0000FF"/>
          </w:rPr>
          <w:t>"л" пункта 3.1</w:t>
        </w:r>
      </w:hyperlink>
      <w:r>
        <w:t xml:space="preserve"> настоящего Порядка, установленные на весь срок реализации соответствующих Мероприятий, и действовать до даты исполнения предусмотренных таким Соглашением с ОМСУ обязательств.</w:t>
      </w:r>
    </w:p>
    <w:p w:rsidR="000019B0" w:rsidRDefault="000019B0">
      <w:pPr>
        <w:pStyle w:val="ConsPlusNormal"/>
        <w:spacing w:before="220"/>
        <w:ind w:firstLine="540"/>
        <w:jc w:val="both"/>
      </w:pPr>
      <w:r>
        <w:t xml:space="preserve">3.3. Внесение в Соглашение с ОМСУ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с ОМСУ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государственных программ Российской Федерации и Ивановской области, изменения графика финансирования и сроков ввода в эксплуатацию объектов инфраструктуры в Соглашении с </w:t>
      </w:r>
      <w:r>
        <w:lastRenderedPageBreak/>
        <w:t>Фондом, а также в случае сокращения размера Субсидии.</w:t>
      </w:r>
    </w:p>
    <w:p w:rsidR="000019B0" w:rsidRDefault="000019B0">
      <w:pPr>
        <w:pStyle w:val="ConsPlusNormal"/>
        <w:spacing w:before="220"/>
        <w:ind w:firstLine="540"/>
        <w:jc w:val="both"/>
      </w:pPr>
      <w:r>
        <w:t>3.4. Объем бюджетных ассигнований местного бюджета на финансовое обеспечение расходного обязательства, в целях софинансирования которого предоставляется Субсидия, утверждается решением представительного органа местного самоуправления муниципального образования Ивановской области о бюджете исходя из необходимости достижения установленных Соглашением с ОМСУ значений показателей результативности использования Субсидии и может быть увеличен в одностороннем порядке, что не влечет за собой обязательств по увеличению размера предоставляемой Субсидии.</w:t>
      </w:r>
    </w:p>
    <w:p w:rsidR="000019B0" w:rsidRDefault="000019B0">
      <w:pPr>
        <w:pStyle w:val="ConsPlusNormal"/>
        <w:spacing w:before="220"/>
        <w:ind w:firstLine="540"/>
        <w:jc w:val="both"/>
      </w:pPr>
      <w:r>
        <w:t>3.5. Перечисление средств Субсидии в местный бюджет осуществляется Департаментом на основании следующих документов:</w:t>
      </w:r>
    </w:p>
    <w:p w:rsidR="000019B0" w:rsidRDefault="000019B0">
      <w:pPr>
        <w:pStyle w:val="ConsPlusNormal"/>
        <w:spacing w:before="220"/>
        <w:ind w:firstLine="540"/>
        <w:jc w:val="both"/>
      </w:pPr>
      <w:r>
        <w:t>- заверенной органом местного самоуправления муниципального образования Ивановской области копии муниципальной программы, предусматривающей реализацию Мероприятий, с указанием сроков их реализации;</w:t>
      </w:r>
    </w:p>
    <w:p w:rsidR="000019B0" w:rsidRDefault="000019B0">
      <w:pPr>
        <w:pStyle w:val="ConsPlusNormal"/>
        <w:spacing w:before="220"/>
        <w:ind w:firstLine="540"/>
        <w:jc w:val="both"/>
      </w:pPr>
      <w:r>
        <w:t>- копии положительного заключения государственной экспертизы по проектной документации и результатам инженерных изысканий (если проведение такой экспертизы обязательно в предусмотренных законодательством случаях), а также заключения о достоверности определения сметной стоимости объекта капитального строительства;</w:t>
      </w:r>
    </w:p>
    <w:p w:rsidR="000019B0" w:rsidRDefault="000019B0">
      <w:pPr>
        <w:pStyle w:val="ConsPlusNormal"/>
        <w:spacing w:before="220"/>
        <w:ind w:firstLine="540"/>
        <w:jc w:val="both"/>
      </w:pPr>
      <w:r>
        <w:t>- заявки муниципального образования Ивановской области о перечислении Субсидии, предоставляемой Департаменту по форме и в срок, установленные приказом Департамента, в пределах объема средств, предусмотренного для предоставления Субсидии;</w:t>
      </w:r>
    </w:p>
    <w:p w:rsidR="000019B0" w:rsidRDefault="000019B0">
      <w:pPr>
        <w:pStyle w:val="ConsPlusNormal"/>
        <w:spacing w:before="220"/>
        <w:ind w:firstLine="540"/>
        <w:jc w:val="both"/>
      </w:pPr>
      <w:r>
        <w:t>- заверенных в установленном порядке копий муниципальных контрактов, заключенных в целях реализации Мероприятия;</w:t>
      </w:r>
    </w:p>
    <w:p w:rsidR="000019B0" w:rsidRDefault="000019B0">
      <w:pPr>
        <w:pStyle w:val="ConsPlusNormal"/>
        <w:spacing w:before="220"/>
        <w:ind w:firstLine="540"/>
        <w:jc w:val="both"/>
      </w:pPr>
      <w:r>
        <w:t>- заверенных в установленном порядке копий иных договоров, заключенных в целях реализации Мероприятия;</w:t>
      </w:r>
    </w:p>
    <w:p w:rsidR="000019B0" w:rsidRDefault="000019B0">
      <w:pPr>
        <w:pStyle w:val="ConsPlusNormal"/>
        <w:spacing w:before="220"/>
        <w:ind w:firstLine="540"/>
        <w:jc w:val="both"/>
      </w:pPr>
      <w:r>
        <w:t xml:space="preserve">- документа, подтверждающего произведенные кассовые расходы за счет средств местного бюджета Ивановской области в объеме не менее размера, установленного в соответствии с </w:t>
      </w:r>
      <w:hyperlink w:anchor="P2883" w:history="1">
        <w:r>
          <w:rPr>
            <w:color w:val="0000FF"/>
          </w:rPr>
          <w:t>подпунктом "б" пункта 1.5</w:t>
        </w:r>
      </w:hyperlink>
      <w:r>
        <w:t xml:space="preserve"> настоящего Порядка;</w:t>
      </w:r>
    </w:p>
    <w:p w:rsidR="000019B0" w:rsidRDefault="000019B0">
      <w:pPr>
        <w:pStyle w:val="ConsPlusNormal"/>
        <w:spacing w:before="220"/>
        <w:ind w:firstLine="540"/>
        <w:jc w:val="both"/>
      </w:pPr>
      <w:r>
        <w:t>- документов о стоимости и объемах выполненных работ (услуг), иных документов, подтверждающих необходимость оплаты затрат в соответствии с требованиями, установленными Соглашением с ОМСУ.</w:t>
      </w:r>
    </w:p>
    <w:p w:rsidR="000019B0" w:rsidRDefault="000019B0">
      <w:pPr>
        <w:pStyle w:val="ConsPlusNormal"/>
        <w:spacing w:before="220"/>
        <w:ind w:firstLine="540"/>
        <w:jc w:val="both"/>
      </w:pPr>
      <w:r>
        <w:t>3.6. Перечисление Субсидий бюджетам муниципальных образований Ивановской области осуществляется в сумме, соответствующей объему выполненных работ (сумме аванса).</w:t>
      </w:r>
    </w:p>
    <w:p w:rsidR="000019B0" w:rsidRDefault="000019B0">
      <w:pPr>
        <w:pStyle w:val="ConsPlusNormal"/>
        <w:spacing w:before="220"/>
        <w:ind w:firstLine="540"/>
        <w:jc w:val="both"/>
      </w:pPr>
      <w:r>
        <w:t xml:space="preserve">3.7. Расходование муниципальным образованием Ивановской области Субсидий осуществляется при условии наличия акта выполненных работ в сумме, соответствующей объему выполненных работ, и в пропорции согласно </w:t>
      </w:r>
      <w:hyperlink w:anchor="P2883" w:history="1">
        <w:r>
          <w:rPr>
            <w:color w:val="0000FF"/>
          </w:rPr>
          <w:t>подпункту "б" пункта 1.5</w:t>
        </w:r>
      </w:hyperlink>
      <w:r>
        <w:t xml:space="preserve"> настоящего Порядка.</w:t>
      </w:r>
    </w:p>
    <w:p w:rsidR="000019B0" w:rsidRDefault="000019B0">
      <w:pPr>
        <w:pStyle w:val="ConsPlusNormal"/>
        <w:spacing w:before="220"/>
        <w:ind w:firstLine="540"/>
        <w:jc w:val="both"/>
      </w:pPr>
      <w:r>
        <w:t>3.8. Оценка эффективности использования Субсидии осуществляется Департаментом на основе сравнения планируемых и достигнутых значений показателей результативности использования Субсидии, установленных Соглашением с ОМСУ, с учетом соблюдения сроков выполнения муниципальными образованиями Ивановской области обязательств, предусмотренных Соглашением с ОМСУ.</w:t>
      </w:r>
    </w:p>
    <w:p w:rsidR="000019B0" w:rsidRDefault="000019B0">
      <w:pPr>
        <w:pStyle w:val="ConsPlusNormal"/>
        <w:spacing w:before="220"/>
        <w:ind w:firstLine="540"/>
        <w:jc w:val="both"/>
      </w:pPr>
      <w:r>
        <w:t>3.9. Ответственность за недостоверность представляемых Департаменту сведений и нецелевое использование Субсидий возлагается на муниципальные образования Ивановской области.</w:t>
      </w:r>
    </w:p>
    <w:p w:rsidR="000019B0" w:rsidRDefault="000019B0">
      <w:pPr>
        <w:pStyle w:val="ConsPlusNormal"/>
        <w:spacing w:before="220"/>
        <w:ind w:firstLine="540"/>
        <w:jc w:val="both"/>
      </w:pPr>
      <w:r>
        <w:lastRenderedPageBreak/>
        <w:t>3.10. Сроки и порядок представления отчетности об исполнении условий предоставления и расходования Субсидии устанавливаются в Соглашении с ОМСУ.</w:t>
      </w:r>
    </w:p>
    <w:p w:rsidR="000019B0" w:rsidRDefault="000019B0">
      <w:pPr>
        <w:pStyle w:val="ConsPlusNormal"/>
        <w:spacing w:before="220"/>
        <w:ind w:firstLine="540"/>
        <w:jc w:val="both"/>
      </w:pPr>
      <w:r>
        <w:t>3.11. Не использованный в текущем финансовом году остаток Субсидий, потребность в котором отсутствует, подлежит перечислению в доход областного бюджета в соответствии с бюджетным законодательством.</w:t>
      </w:r>
    </w:p>
    <w:p w:rsidR="000019B0" w:rsidRDefault="000019B0">
      <w:pPr>
        <w:pStyle w:val="ConsPlusNormal"/>
        <w:spacing w:before="220"/>
        <w:ind w:firstLine="540"/>
        <w:jc w:val="both"/>
      </w:pPr>
      <w:r>
        <w:t>В случае нецелевого использования Субсидии и (или) нарушения муниципальным образованием Ивановской области условий ее предоставления к нему применяются бюджетные меры принуждения в соответствии с бюджетным законодательством.</w:t>
      </w:r>
    </w:p>
    <w:p w:rsidR="000019B0" w:rsidRDefault="000019B0">
      <w:pPr>
        <w:pStyle w:val="ConsPlusNormal"/>
        <w:spacing w:before="220"/>
        <w:ind w:firstLine="540"/>
        <w:jc w:val="both"/>
      </w:pPr>
      <w:r>
        <w:t xml:space="preserve">При наличии потребности в не использованном в текущем финансовом году остатке Субсидий этот остаток в соответствии с решением Департамента может быть использован муниципальным образованием Ивановской области в очередном финансовом году на те же цели при соблюдении органом местного самоуправления муниципального образования Ивановской области условий, утвержденных </w:t>
      </w:r>
      <w:hyperlink r:id="rId262" w:history="1">
        <w:r>
          <w:rPr>
            <w:color w:val="0000FF"/>
          </w:rPr>
          <w:t>постановлением</w:t>
        </w:r>
      </w:hyperlink>
      <w:r>
        <w:t xml:space="preserve"> Правительства Ивановской области от 01.02.2017 N 12-п "Об утверждении Порядка принятия главными администраторами бюджетных средств решений о наличии потребности в межбюджетных трансфертах, полученных из областного бюджета в форме субсидий, субвенций и иных межбюджетных трансфертов, имеющих целевое назначение, не использованных в отчетном финансовом году".</w:t>
      </w:r>
    </w:p>
    <w:p w:rsidR="000019B0" w:rsidRDefault="000019B0">
      <w:pPr>
        <w:pStyle w:val="ConsPlusNormal"/>
        <w:spacing w:before="220"/>
        <w:ind w:firstLine="540"/>
        <w:jc w:val="both"/>
      </w:pPr>
      <w:r>
        <w:t>3.12. Перечисление Субсидий осуществляется Департаментом в порядке, установленном Федеральным казначейством, на счета управления Федерального казначейства по Ивановской области,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Ивановской области.</w:t>
      </w:r>
    </w:p>
    <w:p w:rsidR="000019B0" w:rsidRDefault="000019B0">
      <w:pPr>
        <w:pStyle w:val="ConsPlusNormal"/>
        <w:spacing w:before="220"/>
        <w:ind w:firstLine="540"/>
        <w:jc w:val="both"/>
      </w:pPr>
      <w:bookmarkStart w:id="44" w:name="P2935"/>
      <w:bookmarkEnd w:id="44"/>
      <w:r>
        <w:t xml:space="preserve">3.13. В случае если муниципальным образованием Ивановской области по состоянию на 31 декабря года предоставления Субсидии допущены нарушения значений показателей результативности использования Субсидии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с ОМСУ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Ивановской области в областной бюджет в срок до 1 мая года, следующего за годом предоставления Субсидии, рассчитывается в соответствии с </w:t>
      </w:r>
      <w:hyperlink r:id="rId263" w:history="1">
        <w:r>
          <w:rPr>
            <w:color w:val="0000FF"/>
          </w:rPr>
          <w:t>пунктами 12</w:t>
        </w:r>
      </w:hyperlink>
      <w:r>
        <w:t xml:space="preserve"> - </w:t>
      </w:r>
      <w:hyperlink r:id="rId264" w:history="1">
        <w:r>
          <w:rPr>
            <w:color w:val="0000FF"/>
          </w:rPr>
          <w:t>14</w:t>
        </w:r>
      </w:hyperlink>
      <w:r>
        <w:t xml:space="preserve"> Правил.</w:t>
      </w:r>
    </w:p>
    <w:p w:rsidR="000019B0" w:rsidRDefault="000019B0">
      <w:pPr>
        <w:pStyle w:val="ConsPlusNormal"/>
        <w:spacing w:before="220"/>
        <w:ind w:firstLine="540"/>
        <w:jc w:val="both"/>
      </w:pPr>
      <w:bookmarkStart w:id="45" w:name="P2936"/>
      <w:bookmarkEnd w:id="45"/>
      <w:r>
        <w:t>3.14. В случае если муниципальным образованием Ивановской области по состоянию на 31 декабря года предоставления Субсидии допущены нарушения обязательства по соблюдению графика выполнения Мероприятий и в срок до 1 апреля года, следующего за годом предоставления Субсидии, указанные нарушения не устранены, объем средств, соответствующий 10% размера Субсидии на софинансирование Мероприятий, по которым допущено нарушение графика выполнения Мероприятий, без учета размера остатка Субсидии, не использованного по состоянию на 1 января текущего финансового года, потребность в котором не подтверждена Департаментом, подлежит возврату из бюджета муниципального образования в областной бюджет в срок до 15 апреля года, следующего за годом предоставления Субсидии, если муниципальным образованием Ивановской области, допустившим нарушение соответствующих обязательств, не позднее 1 апреля года, следующего за годом предоставления Субсидии, не представлены документы, подтверждающие наступление обстоятельств непреодолимой силы, препятствующих исполнению соответствующих обязательств.</w:t>
      </w:r>
    </w:p>
    <w:p w:rsidR="000019B0" w:rsidRDefault="000019B0">
      <w:pPr>
        <w:pStyle w:val="ConsPlusNormal"/>
        <w:spacing w:before="220"/>
        <w:ind w:firstLine="540"/>
        <w:jc w:val="both"/>
      </w:pPr>
      <w:r>
        <w:t xml:space="preserve">3.15. В случае одновременного нарушения муниципальным образованием Ивановской области значений показателей результативности использования Субсидии и обязательства по соблюдению графика выполнения Мероприятий возврату подлежит объем средств, соответствующий 10% размера Субсидии на софинансирование Мероприятий, определенный в соответствии с </w:t>
      </w:r>
      <w:hyperlink w:anchor="P2936" w:history="1">
        <w:r>
          <w:rPr>
            <w:color w:val="0000FF"/>
          </w:rPr>
          <w:t>пунктом 3.14</w:t>
        </w:r>
      </w:hyperlink>
      <w:r>
        <w:t xml:space="preserve"> настоящего Порядка.</w:t>
      </w:r>
    </w:p>
    <w:p w:rsidR="000019B0" w:rsidRDefault="000019B0">
      <w:pPr>
        <w:pStyle w:val="ConsPlusNormal"/>
        <w:spacing w:before="220"/>
        <w:ind w:firstLine="540"/>
        <w:jc w:val="both"/>
      </w:pPr>
      <w:r>
        <w:lastRenderedPageBreak/>
        <w:t xml:space="preserve">3.16. Основанием для освобождения муниципальных образований Ивановской области от применения мер ответственности, предусмотренных </w:t>
      </w:r>
      <w:hyperlink w:anchor="P2935" w:history="1">
        <w:r>
          <w:rPr>
            <w:color w:val="0000FF"/>
          </w:rPr>
          <w:t>пунктами 3.13</w:t>
        </w:r>
      </w:hyperlink>
      <w:r>
        <w:t xml:space="preserve">, </w:t>
      </w:r>
      <w:hyperlink w:anchor="P2936" w:history="1">
        <w:r>
          <w:rPr>
            <w:color w:val="0000FF"/>
          </w:rPr>
          <w:t>3.14</w:t>
        </w:r>
      </w:hyperlink>
      <w: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0019B0" w:rsidRDefault="000019B0">
      <w:pPr>
        <w:pStyle w:val="ConsPlusNormal"/>
        <w:spacing w:before="220"/>
        <w:ind w:firstLine="540"/>
        <w:jc w:val="both"/>
      </w:pPr>
      <w:r>
        <w:t>3.17. Контроль за соблюдением муниципальными образованиями Ивановской области условий, целей и порядка предоставления и расходования Субсидий осуществляется Департаментом и органами государственного финансового контроля.</w:t>
      </w:r>
    </w:p>
    <w:p w:rsidR="000019B0" w:rsidRDefault="000019B0">
      <w:pPr>
        <w:pStyle w:val="ConsPlusNormal"/>
      </w:pPr>
    </w:p>
    <w:p w:rsidR="000019B0" w:rsidRDefault="000019B0">
      <w:pPr>
        <w:pStyle w:val="ConsPlusNormal"/>
      </w:pPr>
    </w:p>
    <w:p w:rsidR="000019B0" w:rsidRDefault="000019B0">
      <w:pPr>
        <w:pStyle w:val="ConsPlusNormal"/>
        <w:pBdr>
          <w:top w:val="single" w:sz="6" w:space="0" w:color="auto"/>
        </w:pBdr>
        <w:spacing w:before="100" w:after="100"/>
        <w:jc w:val="both"/>
        <w:rPr>
          <w:sz w:val="2"/>
          <w:szCs w:val="2"/>
        </w:rPr>
      </w:pPr>
    </w:p>
    <w:p w:rsidR="00547320" w:rsidRDefault="00547320"/>
    <w:sectPr w:rsidR="00547320" w:rsidSect="00C64308">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019B0"/>
    <w:rsid w:val="000019B0"/>
    <w:rsid w:val="00547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3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9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19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19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19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19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019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19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19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23C2F838E949EF0AB3B3884584E3FFF77A2925F3669EABF8DEE8FF78526234430F42B16FD2A0B53A21B74Fd3DAL" TargetMode="External"/><Relationship Id="rId21" Type="http://schemas.openxmlformats.org/officeDocument/2006/relationships/hyperlink" Target="consultantplus://offline/ref=7C23C2F838E949EF0AB3B3884584E3FFF77A2925F36593ADFEDFE8FF78526234430F42B16FD2A0B53A21B74Cd3D9L" TargetMode="External"/><Relationship Id="rId42" Type="http://schemas.openxmlformats.org/officeDocument/2006/relationships/hyperlink" Target="consultantplus://offline/ref=7C23C2F838E949EF0AB3B3884584E3FFF77A2925F36698AAFDD0E8FF78526234430F42B16FD2A0B53A21B74Cd3DAL" TargetMode="External"/><Relationship Id="rId63" Type="http://schemas.openxmlformats.org/officeDocument/2006/relationships/hyperlink" Target="consultantplus://offline/ref=7C23C2F838E949EF0AB3B3884584E3FFF77A2925F3659FABFBDBE8FF78526234430F42B16FD2A0B53A21B74Cd3DAL" TargetMode="External"/><Relationship Id="rId84" Type="http://schemas.openxmlformats.org/officeDocument/2006/relationships/hyperlink" Target="consultantplus://offline/ref=7C23C2F838E949EF0AB3AD8553E8BFF0F179742DF56390F9A48DEEA827026461034F44E42C96ADB5d3D3L" TargetMode="External"/><Relationship Id="rId138" Type="http://schemas.openxmlformats.org/officeDocument/2006/relationships/hyperlink" Target="consultantplus://offline/ref=7C23C2F838E949EF0AB3AD8553E8BFF0F178742CF76490F9A48DEEA827026461034F44E42C92AEB2d3DFL" TargetMode="External"/><Relationship Id="rId159" Type="http://schemas.openxmlformats.org/officeDocument/2006/relationships/hyperlink" Target="consultantplus://offline/ref=7C23C2F838E949EF0AB3B3884584E3FFF77A2925F36699A8F0DCE8FF78526234430F42B16FD2A0B53A21B649d3D5L" TargetMode="External"/><Relationship Id="rId170" Type="http://schemas.openxmlformats.org/officeDocument/2006/relationships/hyperlink" Target="consultantplus://offline/ref=7C23C2F838E949EF0AB3B3884584E3FFF77A2925F36698AAFDD0E8FF78526234430F42B16FD2A0B53A21B74Bd3DEL" TargetMode="External"/><Relationship Id="rId191" Type="http://schemas.openxmlformats.org/officeDocument/2006/relationships/hyperlink" Target="consultantplus://offline/ref=7C23C2F838E949EF0AB3A49C54E8BFF0F076742EF56690F9A48DEEA827d0D2L" TargetMode="External"/><Relationship Id="rId205" Type="http://schemas.openxmlformats.org/officeDocument/2006/relationships/hyperlink" Target="consultantplus://offline/ref=7C23C2F838E949EF0AB3B3884584E3FFF77A2925F36698AAFDD0E8FF78526234430F42B16FD2A0B53A21B745d3D8L" TargetMode="External"/><Relationship Id="rId226" Type="http://schemas.openxmlformats.org/officeDocument/2006/relationships/hyperlink" Target="consultantplus://offline/ref=7C23C2F838E949EF0AB3B3884584E3FFF77A2925F3669EACF9DEE8FF78526234430F42B16FD2A0B53A21B74Fd3DEL" TargetMode="External"/><Relationship Id="rId247" Type="http://schemas.openxmlformats.org/officeDocument/2006/relationships/hyperlink" Target="consultantplus://offline/ref=03AED6AA07DB4155249B01FBD808ECDE39140982D541010F7BFBB0F51E781959CDE97E1B710B97FB641D02D3e4D9L" TargetMode="External"/><Relationship Id="rId107" Type="http://schemas.openxmlformats.org/officeDocument/2006/relationships/hyperlink" Target="consultantplus://offline/ref=7C23C2F838E949EF0AB3B3884584E3FFF77A2925F3669CAEF9DDE8FF78526234430F42B16FD2A0B53A21B74Dd3DEL" TargetMode="External"/><Relationship Id="rId11" Type="http://schemas.openxmlformats.org/officeDocument/2006/relationships/hyperlink" Target="consultantplus://offline/ref=7C23C2F838E949EF0AB3B3884584E3FFF77A2925FB6198A7F9D2B5F5700B6E3644001DA6689BACB43A21B7d4D9L" TargetMode="External"/><Relationship Id="rId32" Type="http://schemas.openxmlformats.org/officeDocument/2006/relationships/hyperlink" Target="consultantplus://offline/ref=7C23C2F838E949EF0AB3B3884584E3FFF77A2925F4639EAFFBD2B5F5700B6E36d4D4L" TargetMode="External"/><Relationship Id="rId53" Type="http://schemas.openxmlformats.org/officeDocument/2006/relationships/hyperlink" Target="consultantplus://offline/ref=7C23C2F838E949EF0AB3B3884584E3FFF77A2925F36593ADFEDFE8FF78526234430F42B16FD2A0B53A21B74Dd3DEL" TargetMode="External"/><Relationship Id="rId74" Type="http://schemas.openxmlformats.org/officeDocument/2006/relationships/hyperlink" Target="consultantplus://offline/ref=7C23C2F838E949EF0AB3B3884584E3FFF77A2925F3669EACF9DEE8FF78526234430F42B16FD2A0B53A21B74Dd3DBL" TargetMode="External"/><Relationship Id="rId128" Type="http://schemas.openxmlformats.org/officeDocument/2006/relationships/hyperlink" Target="consultantplus://offline/ref=7C23C2F838E949EF0AB3AD8553E8BFF0F178742CF76490F9A48DEEA827026461034F44E42C96ACB7d3D9L" TargetMode="External"/><Relationship Id="rId149" Type="http://schemas.openxmlformats.org/officeDocument/2006/relationships/hyperlink" Target="consultantplus://offline/ref=7C23C2F838E949EF0AB3B3884584E3FFF77A2925F36698AAFDD0E8FF78526234430F42B16FD2A0B53A21B748d3D9L" TargetMode="External"/><Relationship Id="rId5" Type="http://schemas.openxmlformats.org/officeDocument/2006/relationships/hyperlink" Target="consultantplus://offline/ref=7C23C2F838E949EF0AB3B3884584E3FFF77A2925FA6693A7F1D2B5F5700B6E3644001DA6689BACB43A21B7d4D9L" TargetMode="External"/><Relationship Id="rId95" Type="http://schemas.openxmlformats.org/officeDocument/2006/relationships/hyperlink" Target="consultantplus://offline/ref=7C23C2F838E949EF0AB3B3884584E3FFF77A2925F36698AAFDD0E8FF78526234430F42B16FD2A0B53A21B748d3DDL" TargetMode="External"/><Relationship Id="rId160" Type="http://schemas.openxmlformats.org/officeDocument/2006/relationships/hyperlink" Target="consultantplus://offline/ref=7C23C2F838E949EF0AB3B3884584E3FFF77A2925F3669FACF8DEE8FF78526234430F42B16FD2A0B53A21B74Dd3DDL" TargetMode="External"/><Relationship Id="rId181" Type="http://schemas.openxmlformats.org/officeDocument/2006/relationships/hyperlink" Target="consultantplus://offline/ref=7C23C2F838E949EF0AB3B3884584E3FFF77A2925F36698AAFDD0E8FF78526234430F42B16FD2A0B53A21B74Bd3D4L" TargetMode="External"/><Relationship Id="rId216" Type="http://schemas.openxmlformats.org/officeDocument/2006/relationships/hyperlink" Target="consultantplus://offline/ref=7C23C2F838E949EF0AB3B3884584E3FFF77A2925F3669CAEF9DDE8FF78526234430F42B16FD2A0B53A21B74Dd3DAL" TargetMode="External"/><Relationship Id="rId237" Type="http://schemas.openxmlformats.org/officeDocument/2006/relationships/hyperlink" Target="consultantplus://offline/ref=03AED6AA07DB4155249B01FBD808ECDE39140982D541030A7AF8B0F51E781959CDE97E1B710B97FB641D02D0e4DFL" TargetMode="External"/><Relationship Id="rId258" Type="http://schemas.openxmlformats.org/officeDocument/2006/relationships/hyperlink" Target="consultantplus://offline/ref=03AED6AA07DB4155249B01FBD808ECDE39140982D5420C037EFEB0F51E781959CDE97E1B710B97FB641D02D6e4DBL" TargetMode="External"/><Relationship Id="rId22" Type="http://schemas.openxmlformats.org/officeDocument/2006/relationships/hyperlink" Target="consultantplus://offline/ref=7C23C2F838E949EF0AB3B3884584E3FFF77A2925F36699A8F0DCE8FF78526234430F42B16FD2A0B53A21B74Cd3D9L" TargetMode="External"/><Relationship Id="rId43" Type="http://schemas.openxmlformats.org/officeDocument/2006/relationships/hyperlink" Target="consultantplus://offline/ref=7C23C2F838E949EF0AB3B3884584E3FFF77A2925F3669FACF8DEE8FF78526234430F42B16FD2A0B53A21B74Cd3DAL" TargetMode="External"/><Relationship Id="rId64" Type="http://schemas.openxmlformats.org/officeDocument/2006/relationships/hyperlink" Target="consultantplus://offline/ref=7C23C2F838E949EF0AB3B3884584E3FFF77A2925F3659CAEFBDCE8FF78526234430F42B16FD2A0B53A21B749d3DEL" TargetMode="External"/><Relationship Id="rId118" Type="http://schemas.openxmlformats.org/officeDocument/2006/relationships/hyperlink" Target="consultantplus://offline/ref=7C23C2F838E949EF0AB3B3884584E3FFF77A2925F3669EABF8DEE8FF78526234430F42B16FD2A0B53A21B74Fd3DBL" TargetMode="External"/><Relationship Id="rId139" Type="http://schemas.openxmlformats.org/officeDocument/2006/relationships/hyperlink" Target="consultantplus://offline/ref=7C23C2F838E949EF0AB3AD8553E8BFF0F178742CF76490F9A48DEEA827026461034F44E42C92AABDd3D8L" TargetMode="External"/><Relationship Id="rId85" Type="http://schemas.openxmlformats.org/officeDocument/2006/relationships/hyperlink" Target="consultantplus://offline/ref=7C23C2F838E949EF0AB3B3884584E3FFF77A2925F3669EABF8DEE8FF78526234430F42B16FD2A0B53A21B74Dd3D5L" TargetMode="External"/><Relationship Id="rId150" Type="http://schemas.openxmlformats.org/officeDocument/2006/relationships/hyperlink" Target="consultantplus://offline/ref=7C23C2F838E949EF0AB3B3884584E3FFF77A2925F36598AEFCDCE8FF78526234430F42B16FD2A0B53A21B74Dd3DEL" TargetMode="External"/><Relationship Id="rId171" Type="http://schemas.openxmlformats.org/officeDocument/2006/relationships/hyperlink" Target="consultantplus://offline/ref=7C23C2F838E949EF0AB3B3884584E3FFF77A2925F36698AAFDD0E8FF78526234430F42B16FD2A0B53A21B74Bd3DFL" TargetMode="External"/><Relationship Id="rId192" Type="http://schemas.openxmlformats.org/officeDocument/2006/relationships/hyperlink" Target="consultantplus://offline/ref=7C23C2F838E949EF0AB3AD8553E8BFF0F178772AF36390F9A48DEEA827d0D2L" TargetMode="External"/><Relationship Id="rId206" Type="http://schemas.openxmlformats.org/officeDocument/2006/relationships/hyperlink" Target="consultantplus://offline/ref=7C23C2F838E949EF0AB3B3884584E3FFF77A2925F3669FACF8DEE8FF78526234430F42B16FD2A0B53A21B74Dd3DBL" TargetMode="External"/><Relationship Id="rId227" Type="http://schemas.openxmlformats.org/officeDocument/2006/relationships/hyperlink" Target="consultantplus://offline/ref=7C23C2F838E949EF0AB3B3884584E3FFF77A2925F36698AAFDD0E8FF78526234430F42B16FD2A0B53A21B64Dd3DEL" TargetMode="External"/><Relationship Id="rId248" Type="http://schemas.openxmlformats.org/officeDocument/2006/relationships/hyperlink" Target="consultantplus://offline/ref=03AED6AA07DB4155249B01FBD808ECDE39140982D541030A7AF8B0F51E781959CDE97E1B710B97FB641D02D0e4DAL" TargetMode="External"/><Relationship Id="rId12" Type="http://schemas.openxmlformats.org/officeDocument/2006/relationships/hyperlink" Target="consultantplus://offline/ref=7C23C2F838E949EF0AB3B3884584E3FFF77A2925F3649BAAF0DEE8FF78526234430F42B16FD2A0B53A21B74Cd3D9L" TargetMode="External"/><Relationship Id="rId33" Type="http://schemas.openxmlformats.org/officeDocument/2006/relationships/hyperlink" Target="consultantplus://offline/ref=7C23C2F838E949EF0AB3B3884584E3FFF77A2925F3649AA7FBDDE8FF78526234430F42B16FD2A0B53A21B74Cd3D9L" TargetMode="External"/><Relationship Id="rId108" Type="http://schemas.openxmlformats.org/officeDocument/2006/relationships/hyperlink" Target="consultantplus://offline/ref=7C23C2F838E949EF0AB3B3884584E3FFF77A2925F3669EABF8DEE8FF78526234430F42B16FD2A0B53A21B74Ed3D5L" TargetMode="External"/><Relationship Id="rId129" Type="http://schemas.openxmlformats.org/officeDocument/2006/relationships/hyperlink" Target="consultantplus://offline/ref=7C23C2F838E949EF0AB3AD8553E8BFF0F178742CF76490F9A48DEEA827026461034F44E42C96A9BDd3DDL" TargetMode="External"/><Relationship Id="rId54" Type="http://schemas.openxmlformats.org/officeDocument/2006/relationships/hyperlink" Target="consultantplus://offline/ref=7C23C2F838E949EF0AB3B3884584E3FFF77A2925F36698AAFDD0E8FF78526234430F42B16FD2A0B53A21B74Dd3DDL" TargetMode="External"/><Relationship Id="rId75" Type="http://schemas.openxmlformats.org/officeDocument/2006/relationships/hyperlink" Target="consultantplus://offline/ref=7C23C2F838E949EF0AB3B3884584E3FFF77A2925F3669EABF8DEE8FF78526234430F42B16FD2A0B53A21B74Dd3D9L" TargetMode="External"/><Relationship Id="rId96" Type="http://schemas.openxmlformats.org/officeDocument/2006/relationships/hyperlink" Target="consultantplus://offline/ref=7C23C2F838E949EF0AB3B3884584E3FFF77A2925F3669EABF8DEE8FF78526234430F42B16FD2A0B53A21B74Ed3D5L" TargetMode="External"/><Relationship Id="rId140" Type="http://schemas.openxmlformats.org/officeDocument/2006/relationships/hyperlink" Target="consultantplus://offline/ref=7C23C2F838E949EF0AB3AD8553E8BFF0F178742CF76490F9A48DEEA827026461034F44E42C92A5B6d3D2L" TargetMode="External"/><Relationship Id="rId161" Type="http://schemas.openxmlformats.org/officeDocument/2006/relationships/hyperlink" Target="consultantplus://offline/ref=7C23C2F838E949EF0AB3B3884584E3FFF77A2925F3669FACF8DEE8FF78526234430F42B16FD2A0B53A21B74Dd3DEL" TargetMode="External"/><Relationship Id="rId182" Type="http://schemas.openxmlformats.org/officeDocument/2006/relationships/hyperlink" Target="consultantplus://offline/ref=7C23C2F838E949EF0AB3B3884584E3FFF77A2925F36598AEFCDCE8FF78526234430F42B16FD2A0B53A21B74Dd3DFL" TargetMode="External"/><Relationship Id="rId217" Type="http://schemas.openxmlformats.org/officeDocument/2006/relationships/hyperlink" Target="consultantplus://offline/ref=7C23C2F838E949EF0AB3B3884584E3FFF77A2925F36698AAFDD0E8FF78526234430F42B16FD2A0B53A21B64Cd3D8L" TargetMode="External"/><Relationship Id="rId6" Type="http://schemas.openxmlformats.org/officeDocument/2006/relationships/hyperlink" Target="consultantplus://offline/ref=7C23C2F838E949EF0AB3B3884584E3FFF77A2925FA6199ADF1D2B5F5700B6E3644001DA6689BACB43A21B7d4D9L" TargetMode="External"/><Relationship Id="rId238" Type="http://schemas.openxmlformats.org/officeDocument/2006/relationships/hyperlink" Target="consultantplus://offline/ref=03AED6AA07DB4155249B01FBD808ECDE39140982D54100087BFBB0F51E781959CDE97E1B710B97FB641D03D0e4DAL" TargetMode="External"/><Relationship Id="rId259" Type="http://schemas.openxmlformats.org/officeDocument/2006/relationships/hyperlink" Target="consultantplus://offline/ref=03AED6AA07DB4155249B1FF6CE64B0D13F16518AD04A0F5D27A8B6A241e2D8L" TargetMode="External"/><Relationship Id="rId23" Type="http://schemas.openxmlformats.org/officeDocument/2006/relationships/hyperlink" Target="consultantplus://offline/ref=7C23C2F838E949EF0AB3B3884584E3FFF77A2925F36698AAFDD0E8FF78526234430F42B16FD2A0B53A21B74Cd3D9L" TargetMode="External"/><Relationship Id="rId28" Type="http://schemas.openxmlformats.org/officeDocument/2006/relationships/hyperlink" Target="consultantplus://offline/ref=7C23C2F838E949EF0AB3AD8553E8BFF0F173772DF36D90F9A48DEEA827026461034F44E42C95AFBCd3DBL" TargetMode="External"/><Relationship Id="rId49" Type="http://schemas.openxmlformats.org/officeDocument/2006/relationships/hyperlink" Target="consultantplus://offline/ref=7C23C2F838E949EF0AB3B3884584E3FFF77A2925F36698AAFDD0E8FF78526234430F42B16FD2A0B53A21B74Cd3D5L" TargetMode="External"/><Relationship Id="rId114" Type="http://schemas.openxmlformats.org/officeDocument/2006/relationships/hyperlink" Target="consultantplus://offline/ref=7C23C2F838E949EF0AB3B3884584E3FFF77A2925F3669EABF8DEE8FF78526234430F42B16FD2A0B53A21B74Fd3DFL" TargetMode="External"/><Relationship Id="rId119" Type="http://schemas.openxmlformats.org/officeDocument/2006/relationships/hyperlink" Target="consultantplus://offline/ref=7C23C2F838E949EF0AB3B3884584E3FFF77A2925F3669EABF8DEE8FF78526234430F42B16FD2A0B53A21B74Fd3D4L" TargetMode="External"/><Relationship Id="rId44" Type="http://schemas.openxmlformats.org/officeDocument/2006/relationships/hyperlink" Target="consultantplus://offline/ref=7C23C2F838E949EF0AB3B3884584E3FFF77A2925F3669EACF9DEE8FF78526234430F42B16FD2A0B53A21B74Cd3DAL" TargetMode="External"/><Relationship Id="rId60" Type="http://schemas.openxmlformats.org/officeDocument/2006/relationships/hyperlink" Target="consultantplus://offline/ref=7C23C2F838E949EF0AB3B3884584E3FFF77A2925F36698AAFDD0E8FF78526234430F42B16FD2A0B53A21B74Ed3DAL" TargetMode="External"/><Relationship Id="rId65" Type="http://schemas.openxmlformats.org/officeDocument/2006/relationships/hyperlink" Target="consultantplus://offline/ref=7C23C2F838E949EF0AB3B3884584E3FFF77A2925F36699A8F0DCE8FF78526234430F42B16FD2A0B53A21B74Ed3D4L" TargetMode="External"/><Relationship Id="rId81" Type="http://schemas.openxmlformats.org/officeDocument/2006/relationships/hyperlink" Target="consultantplus://offline/ref=7C23C2F838E949EF0AB3B3884584E3FFF77A2925F36592ADF1DAE8FF7852623443d0DFL" TargetMode="External"/><Relationship Id="rId86" Type="http://schemas.openxmlformats.org/officeDocument/2006/relationships/hyperlink" Target="consultantplus://offline/ref=7C23C2F838E949EF0AB3AD8553E8BFF0F179742DF56390F9A48DEEA827026461034F44E42C96ACB1d3DAL" TargetMode="External"/><Relationship Id="rId130" Type="http://schemas.openxmlformats.org/officeDocument/2006/relationships/hyperlink" Target="consultantplus://offline/ref=7C23C2F838E949EF0AB3AD8553E8BFF0F178742CF76490F9A48DEEA827026461034F44E42C96AAB5d3DBL" TargetMode="External"/><Relationship Id="rId135" Type="http://schemas.openxmlformats.org/officeDocument/2006/relationships/hyperlink" Target="consultantplus://offline/ref=7C23C2F838E949EF0AB3AD8553E8BFF0F178742CF76490F9A48DEEA827026461034F44E42C95ADB2d3DAL" TargetMode="External"/><Relationship Id="rId151" Type="http://schemas.openxmlformats.org/officeDocument/2006/relationships/hyperlink" Target="consultantplus://offline/ref=7C23C2F838E949EF0AB3B3884584E3FFF77A2925F36593ADFEDFE8FF78526234430F42B16FD2A0B53A21B74Ad3DEL" TargetMode="External"/><Relationship Id="rId156" Type="http://schemas.openxmlformats.org/officeDocument/2006/relationships/hyperlink" Target="consultantplus://offline/ref=7C23C2F838E949EF0AB3B3884584E3FFF77A2925F36593ADFEDFE8FF78526234430F42B16FD2A0B53A21B74Ad3DFL" TargetMode="External"/><Relationship Id="rId177" Type="http://schemas.openxmlformats.org/officeDocument/2006/relationships/hyperlink" Target="consultantplus://offline/ref=7C23C2F838E949EF0AB3B3884584E3FFF77A2925F36698AAFDD0E8FF78526234430F42B16FD2A0B53A21B74Bd3DBL" TargetMode="External"/><Relationship Id="rId198" Type="http://schemas.openxmlformats.org/officeDocument/2006/relationships/hyperlink" Target="consultantplus://offline/ref=7C23C2F838E949EF0AB3B3884584E3FFF77A2925F3659CAEFBDCE8FF78526234430F42B16FD2A0B53A21B64Cd3D8L" TargetMode="External"/><Relationship Id="rId172" Type="http://schemas.openxmlformats.org/officeDocument/2006/relationships/hyperlink" Target="consultantplus://offline/ref=7C23C2F838E949EF0AB3B3884584E3FFF77A2925F36698AAFDD0E8FF78526234430F42B16FD2A0B53A21B74Bd3D8L" TargetMode="External"/><Relationship Id="rId193" Type="http://schemas.openxmlformats.org/officeDocument/2006/relationships/hyperlink" Target="consultantplus://offline/ref=7C23C2F838E949EF0AB3AD8553E8BFF0F178772AF36390F9A48DEEA827026461034F44E7d2DBL" TargetMode="External"/><Relationship Id="rId202" Type="http://schemas.openxmlformats.org/officeDocument/2006/relationships/hyperlink" Target="consultantplus://offline/ref=7C23C2F838E949EF0AB3B3884584E3FFF77A2925F3659CAEFBDCE8FF78526234430F42B16FD2A0B53A21B64Dd3D4L" TargetMode="External"/><Relationship Id="rId207" Type="http://schemas.openxmlformats.org/officeDocument/2006/relationships/hyperlink" Target="consultantplus://offline/ref=7C23C2F838E949EF0AB3B3884584E3FFF77A2925F3669EACF9DEE8FF78526234430F42B16FD2A0B53A21B74Ed3DFL" TargetMode="External"/><Relationship Id="rId223" Type="http://schemas.openxmlformats.org/officeDocument/2006/relationships/hyperlink" Target="consultantplus://offline/ref=7C23C2F838E949EF0AB3B3884584E3FFF77A2925F3669FAFFFD9E8FF78526234430F42B16FD2A0B53A21B64Ed3DDL" TargetMode="External"/><Relationship Id="rId228" Type="http://schemas.openxmlformats.org/officeDocument/2006/relationships/hyperlink" Target="consultantplus://offline/ref=7C23C2F838E949EF0AB3B3884584E3FFF77A2925F36698AAFDD0E8FF78526234430F42B16FD2A0B53A21B64Ed3DFL" TargetMode="External"/><Relationship Id="rId244" Type="http://schemas.openxmlformats.org/officeDocument/2006/relationships/hyperlink" Target="consultantplus://offline/ref=03AED6AA07DB4155249B01FBD808ECDE39140982D541030A7AF8B0F51E781959CDE97E1B710B97FB641D02D0e4D9L" TargetMode="External"/><Relationship Id="rId249" Type="http://schemas.openxmlformats.org/officeDocument/2006/relationships/hyperlink" Target="consultantplus://offline/ref=03AED6AA07DB4155249B01FBD808ECDE39140982D5420C097DFAB0F51E781959CDE97E1B710B97FB641D02DAe4DAL" TargetMode="External"/><Relationship Id="rId13" Type="http://schemas.openxmlformats.org/officeDocument/2006/relationships/hyperlink" Target="consultantplus://offline/ref=7C23C2F838E949EF0AB3B3884584E3FFF77A2925F3649BA6FADBE8FF78526234430F42B16FD2A0B53A21B74Cd3D9L" TargetMode="External"/><Relationship Id="rId18" Type="http://schemas.openxmlformats.org/officeDocument/2006/relationships/hyperlink" Target="consultantplus://offline/ref=7C23C2F838E949EF0AB3B3884584E3FFF77A2925F36598AEFCDCE8FF78526234430F42B16FD2A0B53A21B74Cd3D9L" TargetMode="External"/><Relationship Id="rId39" Type="http://schemas.openxmlformats.org/officeDocument/2006/relationships/hyperlink" Target="consultantplus://offline/ref=7C23C2F838E949EF0AB3B3884584E3FFF77A2925F3659CAEFBDCE8FF78526234430F42B16FD2A0B53A21B74Cd3DAL" TargetMode="External"/><Relationship Id="rId109" Type="http://schemas.openxmlformats.org/officeDocument/2006/relationships/hyperlink" Target="consultantplus://offline/ref=7C23C2F838E949EF0AB3B3884584E3FFF77A2925F3669EABF8DEE8FF78526234430F42B16FD2A0B53A21B74Ed3D9L" TargetMode="External"/><Relationship Id="rId260" Type="http://schemas.openxmlformats.org/officeDocument/2006/relationships/hyperlink" Target="consultantplus://offline/ref=03AED6AA07DB4155249B1FF6CE64B0D13C165086D3460F5D27A8B6A241281F0C8DA9784E324E98FCe6DDL" TargetMode="External"/><Relationship Id="rId265" Type="http://schemas.openxmlformats.org/officeDocument/2006/relationships/fontTable" Target="fontTable.xml"/><Relationship Id="rId34" Type="http://schemas.openxmlformats.org/officeDocument/2006/relationships/hyperlink" Target="consultantplus://offline/ref=7C23C2F838E949EF0AB3B3884584E3FFF77A2925F3649FAFF8D9E8FF78526234430F42B16FD2A0B53A21B74Cd3DAL" TargetMode="External"/><Relationship Id="rId50" Type="http://schemas.openxmlformats.org/officeDocument/2006/relationships/hyperlink" Target="consultantplus://offline/ref=7C23C2F838E949EF0AB3B3884584E3FFF77A2925F36698AAFDD0E8FF78526234430F42B16FD2A0B53A21B74Cd3D5L" TargetMode="External"/><Relationship Id="rId55" Type="http://schemas.openxmlformats.org/officeDocument/2006/relationships/hyperlink" Target="consultantplus://offline/ref=7C23C2F838E949EF0AB3B3884584E3FFF77A2925F3669FACF8DEE8FF78526234430F42B16FD2A0B53A21B74Cd3DBL" TargetMode="External"/><Relationship Id="rId76" Type="http://schemas.openxmlformats.org/officeDocument/2006/relationships/hyperlink" Target="consultantplus://offline/ref=7C23C2F838E949EF0AB3B3884584E3FFF77A2925F3669CAEF9DDE8FF78526234430F42B16FD2A0B53A21B74Cd3D5L" TargetMode="External"/><Relationship Id="rId97" Type="http://schemas.openxmlformats.org/officeDocument/2006/relationships/hyperlink" Target="consultantplus://offline/ref=7C23C2F838E949EF0AB3B3884584E3FFF77A2925F3669CAEF9DDE8FF78526234430F42B16FD2A0B53A21B74Dd3DEL" TargetMode="External"/><Relationship Id="rId104" Type="http://schemas.openxmlformats.org/officeDocument/2006/relationships/hyperlink" Target="consultantplus://offline/ref=7C23C2F838E949EF0AB3B3884584E3FFF77A2925F3669CAEF9DDE8FF78526234430F42B16FD2A0B53A21B74Dd3DEL" TargetMode="External"/><Relationship Id="rId120" Type="http://schemas.openxmlformats.org/officeDocument/2006/relationships/hyperlink" Target="consultantplus://offline/ref=7C23C2F838E949EF0AB3B3884584E3FFF77A2925F3669EABF8DEE8FF78526234430F42B16FD2A0B53A21B74Fd3D5L" TargetMode="External"/><Relationship Id="rId125" Type="http://schemas.openxmlformats.org/officeDocument/2006/relationships/hyperlink" Target="consultantplus://offline/ref=7C23C2F838E949EF0AB3B3884584E3FFF77A2925F3669EABF8DEE8FF78526234430F42B16FD2A0B53A21B748d3DDL" TargetMode="External"/><Relationship Id="rId141" Type="http://schemas.openxmlformats.org/officeDocument/2006/relationships/hyperlink" Target="consultantplus://offline/ref=7C23C2F838E949EF0AB3AD8553E8BFF0F178742CF76490F9A48DEEA827026461034F44E42C93ADB5d3DCL" TargetMode="External"/><Relationship Id="rId146" Type="http://schemas.openxmlformats.org/officeDocument/2006/relationships/hyperlink" Target="consultantplus://offline/ref=7C23C2F838E949EF0AB3AD8553E8BFF0F179742DF56390F9A48DEEA827d0D2L" TargetMode="External"/><Relationship Id="rId167" Type="http://schemas.openxmlformats.org/officeDocument/2006/relationships/hyperlink" Target="consultantplus://offline/ref=7C23C2F838E949EF0AB3B3884584E3FFF77A2925F36698AAFDD0E8FF78526234430F42B16FD2A0B53A21B74Ad3D5L" TargetMode="External"/><Relationship Id="rId188" Type="http://schemas.openxmlformats.org/officeDocument/2006/relationships/hyperlink" Target="consultantplus://offline/ref=7C23C2F838E949EF0AB3B3884584E3FFF77A2925F36593ADFEDFE8FF78526234430F42B16FD2A0B53A21B745d3D9L" TargetMode="External"/><Relationship Id="rId7" Type="http://schemas.openxmlformats.org/officeDocument/2006/relationships/hyperlink" Target="consultantplus://offline/ref=7C23C2F838E949EF0AB3B3884584E3FFF77A2925FA6D9FAEFBD2B5F5700B6E3644001DA6689BACB43A21B7d4D9L" TargetMode="External"/><Relationship Id="rId71" Type="http://schemas.openxmlformats.org/officeDocument/2006/relationships/hyperlink" Target="consultantplus://offline/ref=7C23C2F838E949EF0AB3B3884584E3FFF77A2925F36698AAFDD0E8FF78526234430F42B16FD2A0B53A21B74Fd3DCL" TargetMode="External"/><Relationship Id="rId92" Type="http://schemas.openxmlformats.org/officeDocument/2006/relationships/hyperlink" Target="consultantplus://offline/ref=7C23C2F838E949EF0AB3B3884584E3FFF77A2925F3669EABF8DEE8FF78526234430F42B16FD2A0B53A21B74Ed3DFL" TargetMode="External"/><Relationship Id="rId162" Type="http://schemas.openxmlformats.org/officeDocument/2006/relationships/hyperlink" Target="consultantplus://offline/ref=7C23C2F838E949EF0AB3B3884584E3FFF77A2925F36698AAFDD0E8FF78526234430F42B16FD2A0B53A21B749d3DAL" TargetMode="External"/><Relationship Id="rId183" Type="http://schemas.openxmlformats.org/officeDocument/2006/relationships/hyperlink" Target="consultantplus://offline/ref=7C23C2F838E949EF0AB3B3884584E3FFF77A2925F3659CAEFBDCE8FF78526234430F42B16FD2A0B53A21B744d3DEL" TargetMode="External"/><Relationship Id="rId213" Type="http://schemas.openxmlformats.org/officeDocument/2006/relationships/hyperlink" Target="consultantplus://offline/ref=7C23C2F838E949EF0AB3B3884584E3FFF77A2925F36698AAFDD0E8FF78526234430F42B16FD2A0B53A21B745d3D4L" TargetMode="External"/><Relationship Id="rId218" Type="http://schemas.openxmlformats.org/officeDocument/2006/relationships/hyperlink" Target="consultantplus://offline/ref=7C23C2F838E949EF0AB3B3884584E3FFF77A2925F3659CAEFBDCE8FF78526234430F42B16FD2A0B53A21B648d3D5L" TargetMode="External"/><Relationship Id="rId234" Type="http://schemas.openxmlformats.org/officeDocument/2006/relationships/hyperlink" Target="consultantplus://offline/ref=7C23C2F838E949EF0AB3B3884584E3FFF77A2925F3669CAEF9DDE8FF78526234430F42B16FD2A0B53A21B745d3DEL" TargetMode="External"/><Relationship Id="rId239" Type="http://schemas.openxmlformats.org/officeDocument/2006/relationships/hyperlink" Target="consultantplus://offline/ref=03AED6AA07DB4155249B01FBD808ECDE39140982D54101087AFBB0F51E781959CDE97E1B710B97FB641D03D1e4DFL" TargetMode="External"/><Relationship Id="rId2" Type="http://schemas.openxmlformats.org/officeDocument/2006/relationships/settings" Target="settings.xml"/><Relationship Id="rId29" Type="http://schemas.openxmlformats.org/officeDocument/2006/relationships/hyperlink" Target="consultantplus://offline/ref=7C23C2F838E949EF0AB3B3884584E3FFF77A2925F36698ADFBD0E8FF78526234430F42B16FD2A0B7d3DCL" TargetMode="External"/><Relationship Id="rId250" Type="http://schemas.openxmlformats.org/officeDocument/2006/relationships/hyperlink" Target="consultantplus://offline/ref=03AED6AA07DB4155249B1FF6CE64B0D13F16518AD04A0F5D27A8B6A241e2D8L" TargetMode="External"/><Relationship Id="rId255" Type="http://schemas.openxmlformats.org/officeDocument/2006/relationships/hyperlink" Target="consultantplus://offline/ref=03AED6AA07DB4155249B1FF6CE64B0D13C165086D3460F5D27A8B6A241281F0C8DA9784E324E98FCe6DDL" TargetMode="External"/><Relationship Id="rId24" Type="http://schemas.openxmlformats.org/officeDocument/2006/relationships/hyperlink" Target="consultantplus://offline/ref=7C23C2F838E949EF0AB3B3884584E3FFF77A2925F3669FACF8DEE8FF78526234430F42B16FD2A0B53A21B74Cd3D9L" TargetMode="External"/><Relationship Id="rId40" Type="http://schemas.openxmlformats.org/officeDocument/2006/relationships/hyperlink" Target="consultantplus://offline/ref=7C23C2F838E949EF0AB3B3884584E3FFF77A2925F36593ADFEDFE8FF78526234430F42B16FD2A0B53A21B74Cd3DAL" TargetMode="External"/><Relationship Id="rId45" Type="http://schemas.openxmlformats.org/officeDocument/2006/relationships/hyperlink" Target="consultantplus://offline/ref=7C23C2F838E949EF0AB3B3884584E3FFF77A2925F3669EABF8DEE8FF78526234430F42B16FD2A0B53A21B74Cd3DAL" TargetMode="External"/><Relationship Id="rId66" Type="http://schemas.openxmlformats.org/officeDocument/2006/relationships/hyperlink" Target="consultantplus://offline/ref=7C23C2F838E949EF0AB3B3884584E3FFF77A2925F36698AAFDD0E8FF78526234430F42B16FD2A0B53A21B74Ed3D4L" TargetMode="External"/><Relationship Id="rId87" Type="http://schemas.openxmlformats.org/officeDocument/2006/relationships/hyperlink" Target="consultantplus://offline/ref=7C23C2F838E949EF0AB3B3884584E3FFF77A2925F3669EABF8DEE8FF78526234430F42B16FD2A0B53A21B74Ed3DCL" TargetMode="External"/><Relationship Id="rId110" Type="http://schemas.openxmlformats.org/officeDocument/2006/relationships/hyperlink" Target="consultantplus://offline/ref=7C23C2F838E949EF0AB3B3884584E3FFF77A2925F3669EABF8DEE8FF78526234430F42B16FD2A0B53A21B74Ed3DAL" TargetMode="External"/><Relationship Id="rId115" Type="http://schemas.openxmlformats.org/officeDocument/2006/relationships/hyperlink" Target="consultantplus://offline/ref=7C23C2F838E949EF0AB3B3884584E3FFF77A2925F3669EABF8DEE8FF78526234430F42B16FD2A0B53A21B74Fd3D8L" TargetMode="External"/><Relationship Id="rId131" Type="http://schemas.openxmlformats.org/officeDocument/2006/relationships/hyperlink" Target="consultantplus://offline/ref=7C23C2F838E949EF0AB3AD8553E8BFF0F178742CF76490F9A48DEEA827026461034F44E42C94AAB4d3D2L" TargetMode="External"/><Relationship Id="rId136" Type="http://schemas.openxmlformats.org/officeDocument/2006/relationships/hyperlink" Target="consultantplus://offline/ref=7C23C2F838E949EF0AB3AD8553E8BFF0F178742CF76490F9A48DEEA827026461034F44E42C95A4B5d3DEL" TargetMode="External"/><Relationship Id="rId157" Type="http://schemas.openxmlformats.org/officeDocument/2006/relationships/hyperlink" Target="consultantplus://offline/ref=7C23C2F838E949EF0AB3B3884584E3FFF77A2925F36698AAFDD0E8FF78526234430F42B16FD2A0B53A21B749d3DCL" TargetMode="External"/><Relationship Id="rId178" Type="http://schemas.openxmlformats.org/officeDocument/2006/relationships/hyperlink" Target="consultantplus://offline/ref=7C23C2F838E949EF0AB3B3884584E3FFF77A2925F36699A8F0DCE8FF78526234430F42B16FD2A0B53A21B64Ad3DCL" TargetMode="External"/><Relationship Id="rId61" Type="http://schemas.openxmlformats.org/officeDocument/2006/relationships/hyperlink" Target="consultantplus://offline/ref=7C23C2F838E949EF0AB3B3884584E3FFF77A2925F36698AAFDD0E8FF78526234430F42B16FD2A0B53A21B74Ed3DBL" TargetMode="External"/><Relationship Id="rId82" Type="http://schemas.openxmlformats.org/officeDocument/2006/relationships/hyperlink" Target="consultantplus://offline/ref=7C23C2F838E949EF0AB3B3884584E3FFF77A2925F3669CAFF0DDE8FF7852623443d0DFL" TargetMode="External"/><Relationship Id="rId152" Type="http://schemas.openxmlformats.org/officeDocument/2006/relationships/hyperlink" Target="consultantplus://offline/ref=7C23C2F838E949EF0AB3B3884584E3FFF77A2925F36699A8F0DCE8FF78526234430F42B16FD2A0B53A21B649d3D4L" TargetMode="External"/><Relationship Id="rId173" Type="http://schemas.openxmlformats.org/officeDocument/2006/relationships/hyperlink" Target="consultantplus://offline/ref=7C23C2F838E949EF0AB3B3884584E3FFF77A2925F36698AAFDD0E8FF78526234430F42B16FD2A0B53A21B74Bd3D9L" TargetMode="External"/><Relationship Id="rId194" Type="http://schemas.openxmlformats.org/officeDocument/2006/relationships/hyperlink" Target="consultantplus://offline/ref=7C23C2F838E949EF0AB3AD8553E8BFF0F178772AF36390F9A48DEEA827026461034F44E7d2DBL" TargetMode="External"/><Relationship Id="rId199" Type="http://schemas.openxmlformats.org/officeDocument/2006/relationships/hyperlink" Target="consultantplus://offline/ref=7C23C2F838E949EF0AB3B3884584E3FFF77A2925F36698AAFDD0E8FF78526234430F42B16FD2A0B53A21B745d3DEL" TargetMode="External"/><Relationship Id="rId203" Type="http://schemas.openxmlformats.org/officeDocument/2006/relationships/hyperlink" Target="consultantplus://offline/ref=7C23C2F838E949EF0AB3B3884584E3FFF77A2925F36593ADFEDFE8FF78526234430F42B16FD2A0B53A21B64Ed3DDL" TargetMode="External"/><Relationship Id="rId208" Type="http://schemas.openxmlformats.org/officeDocument/2006/relationships/hyperlink" Target="consultantplus://offline/ref=7C23C2F838E949EF0AB3B3884584E3FFF77A2925F3669EABF8DEE8FF78526234430F42B16FD2A0B53A21B748d3DEL" TargetMode="External"/><Relationship Id="rId229" Type="http://schemas.openxmlformats.org/officeDocument/2006/relationships/hyperlink" Target="consultantplus://offline/ref=7C23C2F838E949EF0AB3B3884584E3FFF77A2925F3669EABF8DEE8FF78526234430F42B16FD2A0B53A21B744d3DBL" TargetMode="External"/><Relationship Id="rId19" Type="http://schemas.openxmlformats.org/officeDocument/2006/relationships/hyperlink" Target="consultantplus://offline/ref=7C23C2F838E949EF0AB3B3884584E3FFF77A2925F3659FABFBDBE8FF78526234430F42B16FD2A0B53A21B74Cd3D9L" TargetMode="External"/><Relationship Id="rId224" Type="http://schemas.openxmlformats.org/officeDocument/2006/relationships/hyperlink" Target="consultantplus://offline/ref=7C23C2F838E949EF0AB3B3884584E3FFF77A2925F3669EACFDDEE8FF78526234430F42B16FD2A0B53A21B74Dd3D9L" TargetMode="External"/><Relationship Id="rId240" Type="http://schemas.openxmlformats.org/officeDocument/2006/relationships/hyperlink" Target="consultantplus://offline/ref=03AED6AA07DB4155249B01FBD808ECDE39140982D541030A7AF8B0F51E781959CDE97E1B710B97FB641D02D0e4D9L" TargetMode="External"/><Relationship Id="rId245" Type="http://schemas.openxmlformats.org/officeDocument/2006/relationships/hyperlink" Target="consultantplus://offline/ref=03AED6AA07DB4155249B01FBD808ECDE39140982D541030A7AF8B0F51E781959CDE97E1B710B97FB641D02D0e4D9L" TargetMode="External"/><Relationship Id="rId261" Type="http://schemas.openxmlformats.org/officeDocument/2006/relationships/hyperlink" Target="consultantplus://offline/ref=03AED6AA07DB4155249B01FBD808ECDE39140982D5420C037EFEB0F51E781959CDE97E1B710B97FB641D03D3e4DCL" TargetMode="External"/><Relationship Id="rId266" Type="http://schemas.openxmlformats.org/officeDocument/2006/relationships/theme" Target="theme/theme1.xml"/><Relationship Id="rId14" Type="http://schemas.openxmlformats.org/officeDocument/2006/relationships/hyperlink" Target="consultantplus://offline/ref=7C23C2F838E949EF0AB3B3884584E3FFF77A2925F3649AA7FBDDE8FF78526234430F42B16FD2A0B53A21B74Cd3D9L" TargetMode="External"/><Relationship Id="rId30" Type="http://schemas.openxmlformats.org/officeDocument/2006/relationships/hyperlink" Target="consultantplus://offline/ref=7C23C2F838E949EF0AB3B3884584E3FFF77A2925F36598AEFCDCE8FF78526234430F42B16FD2A0B53A21B74Cd3DAL" TargetMode="External"/><Relationship Id="rId35" Type="http://schemas.openxmlformats.org/officeDocument/2006/relationships/hyperlink" Target="consultantplus://offline/ref=7C23C2F838E949EF0AB3B3884584E3FFF77A2925F36493A6FFDFE8FF78526234430F42B16FD2A0B53A21B74Cd3DAL" TargetMode="External"/><Relationship Id="rId56" Type="http://schemas.openxmlformats.org/officeDocument/2006/relationships/hyperlink" Target="consultantplus://offline/ref=7C23C2F838E949EF0AB3B3884584E3FFF77A2925F3669EACF9DEE8FF78526234430F42B16FD2A0B53A21B74Cd3D5L" TargetMode="External"/><Relationship Id="rId77" Type="http://schemas.openxmlformats.org/officeDocument/2006/relationships/hyperlink" Target="consultantplus://offline/ref=7C23C2F838E949EF0AB3B3884584E3FFF77A2925F36698AAFDD0E8FF78526234430F42B16FD2A0B53A21B74Fd3DAL" TargetMode="External"/><Relationship Id="rId100" Type="http://schemas.openxmlformats.org/officeDocument/2006/relationships/hyperlink" Target="consultantplus://offline/ref=7C23C2F838E949EF0AB3B3884584E3FFF77A2925F3669EABF8DEE8FF78526234430F42B16FD2A0B53A21B74Ed3D4L" TargetMode="External"/><Relationship Id="rId105" Type="http://schemas.openxmlformats.org/officeDocument/2006/relationships/hyperlink" Target="consultantplus://offline/ref=7C23C2F838E949EF0AB3B3884584E3FFF77A2925F3669EABF8DEE8FF78526234430F42B16FD2A0B53A21B74Ed3DBL" TargetMode="External"/><Relationship Id="rId126" Type="http://schemas.openxmlformats.org/officeDocument/2006/relationships/hyperlink" Target="consultantplus://offline/ref=7C23C2F838E949EF0AB3B3884584E3FFF77A2925F36698AAFDD0E8FF78526234430F42B16FD2A0B53A21B748d3D8L" TargetMode="External"/><Relationship Id="rId147" Type="http://schemas.openxmlformats.org/officeDocument/2006/relationships/hyperlink" Target="consultantplus://offline/ref=7C23C2F838E949EF0AB3B3884584E3FFF77A2925F3659EADFBD1E8FF7852623443d0DFL" TargetMode="External"/><Relationship Id="rId168" Type="http://schemas.openxmlformats.org/officeDocument/2006/relationships/hyperlink" Target="consultantplus://offline/ref=7C23C2F838E949EF0AB3B3884584E3FFF77A2925F36698AAFDD0E8FF78526234430F42B16FD2A0B53A21B74Bd3DCL" TargetMode="External"/><Relationship Id="rId8" Type="http://schemas.openxmlformats.org/officeDocument/2006/relationships/hyperlink" Target="consultantplus://offline/ref=7C23C2F838E949EF0AB3B3884584E3FFF77A2925FA6D92A8F0D2B5F5700B6E3644001DA6689BACB43A21B7d4D9L" TargetMode="External"/><Relationship Id="rId51" Type="http://schemas.openxmlformats.org/officeDocument/2006/relationships/hyperlink" Target="consultantplus://offline/ref=7C23C2F838E949EF0AB3B3884584E3FFF77A2925F36593ADFEDFE8FF78526234430F42B16FD2A0B53A21B74Cd3DBL" TargetMode="External"/><Relationship Id="rId72" Type="http://schemas.openxmlformats.org/officeDocument/2006/relationships/hyperlink" Target="consultantplus://offline/ref=7C23C2F838E949EF0AB3B3884584E3FFF77A2925F3659CAEFBDCE8FF78526234430F42B16FD2A0B53A21B749d3DFL" TargetMode="External"/><Relationship Id="rId93" Type="http://schemas.openxmlformats.org/officeDocument/2006/relationships/hyperlink" Target="consultantplus://offline/ref=7C23C2F838E949EF0AB3AD8553E8BFF0F179732FF36D90F9A48DEEA827026461034F44E42C96A8B0d3D2L" TargetMode="External"/><Relationship Id="rId98" Type="http://schemas.openxmlformats.org/officeDocument/2006/relationships/hyperlink" Target="consultantplus://offline/ref=7C23C2F838E949EF0AB3B3884584E3FFF77A2925F3669EABF8DEE8FF78526234430F42B16FD2A0B53A21B74Ed3D5L" TargetMode="External"/><Relationship Id="rId121" Type="http://schemas.openxmlformats.org/officeDocument/2006/relationships/hyperlink" Target="consultantplus://offline/ref=7C23C2F838E949EF0AB3B3884584E3FFF77A2925F3669EABF8DEE8FF78526234430F42B16FD2A0B53A21B748d3DCL" TargetMode="External"/><Relationship Id="rId142" Type="http://schemas.openxmlformats.org/officeDocument/2006/relationships/hyperlink" Target="consultantplus://offline/ref=7C23C2F838E949EF0AB3AD8553E8BFF0F178742CF76490F9A48DEEA827026461034F44E42C93AEB6d3DCL" TargetMode="External"/><Relationship Id="rId163" Type="http://schemas.openxmlformats.org/officeDocument/2006/relationships/hyperlink" Target="consultantplus://offline/ref=7C23C2F838E949EF0AB3B3884584E3FFF77A2925F36698AAFDD0E8FF78526234430F42B16FD2A0B53A21B74Ad3D8L" TargetMode="External"/><Relationship Id="rId184" Type="http://schemas.openxmlformats.org/officeDocument/2006/relationships/hyperlink" Target="consultantplus://offline/ref=7C23C2F838E949EF0AB3B3884584E3FFF77A2925F36593ADFEDFE8FF78526234430F42B16FD2A0B53A21B745d3D8L" TargetMode="External"/><Relationship Id="rId189" Type="http://schemas.openxmlformats.org/officeDocument/2006/relationships/hyperlink" Target="consultantplus://offline/ref=7C23C2F838E949EF0AB3B3884584E3FFF77A2925F36698AAFDD0E8FF78526234430F42B16FD2A0B53A21B744d3D8L" TargetMode="External"/><Relationship Id="rId219" Type="http://schemas.openxmlformats.org/officeDocument/2006/relationships/hyperlink" Target="consultantplus://offline/ref=7C23C2F838E949EF0AB3B3884584E3FFF77A2925F36699A8F0DCE8FF78526234430F42B16FD2A0B53A21B64Ad3DEL" TargetMode="External"/><Relationship Id="rId3" Type="http://schemas.openxmlformats.org/officeDocument/2006/relationships/webSettings" Target="webSettings.xml"/><Relationship Id="rId214" Type="http://schemas.openxmlformats.org/officeDocument/2006/relationships/hyperlink" Target="consultantplus://offline/ref=7C23C2F838E949EF0AB3B3884584E3FFF77A2925F3669FACF8DEE8FF78526234430F42B16FD2A0B53A21B74Ed3DCL" TargetMode="External"/><Relationship Id="rId230" Type="http://schemas.openxmlformats.org/officeDocument/2006/relationships/hyperlink" Target="consultantplus://offline/ref=7C23C2F838E949EF0AB3B3884584E3FFF77A2925F3669EABF8DEE8FF78526234430F42B16FD2A0B53A21B744d3D4L" TargetMode="External"/><Relationship Id="rId235" Type="http://schemas.openxmlformats.org/officeDocument/2006/relationships/hyperlink" Target="consultantplus://offline/ref=7C23C2F838E949EF0AB3B3884584E3FFF77A2925F3669EABF8DEE8FF78526234430F42B16FD2A0B53A21B64Dd3DEL" TargetMode="External"/><Relationship Id="rId251" Type="http://schemas.openxmlformats.org/officeDocument/2006/relationships/hyperlink" Target="consultantplus://offline/ref=03AED6AA07DB4155249B01FBD808ECDE39140982D5420C037FFDB0F51E781959CDeED9L" TargetMode="External"/><Relationship Id="rId256" Type="http://schemas.openxmlformats.org/officeDocument/2006/relationships/hyperlink" Target="consultantplus://offline/ref=03AED6AA07DB4155249B1FF6CE64B0D13F16518AD6410F5D27A8B6A241281F0C8DA978483Ae4D6L" TargetMode="External"/><Relationship Id="rId25" Type="http://schemas.openxmlformats.org/officeDocument/2006/relationships/hyperlink" Target="consultantplus://offline/ref=7C23C2F838E949EF0AB3B3884584E3FFF77A2925F3669EACF9DEE8FF78526234430F42B16FD2A0B53A21B74Cd3D9L" TargetMode="External"/><Relationship Id="rId46" Type="http://schemas.openxmlformats.org/officeDocument/2006/relationships/hyperlink" Target="consultantplus://offline/ref=7C23C2F838E949EF0AB3B3884584E3FFF77A2925F3669CAEF9DDE8FF78526234430F42B16FD2A0B53A21B74Cd3DAL" TargetMode="External"/><Relationship Id="rId67" Type="http://schemas.openxmlformats.org/officeDocument/2006/relationships/hyperlink" Target="consultantplus://offline/ref=7C23C2F838E949EF0AB3B3884584E3FFF77A2925F3669FACF8DEE8FF78526234430F42B16FD2A0B53A21B74Cd3D4L" TargetMode="External"/><Relationship Id="rId116" Type="http://schemas.openxmlformats.org/officeDocument/2006/relationships/hyperlink" Target="consultantplus://offline/ref=7C23C2F838E949EF0AB3B3884584E3FFF77A2925F3669EABF8DEE8FF78526234430F42B16FD2A0B53A21B74Fd3D9L" TargetMode="External"/><Relationship Id="rId137" Type="http://schemas.openxmlformats.org/officeDocument/2006/relationships/hyperlink" Target="consultantplus://offline/ref=7C23C2F838E949EF0AB3AD8553E8BFF0F178742CF76490F9A48DEEA827026461034F44E42C92AEB4d3DEL" TargetMode="External"/><Relationship Id="rId158" Type="http://schemas.openxmlformats.org/officeDocument/2006/relationships/hyperlink" Target="consultantplus://offline/ref=7C23C2F838E949EF0AB3B3884584E3FFF77A2925F36698AAFDD0E8FF78526234430F42B16FD2A0B53A21B749d3DEL" TargetMode="External"/><Relationship Id="rId20" Type="http://schemas.openxmlformats.org/officeDocument/2006/relationships/hyperlink" Target="consultantplus://offline/ref=7C23C2F838E949EF0AB3B3884584E3FFF77A2925F3659CAEFBDCE8FF78526234430F42B16FD2A0B53A21B74Cd3D9L" TargetMode="External"/><Relationship Id="rId41" Type="http://schemas.openxmlformats.org/officeDocument/2006/relationships/hyperlink" Target="consultantplus://offline/ref=7C23C2F838E949EF0AB3B3884584E3FFF77A2925F36699A8F0DCE8FF78526234430F42B16FD2A0B53A21B74Cd3DAL" TargetMode="External"/><Relationship Id="rId62" Type="http://schemas.openxmlformats.org/officeDocument/2006/relationships/hyperlink" Target="consultantplus://offline/ref=7C23C2F838E949EF0AB3B3884584E3FFF77A2925F36598AEFCDCE8FF78526234430F42B16FD2A0B53A21B74Dd3DCL" TargetMode="External"/><Relationship Id="rId83" Type="http://schemas.openxmlformats.org/officeDocument/2006/relationships/hyperlink" Target="consultantplus://offline/ref=7C23C2F838E949EF0AB3B3884584E3FFF77A2925F3669EABF8DEE8FF78526234430F42B16FD2A0B53A21B74Dd3D4L" TargetMode="External"/><Relationship Id="rId88" Type="http://schemas.openxmlformats.org/officeDocument/2006/relationships/hyperlink" Target="consultantplus://offline/ref=7C23C2F838E949EF0AB3B3884584E3FFF77A2925F36698AAFDD0E8FF78526234430F42B16FD2A0B53A21B748d3DCL" TargetMode="External"/><Relationship Id="rId111" Type="http://schemas.openxmlformats.org/officeDocument/2006/relationships/hyperlink" Target="consultantplus://offline/ref=7C23C2F838E949EF0AB3B3884584E3FFF77A2925F3669EACF9DEE8FF78526234430F42B16FD2A0B53A21B74Ed3DEL" TargetMode="External"/><Relationship Id="rId132" Type="http://schemas.openxmlformats.org/officeDocument/2006/relationships/hyperlink" Target="consultantplus://offline/ref=7C23C2F838E949EF0AB3AD8553E8BFF0F178742CF76490F9A48DEEA827026461034F44E42C94A5B4d3D3L" TargetMode="External"/><Relationship Id="rId153" Type="http://schemas.openxmlformats.org/officeDocument/2006/relationships/hyperlink" Target="consultantplus://offline/ref=7C23C2F838E949EF0AB3B3884584E3FFF77A2925F36698AAFDD0E8FF78526234430F42B16FD2A0B53A21B748d3DAL" TargetMode="External"/><Relationship Id="rId174" Type="http://schemas.openxmlformats.org/officeDocument/2006/relationships/hyperlink" Target="consultantplus://offline/ref=7C23C2F838E949EF0AB3B3884584E3FFF77A2925F3669FACF8DEE8FF78526234430F42B16FD2A0B53A21B74Dd3D9L" TargetMode="External"/><Relationship Id="rId179" Type="http://schemas.openxmlformats.org/officeDocument/2006/relationships/hyperlink" Target="consultantplus://offline/ref=7C23C2F838E949EF0AB3B3884584E3FFF77A2925F36698AAFDD0E8FF78526234430F42B16FD2A0B53A21B74Bd3D4L" TargetMode="External"/><Relationship Id="rId195" Type="http://schemas.openxmlformats.org/officeDocument/2006/relationships/hyperlink" Target="consultantplus://offline/ref=7C23C2F838E949EF0AB3B3884584E3FFF77A2925F36593ADFEDFE8FF78526234430F42B16FD2A0B53A21B64Dd3DBL" TargetMode="External"/><Relationship Id="rId209" Type="http://schemas.openxmlformats.org/officeDocument/2006/relationships/hyperlink" Target="consultantplus://offline/ref=7C23C2F838E949EF0AB3B3884584E3FFF77A2925F3669CAEF9DDE8FF78526234430F42B16FD2A0B53A21B74Dd3DFL" TargetMode="External"/><Relationship Id="rId190" Type="http://schemas.openxmlformats.org/officeDocument/2006/relationships/hyperlink" Target="consultantplus://offline/ref=7C23C2F838E949EF0AB3B3884584E3FFF77A2925F36698AAFDD0E8FF78526234430F42B16FD2A0B53A21B744d3DBL" TargetMode="External"/><Relationship Id="rId204" Type="http://schemas.openxmlformats.org/officeDocument/2006/relationships/hyperlink" Target="consultantplus://offline/ref=7C23C2F838E949EF0AB3B3884584E3FFF77A2925F36699A8F0DCE8FF78526234430F42B16FD2A0B53A21B64Ad3DDL" TargetMode="External"/><Relationship Id="rId220" Type="http://schemas.openxmlformats.org/officeDocument/2006/relationships/hyperlink" Target="consultantplus://offline/ref=7C23C2F838E949EF0AB3B3884584E3FFF77A2925F36698AAFDD0E8FF78526234430F42B16FD2A0B53A21B64Cd3DFL" TargetMode="External"/><Relationship Id="rId225" Type="http://schemas.openxmlformats.org/officeDocument/2006/relationships/hyperlink" Target="consultantplus://offline/ref=7C23C2F838E949EF0AB3B3884584E3FFF77A2925F3669CAEF9DDE8FF78526234430F42B16FD2A0B53A21B74Dd3D5L" TargetMode="External"/><Relationship Id="rId241" Type="http://schemas.openxmlformats.org/officeDocument/2006/relationships/hyperlink" Target="consultantplus://offline/ref=03AED6AA07DB4155249B01FBD808ECDE39140982D541030A7AF8B0F51E781959CDE97E1B710B97FB641D02D0e4D9L" TargetMode="External"/><Relationship Id="rId246" Type="http://schemas.openxmlformats.org/officeDocument/2006/relationships/hyperlink" Target="consultantplus://offline/ref=03AED6AA07DB4155249B01FBD808ECDE39140982D541010F7BFBB0F51E781959CDE97E1B710B97FB641D02D3e4D8L" TargetMode="External"/><Relationship Id="rId15" Type="http://schemas.openxmlformats.org/officeDocument/2006/relationships/hyperlink" Target="consultantplus://offline/ref=7C23C2F838E949EF0AB3B3884584E3FFF77A2925F3649FAFF8D9E8FF78526234430F42B16FD2A0B53A21B74Cd3D9L" TargetMode="External"/><Relationship Id="rId36" Type="http://schemas.openxmlformats.org/officeDocument/2006/relationships/hyperlink" Target="consultantplus://offline/ref=7C23C2F838E949EF0AB3B3884584E3FFF77A2925F3659BA9F8DDE8FF78526234430F42B16FD2A0B53A21B74Cd3DAL" TargetMode="External"/><Relationship Id="rId57" Type="http://schemas.openxmlformats.org/officeDocument/2006/relationships/hyperlink" Target="consultantplus://offline/ref=7C23C2F838E949EF0AB3B3884584E3FFF77A2925F3669EABF8DEE8FF78526234430F42B16FD2A0B53A21B74Cd3D5L" TargetMode="External"/><Relationship Id="rId106" Type="http://schemas.openxmlformats.org/officeDocument/2006/relationships/hyperlink" Target="consultantplus://offline/ref=7C23C2F838E949EF0AB3B3884584E3FFF77A2925F3669EABF8DEE8FF78526234430F42B16FD2A0B53A21B74Ed3D9L" TargetMode="External"/><Relationship Id="rId127" Type="http://schemas.openxmlformats.org/officeDocument/2006/relationships/hyperlink" Target="consultantplus://offline/ref=7C23C2F838E949EF0AB3AD8553E8BFF0F178742CF76490F9A48DEEA827d0D2L" TargetMode="External"/><Relationship Id="rId262" Type="http://schemas.openxmlformats.org/officeDocument/2006/relationships/hyperlink" Target="consultantplus://offline/ref=03AED6AA07DB4155249B01FBD808ECDE39140982D542000B7FF5B0F51E781959CDeED9L" TargetMode="External"/><Relationship Id="rId10" Type="http://schemas.openxmlformats.org/officeDocument/2006/relationships/hyperlink" Target="consultantplus://offline/ref=7C23C2F838E949EF0AB3B3884584E3FFF77A2925FB6092ADF8D2B5F5700B6E3644001DA6689BACB43A21B7d4D9L" TargetMode="External"/><Relationship Id="rId31" Type="http://schemas.openxmlformats.org/officeDocument/2006/relationships/hyperlink" Target="consultantplus://offline/ref=7C23C2F838E949EF0AB3B3884584E3FFF77A2925F56D9BADF1D2B5F5700B6E36d4D4L" TargetMode="External"/><Relationship Id="rId52" Type="http://schemas.openxmlformats.org/officeDocument/2006/relationships/hyperlink" Target="consultantplus://offline/ref=7C23C2F838E949EF0AB3B3884584E3FFF77A2925F36699A8F0DCE8FF78526234430F42B16FD2A0B53A21B74Cd3DBL" TargetMode="External"/><Relationship Id="rId73" Type="http://schemas.openxmlformats.org/officeDocument/2006/relationships/hyperlink" Target="consultantplus://offline/ref=7C23C2F838E949EF0AB3B3884584E3FFF77A2925F36698AAFDD0E8FF78526234430F42B16FD2A0B53A21B74Fd3DEL" TargetMode="External"/><Relationship Id="rId78" Type="http://schemas.openxmlformats.org/officeDocument/2006/relationships/hyperlink" Target="consultantplus://offline/ref=7C23C2F838E949EF0AB3B3884584E3FFF77A2925F36698AAFDD0E8FF78526234430F42B16FD2A0B53A21B74Fd3D5L" TargetMode="External"/><Relationship Id="rId94" Type="http://schemas.openxmlformats.org/officeDocument/2006/relationships/hyperlink" Target="consultantplus://offline/ref=7C23C2F838E949EF0AB3B3884584E3FFF77A2925F3669EACF9DEE8FF78526234430F42B16FD2A0B53A21B74Ed3DDL" TargetMode="External"/><Relationship Id="rId99" Type="http://schemas.openxmlformats.org/officeDocument/2006/relationships/hyperlink" Target="consultantplus://offline/ref=7C23C2F838E949EF0AB3B3884584E3FFF77A2925F3669CAEF9DDE8FF78526234430F42B16FD2A0B53A21B74Dd3DEL" TargetMode="External"/><Relationship Id="rId101" Type="http://schemas.openxmlformats.org/officeDocument/2006/relationships/hyperlink" Target="consultantplus://offline/ref=7C23C2F838E949EF0AB3B3884584E3FFF77A2925F3669CAEF9DDE8FF78526234430F42B16FD2A0B53A21B74Dd3DEL" TargetMode="External"/><Relationship Id="rId122" Type="http://schemas.openxmlformats.org/officeDocument/2006/relationships/hyperlink" Target="consultantplus://offline/ref=7C23C2F838E949EF0AB3B3884584E3FFF77A2925F3669EABF8DEE8FF78526234430F42B16FD2A0B53A21B748d3DDL" TargetMode="External"/><Relationship Id="rId143" Type="http://schemas.openxmlformats.org/officeDocument/2006/relationships/hyperlink" Target="consultantplus://offline/ref=7C23C2F838E949EF0AB3AD8553E8BFF0F178742CF76490F9A48DEEA827026461034F44E42C93AEB3d3DDL" TargetMode="External"/><Relationship Id="rId148" Type="http://schemas.openxmlformats.org/officeDocument/2006/relationships/hyperlink" Target="consultantplus://offline/ref=7C23C2F838E949EF0AB3AD8553E8BFF0F1797429F46790F9A48DEEA827026461034F44dED0L" TargetMode="External"/><Relationship Id="rId164" Type="http://schemas.openxmlformats.org/officeDocument/2006/relationships/hyperlink" Target="consultantplus://offline/ref=7C23C2F838E949EF0AB3B3884584E3FFF77A2925F36698AAFDD0E8FF78526234430F42B16FD2A0B53A21B74Ad3DAL" TargetMode="External"/><Relationship Id="rId169" Type="http://schemas.openxmlformats.org/officeDocument/2006/relationships/hyperlink" Target="consultantplus://offline/ref=7C23C2F838E949EF0AB3B3884584E3FFF77A2925F36698AAFDD0E8FF78526234430F42B16FD2A0B53A21B74Bd3DDL" TargetMode="External"/><Relationship Id="rId185" Type="http://schemas.openxmlformats.org/officeDocument/2006/relationships/hyperlink" Target="consultantplus://offline/ref=7C23C2F838E949EF0AB3B3884584E3FFF77A2925F36698AAFDD0E8FF78526234430F42B16FD2A0B53A21B744d3DC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C23C2F838E949EF0AB3B3884584E3FFF77A2925FB669AAAFFD2B5F5700B6E3644001DA6689BACB43A21B7d4D9L" TargetMode="External"/><Relationship Id="rId180" Type="http://schemas.openxmlformats.org/officeDocument/2006/relationships/hyperlink" Target="consultantplus://offline/ref=7C23C2F838E949EF0AB3AD8553E8BFF0F173772DF36D90F9A48DEEA827026461034F44E42C95A9B4d3DCL" TargetMode="External"/><Relationship Id="rId210" Type="http://schemas.openxmlformats.org/officeDocument/2006/relationships/hyperlink" Target="consultantplus://offline/ref=7C23C2F838E949EF0AB3B3884584E3FFF77A2925F36698AAFDD0E8FF78526234430F42B16FD2A0B53A21B745d3DAL" TargetMode="External"/><Relationship Id="rId215" Type="http://schemas.openxmlformats.org/officeDocument/2006/relationships/hyperlink" Target="consultantplus://offline/ref=7C23C2F838E949EF0AB3B3884584E3FFF77A2925F3669EACF9DEE8FF78526234430F42B16FD2A0B53A21B74Ed3DAL" TargetMode="External"/><Relationship Id="rId236" Type="http://schemas.openxmlformats.org/officeDocument/2006/relationships/hyperlink" Target="consultantplus://offline/ref=7C23C2F838E949EF0AB3B3884584E3FFF77A2925F3669CAEF9DDE8FF78526234430F42B16FD2A0B53A21B64Ed3DEL" TargetMode="External"/><Relationship Id="rId257" Type="http://schemas.openxmlformats.org/officeDocument/2006/relationships/hyperlink" Target="consultantplus://offline/ref=03AED6AA07DB4155249B01FBD808ECDE39140982D5420C037EFEB0F51E781959CDE97E1B710B97FB641D03D7e4D9L" TargetMode="External"/><Relationship Id="rId26" Type="http://schemas.openxmlformats.org/officeDocument/2006/relationships/hyperlink" Target="consultantplus://offline/ref=7C23C2F838E949EF0AB3B3884584E3FFF77A2925F3669EABF8DEE8FF78526234430F42B16FD2A0B53A21B74Cd3D9L" TargetMode="External"/><Relationship Id="rId231" Type="http://schemas.openxmlformats.org/officeDocument/2006/relationships/hyperlink" Target="consultantplus://offline/ref=7C23C2F838E949EF0AB3B3884584E3FFF77A2925F3669CAEF9DDE8FF78526234430F42B16FD2A0B53A21B74Ad3D4L" TargetMode="External"/><Relationship Id="rId252" Type="http://schemas.openxmlformats.org/officeDocument/2006/relationships/hyperlink" Target="consultantplus://offline/ref=03AED6AA07DB4155249B1FF6CE64B0D13F1D578AD54A0F5D27A8B6A241281F0C8DA9784D3146e9DEL" TargetMode="External"/><Relationship Id="rId47" Type="http://schemas.openxmlformats.org/officeDocument/2006/relationships/hyperlink" Target="consultantplus://offline/ref=7C23C2F838E949EF0AB3B3884584E3FFF77A2925F36598AEFCDCE8FF78526234430F42B16FD2A0B53A21B74Cd3D4L" TargetMode="External"/><Relationship Id="rId68" Type="http://schemas.openxmlformats.org/officeDocument/2006/relationships/hyperlink" Target="consultantplus://offline/ref=7C23C2F838E949EF0AB3B3884584E3FFF77A2925F3669EACF9DEE8FF78526234430F42B16FD2A0B53A21B74Dd3D8L" TargetMode="External"/><Relationship Id="rId89" Type="http://schemas.openxmlformats.org/officeDocument/2006/relationships/hyperlink" Target="consultantplus://offline/ref=7C23C2F838E949EF0AB3B3884584E3FFF77A2925F3669EABF8DEE8FF78526234430F42B16FD2A0B53A21B74Ed3DEL" TargetMode="External"/><Relationship Id="rId112" Type="http://schemas.openxmlformats.org/officeDocument/2006/relationships/hyperlink" Target="consultantplus://offline/ref=7C23C2F838E949EF0AB3B3884584E3FFF77A2925F3669EABF8DEE8FF78526234430F42B16FD2A0B53A21B74Fd3DCL" TargetMode="External"/><Relationship Id="rId133" Type="http://schemas.openxmlformats.org/officeDocument/2006/relationships/hyperlink" Target="consultantplus://offline/ref=7C23C2F838E949EF0AB3AD8553E8BFF0F178742CF76490F9A48DEEA827026461034F44E42C94A5BDd3D8L" TargetMode="External"/><Relationship Id="rId154" Type="http://schemas.openxmlformats.org/officeDocument/2006/relationships/hyperlink" Target="consultantplus://offline/ref=7C23C2F838E949EF0AB3B3884584E3FFF77A2925F3669FACF8DEE8FF78526234430F42B16FD2A0B53A21B74Cd3D5L" TargetMode="External"/><Relationship Id="rId175" Type="http://schemas.openxmlformats.org/officeDocument/2006/relationships/hyperlink" Target="consultantplus://offline/ref=7C23C2F838E949EF0AB3B3884584E3FFF77A2925F3669FACF8DEE8FF78526234430F42B16FD2A0B53A21B74Dd3D8L" TargetMode="External"/><Relationship Id="rId196" Type="http://schemas.openxmlformats.org/officeDocument/2006/relationships/hyperlink" Target="consultantplus://offline/ref=7C23C2F838E949EF0AB3B3884584E3FFF77A2925F36593ADFEDFE8FF78526234430F42B16FD2A0B53A21B64Dd3D5L" TargetMode="External"/><Relationship Id="rId200" Type="http://schemas.openxmlformats.org/officeDocument/2006/relationships/hyperlink" Target="consultantplus://offline/ref=7C23C2F838E949EF0AB3B3884584E3FFF77A2925F36698AAFDD0E8FF78526234430F42B16FD2A0B53A21B745d3DFL" TargetMode="External"/><Relationship Id="rId16" Type="http://schemas.openxmlformats.org/officeDocument/2006/relationships/hyperlink" Target="consultantplus://offline/ref=7C23C2F838E949EF0AB3B3884584E3FFF77A2925F36493A6FFDFE8FF78526234430F42B16FD2A0B53A21B74Cd3D9L" TargetMode="External"/><Relationship Id="rId221" Type="http://schemas.openxmlformats.org/officeDocument/2006/relationships/hyperlink" Target="consultantplus://offline/ref=7C23C2F838E949EF0AB3B3884584E3FFF77A2925F3659CAEFBDCE8FF78526234430F42B16FD2A0B53A21B649d3DEL" TargetMode="External"/><Relationship Id="rId242" Type="http://schemas.openxmlformats.org/officeDocument/2006/relationships/hyperlink" Target="consultantplus://offline/ref=03AED6AA07DB4155249B01FBD808ECDE39140982D541030A7AF8B0F51E781959CDE97E1B710B97FB641D02D0e4D9L" TargetMode="External"/><Relationship Id="rId263" Type="http://schemas.openxmlformats.org/officeDocument/2006/relationships/hyperlink" Target="consultantplus://offline/ref=03AED6AA07DB4155249B01FBD808ECDE39140982D5420C037EFEB0F51E781959CDE97E1B710B97FB641D03D7e4D9L" TargetMode="External"/><Relationship Id="rId37" Type="http://schemas.openxmlformats.org/officeDocument/2006/relationships/hyperlink" Target="consultantplus://offline/ref=7C23C2F838E949EF0AB3B3884584E3FFF77A2925F36598AEFCDCE8FF78526234430F42B16FD2A0B53A21B74Cd3DBL" TargetMode="External"/><Relationship Id="rId58" Type="http://schemas.openxmlformats.org/officeDocument/2006/relationships/hyperlink" Target="consultantplus://offline/ref=7C23C2F838E949EF0AB3B3884584E3FFF77A2925F36698AAFDD0E8FF78526234430F42B16FD2A0B53A21B74Dd3DBL" TargetMode="External"/><Relationship Id="rId79" Type="http://schemas.openxmlformats.org/officeDocument/2006/relationships/hyperlink" Target="consultantplus://offline/ref=7C23C2F838E949EF0AB3B3884584E3FFF77A2925F3669EABF8DEE8FF78526234430F42B16FD2A0B53A21B74Dd3D4L" TargetMode="External"/><Relationship Id="rId102" Type="http://schemas.openxmlformats.org/officeDocument/2006/relationships/hyperlink" Target="consultantplus://offline/ref=7C23C2F838E949EF0AB3B3884584E3FFF77A2925F3669EABF8DEE8FF78526234430F42B16FD2A0B53A21B74Ed3DBL" TargetMode="External"/><Relationship Id="rId123" Type="http://schemas.openxmlformats.org/officeDocument/2006/relationships/hyperlink" Target="consultantplus://offline/ref=7C23C2F838E949EF0AB3B3884584E3FFF77A2925F3669EABF8DEE8FF78526234430F42B16FD2A0B53A21B748d3DDL" TargetMode="External"/><Relationship Id="rId144" Type="http://schemas.openxmlformats.org/officeDocument/2006/relationships/hyperlink" Target="consultantplus://offline/ref=7C23C2F838E949EF0AB3AD8553E8BFF0F178742CF76490F9A48DEEA827026461034F44E42C93A9B0d3DBL" TargetMode="External"/><Relationship Id="rId90" Type="http://schemas.openxmlformats.org/officeDocument/2006/relationships/hyperlink" Target="consultantplus://offline/ref=7C23C2F838E949EF0AB3B3884584E3FFF77A2925F3669EACF9DEE8FF78526234430F42B16FD2A0B53A21B74Ed3DCL" TargetMode="External"/><Relationship Id="rId165" Type="http://schemas.openxmlformats.org/officeDocument/2006/relationships/hyperlink" Target="consultantplus://offline/ref=7C23C2F838E949EF0AB3B3884584E3FFF77A2925F36698AAFDD0E8FF78526234430F42B16FD2A0B53A21B74Ad3DBL" TargetMode="External"/><Relationship Id="rId186" Type="http://schemas.openxmlformats.org/officeDocument/2006/relationships/hyperlink" Target="consultantplus://offline/ref=7C23C2F838E949EF0AB3B3884584E3FFF77A2925F36698AAFDD0E8FF78526234430F42B16FD2A0B53A21B744d3DEL" TargetMode="External"/><Relationship Id="rId211" Type="http://schemas.openxmlformats.org/officeDocument/2006/relationships/hyperlink" Target="consultantplus://offline/ref=7C23C2F838E949EF0AB3B3884584E3FFF77A2925F36593ADFEDFE8FF78526234430F42B16FD2A0B53A21B64Ed3DFL" TargetMode="External"/><Relationship Id="rId232" Type="http://schemas.openxmlformats.org/officeDocument/2006/relationships/hyperlink" Target="consultantplus://offline/ref=7C23C2F838E949EF0AB3B3884584E3FFF77A2925F3669CAEF9DDE8FF78526234430F42B16FD2A0B53A21B744d3DCL" TargetMode="External"/><Relationship Id="rId253" Type="http://schemas.openxmlformats.org/officeDocument/2006/relationships/hyperlink" Target="consultantplus://offline/ref=03AED6AA07DB4155249B01FBD808ECDE39140982D541070E7EF5B0F51E781959CDE97E1B710B97FB641D02D0e4D9L" TargetMode="External"/><Relationship Id="rId27" Type="http://schemas.openxmlformats.org/officeDocument/2006/relationships/hyperlink" Target="consultantplus://offline/ref=7C23C2F838E949EF0AB3B3884584E3FFF77A2925F3669CAEF9DDE8FF78526234430F42B16FD2A0B53A21B74Cd3D9L" TargetMode="External"/><Relationship Id="rId48" Type="http://schemas.openxmlformats.org/officeDocument/2006/relationships/hyperlink" Target="consultantplus://offline/ref=7C23C2F838E949EF0AB3B3884584E3FFF77A2925F36698AAFDD0E8FF78526234430F42B16FD2A0B53A21B74Cd3D4L" TargetMode="External"/><Relationship Id="rId69" Type="http://schemas.openxmlformats.org/officeDocument/2006/relationships/hyperlink" Target="consultantplus://offline/ref=7C23C2F838E949EF0AB3B3884584E3FFF77A2925F3669EABF8DEE8FF78526234430F42B16FD2A0B53A21B74Dd3DEL" TargetMode="External"/><Relationship Id="rId113" Type="http://schemas.openxmlformats.org/officeDocument/2006/relationships/hyperlink" Target="consultantplus://offline/ref=7C23C2F838E949EF0AB3B3884584E3FFF77A2925F3669EABF8DEE8FF78526234430F42B16FD2A0B53A21B74Fd3DEL" TargetMode="External"/><Relationship Id="rId134" Type="http://schemas.openxmlformats.org/officeDocument/2006/relationships/hyperlink" Target="consultantplus://offline/ref=7C23C2F838E949EF0AB3AD8553E8BFF0F178742CF76490F9A48DEEA827026461034F44E42C95ADB5d3DCL" TargetMode="External"/><Relationship Id="rId80" Type="http://schemas.openxmlformats.org/officeDocument/2006/relationships/hyperlink" Target="consultantplus://offline/ref=7C23C2F838E949EF0AB3B3884584E3FFF77A2925F36592ADF1DBE8FF7852623443d0DFL" TargetMode="External"/><Relationship Id="rId155" Type="http://schemas.openxmlformats.org/officeDocument/2006/relationships/hyperlink" Target="consultantplus://offline/ref=7C23C2F838E949EF0AB3B3884584E3FFF77A2925F36698AAFDD0E8FF78526234430F42B16FD2A0B53A21B748d3D4L" TargetMode="External"/><Relationship Id="rId176" Type="http://schemas.openxmlformats.org/officeDocument/2006/relationships/hyperlink" Target="consultantplus://offline/ref=7C23C2F838E949EF0AB3B3884584E3FFF77A2925F36698AAFDD0E8FF78526234430F42B16FD2A0B53A21B74Bd3DAL" TargetMode="External"/><Relationship Id="rId197" Type="http://schemas.openxmlformats.org/officeDocument/2006/relationships/hyperlink" Target="consultantplus://offline/ref=7C23C2F838E949EF0AB3B3884584E3FFF77A2925F36698AAFDD0E8FF78526234430F42B16FD2A0B53A21B745d3DDL" TargetMode="External"/><Relationship Id="rId201" Type="http://schemas.openxmlformats.org/officeDocument/2006/relationships/hyperlink" Target="consultantplus://offline/ref=7C23C2F838E949EF0AB3B3884584E3FFF77A2925F36598AEFCDCE8FF78526234430F42B16FD2A0B53A21B74Dd3D8L" TargetMode="External"/><Relationship Id="rId222" Type="http://schemas.openxmlformats.org/officeDocument/2006/relationships/hyperlink" Target="consultantplus://offline/ref=7C23C2F838E949EF0AB3B3884584E3FFF77A2925F36698AAFDD0E8FF78526234430F42B16FD2A0B53A21B64Cd3DAL" TargetMode="External"/><Relationship Id="rId243" Type="http://schemas.openxmlformats.org/officeDocument/2006/relationships/hyperlink" Target="consultantplus://offline/ref=03AED6AA07DB4155249B01FBD808ECDE39140982D541030A7AF8B0F51E781959CDE97E1B710B97FB641D02D0e4D9L" TargetMode="External"/><Relationship Id="rId264" Type="http://schemas.openxmlformats.org/officeDocument/2006/relationships/hyperlink" Target="consultantplus://offline/ref=03AED6AA07DB4155249B01FBD808ECDE39140982D5420C037EFEB0F51E781959CDE97E1B710B97FB641D03D4e4DBL" TargetMode="External"/><Relationship Id="rId17" Type="http://schemas.openxmlformats.org/officeDocument/2006/relationships/hyperlink" Target="consultantplus://offline/ref=7C23C2F838E949EF0AB3B3884584E3FFF77A2925F3659BA9F8DDE8FF78526234430F42B16FD2A0B53A21B74Cd3D9L" TargetMode="External"/><Relationship Id="rId38" Type="http://schemas.openxmlformats.org/officeDocument/2006/relationships/hyperlink" Target="consultantplus://offline/ref=7C23C2F838E949EF0AB3B3884584E3FFF77A2925F3659FABFBDBE8FF78526234430F42B16FD2A0B53A21B74Cd3DAL" TargetMode="External"/><Relationship Id="rId59" Type="http://schemas.openxmlformats.org/officeDocument/2006/relationships/hyperlink" Target="consultantplus://offline/ref=7C23C2F838E949EF0AB3B3884584E3FFF77A2925F36698AAFDD0E8FF78526234430F42B16FD2A0B53A21B74Ed3D8L" TargetMode="External"/><Relationship Id="rId103" Type="http://schemas.openxmlformats.org/officeDocument/2006/relationships/hyperlink" Target="consultantplus://offline/ref=7C23C2F838E949EF0AB3B3884584E3FFF77A2925F3669EABF8DEE8FF78526234430F42B16FD2A0B53A21B74Ed3D4L" TargetMode="External"/><Relationship Id="rId124" Type="http://schemas.openxmlformats.org/officeDocument/2006/relationships/hyperlink" Target="consultantplus://offline/ref=7C23C2F838E949EF0AB3B3884584E3FFF77A2925F36698AAFDD0E8FF78526234430F42B16FD2A0B53A21B748d3DFL" TargetMode="External"/><Relationship Id="rId70" Type="http://schemas.openxmlformats.org/officeDocument/2006/relationships/hyperlink" Target="consultantplus://offline/ref=7C23C2F838E949EF0AB3B3884584E3FFF77A2925F3669CAEF9DDE8FF78526234430F42B16FD2A0B53A21B74Cd3DAL" TargetMode="External"/><Relationship Id="rId91" Type="http://schemas.openxmlformats.org/officeDocument/2006/relationships/hyperlink" Target="consultantplus://offline/ref=7C23C2F838E949EF0AB3B3884584E3FFF77A2925F3669EABF8DEE8FF78526234430F42B16FD2A0B53A21B74Ed3DEL" TargetMode="External"/><Relationship Id="rId145" Type="http://schemas.openxmlformats.org/officeDocument/2006/relationships/hyperlink" Target="consultantplus://offline/ref=7C23C2F838E949EF0AB3AD8553E8BFF0F2787028F16190F9A48DEEA827026461034F44E42C96ADB5d3DAL" TargetMode="External"/><Relationship Id="rId166" Type="http://schemas.openxmlformats.org/officeDocument/2006/relationships/hyperlink" Target="consultantplus://offline/ref=7C23C2F838E949EF0AB3B3884584E3FFF77A2925F36698AAFDD0E8FF78526234430F42B16FD2A0B53A21B74Ad3D4L" TargetMode="External"/><Relationship Id="rId187" Type="http://schemas.openxmlformats.org/officeDocument/2006/relationships/hyperlink" Target="consultantplus://offline/ref=7C23C2F838E949EF0AB3B3884584E3FFF77A2925F36698AAFDD0E8FF78526234430F42B16FD2A0B53A21B744d3D8L" TargetMode="External"/><Relationship Id="rId1" Type="http://schemas.openxmlformats.org/officeDocument/2006/relationships/styles" Target="styles.xml"/><Relationship Id="rId212" Type="http://schemas.openxmlformats.org/officeDocument/2006/relationships/hyperlink" Target="consultantplus://offline/ref=7C23C2F838E949EF0AB3B3884584E3FFF77A2925F36593ADFEDFE8FF78526234430F42B16FD2A0B53A21B64Ed3D4L" TargetMode="External"/><Relationship Id="rId233" Type="http://schemas.openxmlformats.org/officeDocument/2006/relationships/hyperlink" Target="consultantplus://offline/ref=7C23C2F838E949EF0AB3B3884584E3FFF77A2925F3669FACF8DEE8FF78526234430F42B16FD2A0B53A21B74Ed3D9L" TargetMode="External"/><Relationship Id="rId254" Type="http://schemas.openxmlformats.org/officeDocument/2006/relationships/hyperlink" Target="consultantplus://offline/ref=03AED6AA07DB4155249B01FBD808ECDE39140982D5420C037EFEB0F51E781959CDE97E1B710B97FB641D03D3e4D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32142</Words>
  <Characters>183215</Characters>
  <Application>Microsoft Office Word</Application>
  <DocSecurity>0</DocSecurity>
  <Lines>1526</Lines>
  <Paragraphs>429</Paragraphs>
  <ScaleCrop>false</ScaleCrop>
  <Company>diakov.net</Company>
  <LinksUpToDate>false</LinksUpToDate>
  <CharactersWithSpaces>214928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BosEconom</dc:creator>
  <cp:keywords/>
  <dc:description/>
  <cp:lastModifiedBy>BosEconom</cp:lastModifiedBy>
  <cp:revision>1</cp:revision>
  <dcterms:created xsi:type="dcterms:W3CDTF">2018-05-10T11:03:00Z</dcterms:created>
  <dcterms:modified xsi:type="dcterms:W3CDTF">2018-05-10T11:03:00Z</dcterms:modified>
</cp:coreProperties>
</file>