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4D" w:rsidRPr="008E101A" w:rsidRDefault="0027764D" w:rsidP="0027764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64D" w:rsidRPr="009D19F8" w:rsidRDefault="0027764D" w:rsidP="0027764D">
      <w:pPr>
        <w:jc w:val="center"/>
        <w:rPr>
          <w:b/>
        </w:rPr>
      </w:pPr>
    </w:p>
    <w:p w:rsidR="0027764D" w:rsidRPr="009610F1" w:rsidRDefault="0027764D" w:rsidP="0027764D">
      <w:pPr>
        <w:jc w:val="center"/>
        <w:rPr>
          <w:b/>
        </w:rPr>
      </w:pPr>
      <w:r w:rsidRPr="009610F1">
        <w:rPr>
          <w:b/>
        </w:rPr>
        <w:t>РЕШЕНИЕ</w:t>
      </w:r>
    </w:p>
    <w:p w:rsidR="0027764D" w:rsidRPr="009610F1" w:rsidRDefault="0027764D" w:rsidP="0027764D">
      <w:pPr>
        <w:jc w:val="center"/>
        <w:rPr>
          <w:b/>
        </w:rPr>
      </w:pPr>
      <w:r w:rsidRPr="009610F1">
        <w:rPr>
          <w:b/>
        </w:rPr>
        <w:t>СОВЕТА ЗАВОЛЖСКОГО МУНИЦИПАЛЬНОГО РАЙОНА ИВАНОВСКОЙ  ОБЛАСТИ</w:t>
      </w:r>
    </w:p>
    <w:p w:rsidR="0027764D" w:rsidRPr="009610F1" w:rsidRDefault="0027764D" w:rsidP="0027764D">
      <w:pPr>
        <w:jc w:val="center"/>
      </w:pPr>
    </w:p>
    <w:p w:rsidR="0027764D" w:rsidRPr="009610F1" w:rsidRDefault="0027764D" w:rsidP="0027764D">
      <w:pPr>
        <w:jc w:val="center"/>
        <w:rPr>
          <w:b/>
        </w:rPr>
      </w:pPr>
      <w:r w:rsidRPr="009610F1">
        <w:rPr>
          <w:b/>
        </w:rPr>
        <w:t xml:space="preserve">О внесении изменений в Решение </w:t>
      </w:r>
      <w:r w:rsidR="00883FF4" w:rsidRPr="009610F1">
        <w:rPr>
          <w:b/>
        </w:rPr>
        <w:t xml:space="preserve">Совета </w:t>
      </w:r>
      <w:r w:rsidRPr="009610F1">
        <w:rPr>
          <w:b/>
        </w:rPr>
        <w:t xml:space="preserve">Заволжского </w:t>
      </w:r>
      <w:r w:rsidR="009816E1" w:rsidRPr="009610F1">
        <w:rPr>
          <w:b/>
        </w:rPr>
        <w:t>муниципального района Ивановской области</w:t>
      </w:r>
      <w:r w:rsidRPr="009610F1">
        <w:rPr>
          <w:b/>
        </w:rPr>
        <w:t xml:space="preserve"> от 2</w:t>
      </w:r>
      <w:r w:rsidR="009816E1" w:rsidRPr="009610F1">
        <w:rPr>
          <w:b/>
        </w:rPr>
        <w:t>9</w:t>
      </w:r>
      <w:r w:rsidRPr="009610F1">
        <w:rPr>
          <w:b/>
        </w:rPr>
        <w:t>.0</w:t>
      </w:r>
      <w:r w:rsidR="009816E1" w:rsidRPr="009610F1">
        <w:rPr>
          <w:b/>
        </w:rPr>
        <w:t>6</w:t>
      </w:r>
      <w:r w:rsidRPr="009610F1">
        <w:rPr>
          <w:b/>
        </w:rPr>
        <w:t>.20</w:t>
      </w:r>
      <w:r w:rsidR="009816E1" w:rsidRPr="009610F1">
        <w:rPr>
          <w:b/>
        </w:rPr>
        <w:t>15</w:t>
      </w:r>
      <w:r w:rsidRPr="009610F1">
        <w:rPr>
          <w:b/>
        </w:rPr>
        <w:t xml:space="preserve">  № </w:t>
      </w:r>
      <w:r w:rsidR="009816E1" w:rsidRPr="009610F1">
        <w:rPr>
          <w:b/>
        </w:rPr>
        <w:t>4</w:t>
      </w:r>
      <w:r w:rsidRPr="009610F1">
        <w:rPr>
          <w:b/>
        </w:rPr>
        <w:t xml:space="preserve"> «Об утверждении </w:t>
      </w:r>
      <w:r w:rsidR="009816E1" w:rsidRPr="009610F1">
        <w:rPr>
          <w:b/>
        </w:rPr>
        <w:t>Положения</w:t>
      </w:r>
      <w:r w:rsidRPr="009610F1">
        <w:rPr>
          <w:b/>
        </w:rPr>
        <w:t xml:space="preserve"> </w:t>
      </w:r>
      <w:r w:rsidR="009816E1" w:rsidRPr="009610F1">
        <w:rPr>
          <w:b/>
        </w:rPr>
        <w:t>о порядке подготовки и утверждения местных нормативов градостроительного проектирования</w:t>
      </w:r>
      <w:r w:rsidRPr="009610F1">
        <w:rPr>
          <w:b/>
        </w:rPr>
        <w:t xml:space="preserve"> Заволжского муниципального района Ивановской области»</w:t>
      </w:r>
    </w:p>
    <w:p w:rsidR="0027764D" w:rsidRPr="009610F1" w:rsidRDefault="0027764D" w:rsidP="0027764D">
      <w:pPr>
        <w:jc w:val="center"/>
      </w:pPr>
    </w:p>
    <w:p w:rsidR="009610F1" w:rsidRDefault="0027764D" w:rsidP="0027764D">
      <w:pPr>
        <w:jc w:val="center"/>
      </w:pPr>
      <w:r w:rsidRPr="009610F1">
        <w:t xml:space="preserve">Принято Советом Заволжского муниципального района </w:t>
      </w:r>
    </w:p>
    <w:p w:rsidR="0027764D" w:rsidRPr="009610F1" w:rsidRDefault="009610F1" w:rsidP="0027764D">
      <w:pPr>
        <w:jc w:val="center"/>
      </w:pPr>
      <w:r>
        <w:t>Ивановской области 27 июня</w:t>
      </w:r>
      <w:r w:rsidR="0027764D" w:rsidRPr="009610F1">
        <w:t xml:space="preserve"> 2019 года</w:t>
      </w:r>
    </w:p>
    <w:p w:rsidR="0027764D" w:rsidRPr="009610F1" w:rsidRDefault="0027764D" w:rsidP="0027764D"/>
    <w:p w:rsidR="009816E1" w:rsidRPr="009610F1" w:rsidRDefault="009816E1" w:rsidP="009816E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</w:rPr>
      </w:pPr>
      <w:r w:rsidRPr="009610F1">
        <w:rPr>
          <w:rFonts w:eastAsiaTheme="minorHAnsi"/>
          <w:bCs/>
          <w:color w:val="000000" w:themeColor="text1"/>
        </w:rPr>
        <w:t xml:space="preserve">В соответствии с Градостроительным </w:t>
      </w:r>
      <w:hyperlink r:id="rId5" w:history="1">
        <w:r w:rsidRPr="009610F1">
          <w:rPr>
            <w:rFonts w:eastAsiaTheme="minorHAnsi"/>
            <w:bCs/>
            <w:color w:val="000000" w:themeColor="text1"/>
          </w:rPr>
          <w:t>кодексом</w:t>
        </w:r>
      </w:hyperlink>
      <w:r w:rsidRPr="009610F1">
        <w:rPr>
          <w:rFonts w:eastAsiaTheme="minorHAnsi"/>
          <w:bCs/>
          <w:color w:val="000000" w:themeColor="text1"/>
        </w:rPr>
        <w:t xml:space="preserve"> Российской Федерации, Федеральным </w:t>
      </w:r>
      <w:hyperlink r:id="rId6" w:history="1">
        <w:r w:rsidRPr="009610F1">
          <w:rPr>
            <w:rFonts w:eastAsiaTheme="minorHAnsi"/>
            <w:bCs/>
            <w:color w:val="000000" w:themeColor="text1"/>
          </w:rPr>
          <w:t>законом</w:t>
        </w:r>
      </w:hyperlink>
      <w:r w:rsidRPr="009610F1">
        <w:rPr>
          <w:rFonts w:eastAsiaTheme="minorHAnsi"/>
          <w:bCs/>
          <w:color w:val="000000" w:themeColor="text1"/>
        </w:rPr>
        <w:t xml:space="preserve"> "Об общих принципах организации местного самоуправления в Российской Федерации", руководствуясь </w:t>
      </w:r>
      <w:hyperlink r:id="rId7" w:history="1">
        <w:r w:rsidRPr="009610F1">
          <w:rPr>
            <w:rFonts w:eastAsiaTheme="minorHAnsi"/>
            <w:bCs/>
            <w:color w:val="000000" w:themeColor="text1"/>
          </w:rPr>
          <w:t>Уставом</w:t>
        </w:r>
      </w:hyperlink>
      <w:r w:rsidRPr="009610F1">
        <w:rPr>
          <w:rFonts w:eastAsiaTheme="minorHAnsi"/>
          <w:bCs/>
          <w:color w:val="000000" w:themeColor="text1"/>
        </w:rPr>
        <w:t xml:space="preserve"> муниципального образования "Заволжский муниципальный район Ивановской области", Совет Заволжского муниципального района Ивановской области:</w:t>
      </w:r>
    </w:p>
    <w:p w:rsidR="0027764D" w:rsidRPr="009610F1" w:rsidRDefault="0027764D" w:rsidP="0027764D">
      <w:pPr>
        <w:ind w:firstLine="708"/>
        <w:jc w:val="both"/>
        <w:rPr>
          <w:b/>
          <w:spacing w:val="20"/>
        </w:rPr>
      </w:pPr>
    </w:p>
    <w:p w:rsidR="0027764D" w:rsidRPr="009610F1" w:rsidRDefault="0027764D" w:rsidP="0027764D">
      <w:pPr>
        <w:autoSpaceDE w:val="0"/>
        <w:autoSpaceDN w:val="0"/>
        <w:adjustRightInd w:val="0"/>
        <w:ind w:firstLine="540"/>
        <w:jc w:val="center"/>
        <w:rPr>
          <w:b/>
          <w:spacing w:val="20"/>
        </w:rPr>
      </w:pPr>
      <w:r w:rsidRPr="009610F1">
        <w:rPr>
          <w:b/>
          <w:spacing w:val="20"/>
        </w:rPr>
        <w:t>РЕШИЛ:</w:t>
      </w:r>
    </w:p>
    <w:p w:rsidR="0027764D" w:rsidRPr="009610F1" w:rsidRDefault="0027764D" w:rsidP="0027764D">
      <w:pPr>
        <w:autoSpaceDE w:val="0"/>
        <w:autoSpaceDN w:val="0"/>
        <w:adjustRightInd w:val="0"/>
        <w:ind w:firstLine="540"/>
        <w:jc w:val="center"/>
        <w:rPr>
          <w:b/>
          <w:spacing w:val="20"/>
        </w:rPr>
      </w:pPr>
    </w:p>
    <w:p w:rsidR="009816E1" w:rsidRPr="009610F1" w:rsidRDefault="009816E1" w:rsidP="009816E1">
      <w:pPr>
        <w:jc w:val="both"/>
      </w:pPr>
      <w:r w:rsidRPr="009610F1">
        <w:tab/>
      </w:r>
      <w:r w:rsidR="0027764D" w:rsidRPr="009610F1">
        <w:t xml:space="preserve">1. Внести </w:t>
      </w:r>
      <w:r w:rsidR="00883FF4" w:rsidRPr="009610F1">
        <w:t xml:space="preserve">следующие изменения </w:t>
      </w:r>
      <w:r w:rsidRPr="009610F1">
        <w:t xml:space="preserve">в Положение о порядке подготовки и утверждения местных нормативов градостроительного проектирования Заволжского муниципального района Ивановской области, утвержденное Решением </w:t>
      </w:r>
      <w:r w:rsidR="00883FF4" w:rsidRPr="009610F1">
        <w:t xml:space="preserve">Совета </w:t>
      </w:r>
      <w:r w:rsidRPr="009610F1">
        <w:t>Заволжского муниципального района Ивановской области от 29.06.2015  № 4:</w:t>
      </w:r>
    </w:p>
    <w:p w:rsidR="00EA658A" w:rsidRPr="009610F1" w:rsidRDefault="009816E1" w:rsidP="009816E1">
      <w:pPr>
        <w:jc w:val="both"/>
      </w:pPr>
      <w:r w:rsidRPr="009610F1">
        <w:tab/>
        <w:t xml:space="preserve">1.1. </w:t>
      </w:r>
      <w:r w:rsidR="003967CF" w:rsidRPr="009610F1">
        <w:t>Р</w:t>
      </w:r>
      <w:r w:rsidRPr="009610F1">
        <w:t xml:space="preserve">аздел </w:t>
      </w:r>
      <w:r w:rsidRPr="009610F1">
        <w:rPr>
          <w:lang w:val="en-US"/>
        </w:rPr>
        <w:t>I</w:t>
      </w:r>
      <w:r w:rsidRPr="009610F1">
        <w:t xml:space="preserve"> «Общие положения»</w:t>
      </w:r>
      <w:r w:rsidR="00EA658A" w:rsidRPr="009610F1">
        <w:t>:</w:t>
      </w:r>
    </w:p>
    <w:p w:rsidR="009816E1" w:rsidRPr="009610F1" w:rsidRDefault="00EA658A" w:rsidP="009816E1">
      <w:pPr>
        <w:jc w:val="both"/>
      </w:pPr>
      <w:r w:rsidRPr="009610F1">
        <w:tab/>
        <w:t xml:space="preserve">1.1.1. </w:t>
      </w:r>
      <w:r w:rsidR="003967CF" w:rsidRPr="009610F1">
        <w:t>в</w:t>
      </w:r>
      <w:r w:rsidRPr="009610F1">
        <w:t xml:space="preserve"> части 1.1 </w:t>
      </w:r>
      <w:r w:rsidR="009816E1" w:rsidRPr="009610F1">
        <w:t xml:space="preserve"> слова «на территории Заволжского муниципального района Ивановской области» заменить словами «Заволжского муниципального района Ивановской области и сельских поселений, входящих в его состав»</w:t>
      </w:r>
      <w:r w:rsidR="00854EAA" w:rsidRPr="009610F1">
        <w:t>;</w:t>
      </w:r>
    </w:p>
    <w:p w:rsidR="00854EAA" w:rsidRPr="009610F1" w:rsidRDefault="00854EAA" w:rsidP="009816E1">
      <w:pPr>
        <w:jc w:val="both"/>
      </w:pPr>
      <w:r w:rsidRPr="009610F1">
        <w:tab/>
        <w:t>1.</w:t>
      </w:r>
      <w:r w:rsidR="003967CF" w:rsidRPr="009610F1">
        <w:t>1.</w:t>
      </w:r>
      <w:r w:rsidRPr="009610F1">
        <w:t xml:space="preserve">2. </w:t>
      </w:r>
      <w:r w:rsidR="003967CF" w:rsidRPr="009610F1">
        <w:t>ч</w:t>
      </w:r>
      <w:r w:rsidRPr="009610F1">
        <w:t>асть 1.2 раздела дополнить абзацем следующего содержания:</w:t>
      </w:r>
    </w:p>
    <w:p w:rsidR="00854EAA" w:rsidRPr="009610F1" w:rsidRDefault="00854EAA" w:rsidP="00854EAA">
      <w:pPr>
        <w:autoSpaceDE w:val="0"/>
        <w:autoSpaceDN w:val="0"/>
        <w:adjustRightInd w:val="0"/>
        <w:jc w:val="both"/>
        <w:rPr>
          <w:rFonts w:eastAsiaTheme="minorHAnsi"/>
        </w:rPr>
      </w:pPr>
      <w:r w:rsidRPr="009610F1">
        <w:tab/>
      </w:r>
      <w:proofErr w:type="gramStart"/>
      <w:r w:rsidRPr="009610F1">
        <w:t>«</w:t>
      </w:r>
      <w:r w:rsidRPr="009610F1">
        <w:rPr>
          <w:rFonts w:eastAsiaTheme="minorHAnsi"/>
        </w:rPr>
        <w:t xml:space="preserve">Нормативы градостроительного проектирования сельских поселений устанавливают совокупность расчетных показателей минимально допустимого уровня обеспеченности объектами местного значения сельских поселений, относящихся к областям, указанным в </w:t>
      </w:r>
      <w:hyperlink r:id="rId8" w:history="1">
        <w:r w:rsidRPr="009610F1">
          <w:rPr>
            <w:rFonts w:eastAsiaTheme="minorHAnsi"/>
            <w:color w:val="000000" w:themeColor="text1"/>
          </w:rPr>
          <w:t>пункте 1 части 5 статьи 23</w:t>
        </w:r>
      </w:hyperlink>
      <w:r w:rsidRPr="009610F1">
        <w:rPr>
          <w:rFonts w:eastAsiaTheme="minorHAnsi"/>
          <w:color w:val="000000" w:themeColor="text1"/>
        </w:rPr>
        <w:t xml:space="preserve"> Градостроительного кодекса Российской Федерации, объектами </w:t>
      </w:r>
      <w:hyperlink r:id="rId9" w:history="1">
        <w:r w:rsidRPr="009610F1">
          <w:rPr>
            <w:rFonts w:eastAsiaTheme="minorHAnsi"/>
            <w:color w:val="000000" w:themeColor="text1"/>
          </w:rPr>
          <w:t>благоустройства</w:t>
        </w:r>
      </w:hyperlink>
      <w:r w:rsidRPr="009610F1">
        <w:rPr>
          <w:rFonts w:eastAsiaTheme="minorHAnsi"/>
        </w:rPr>
        <w:t xml:space="preserve"> территории, иными объектами местного значения сельских поселений и расчетных показателей максимально допустимого уровня </w:t>
      </w:r>
      <w:r w:rsidRPr="009610F1">
        <w:rPr>
          <w:rFonts w:eastAsiaTheme="minorHAnsi"/>
        </w:rPr>
        <w:lastRenderedPageBreak/>
        <w:t>территориальной доступности таких объектов для населения сельских поселений»;</w:t>
      </w:r>
      <w:proofErr w:type="gramEnd"/>
    </w:p>
    <w:p w:rsidR="00854EAA" w:rsidRPr="009610F1" w:rsidRDefault="00854EAA" w:rsidP="00854EAA">
      <w:pPr>
        <w:autoSpaceDE w:val="0"/>
        <w:autoSpaceDN w:val="0"/>
        <w:adjustRightInd w:val="0"/>
        <w:jc w:val="both"/>
      </w:pPr>
      <w:r w:rsidRPr="009610F1">
        <w:rPr>
          <w:rFonts w:eastAsiaTheme="minorHAnsi"/>
        </w:rPr>
        <w:tab/>
        <w:t>1.</w:t>
      </w:r>
      <w:r w:rsidR="003967CF" w:rsidRPr="009610F1">
        <w:rPr>
          <w:rFonts w:eastAsiaTheme="minorHAnsi"/>
        </w:rPr>
        <w:t>1.</w:t>
      </w:r>
      <w:r w:rsidRPr="009610F1">
        <w:rPr>
          <w:rFonts w:eastAsiaTheme="minorHAnsi"/>
        </w:rPr>
        <w:t xml:space="preserve">3. </w:t>
      </w:r>
      <w:r w:rsidR="003967CF" w:rsidRPr="009610F1">
        <w:rPr>
          <w:rFonts w:eastAsiaTheme="minorHAnsi"/>
        </w:rPr>
        <w:t>в</w:t>
      </w:r>
      <w:r w:rsidRPr="009610F1">
        <w:rPr>
          <w:rFonts w:eastAsiaTheme="minorHAnsi"/>
        </w:rPr>
        <w:t xml:space="preserve"> части 1.3  </w:t>
      </w:r>
      <w:r w:rsidRPr="009610F1">
        <w:t xml:space="preserve"> после слов «Заволжского муниципального района Ивановской области» дополнить словами «и сельских поселений»</w:t>
      </w:r>
      <w:r w:rsidR="003967CF" w:rsidRPr="009610F1">
        <w:t>.</w:t>
      </w:r>
    </w:p>
    <w:p w:rsidR="003967CF" w:rsidRPr="009610F1" w:rsidRDefault="00E00B87" w:rsidP="00E00B87">
      <w:pPr>
        <w:autoSpaceDE w:val="0"/>
        <w:autoSpaceDN w:val="0"/>
        <w:adjustRightInd w:val="0"/>
        <w:jc w:val="both"/>
      </w:pPr>
      <w:r w:rsidRPr="009610F1">
        <w:tab/>
        <w:t>1.</w:t>
      </w:r>
      <w:r w:rsidR="003967CF" w:rsidRPr="009610F1">
        <w:t>2</w:t>
      </w:r>
      <w:r w:rsidRPr="009610F1">
        <w:t xml:space="preserve">.  </w:t>
      </w:r>
      <w:r w:rsidR="003967CF" w:rsidRPr="009610F1">
        <w:t>Р</w:t>
      </w:r>
      <w:r w:rsidRPr="009610F1">
        <w:t xml:space="preserve">аздел </w:t>
      </w:r>
      <w:r w:rsidRPr="009610F1">
        <w:rPr>
          <w:lang w:val="en-US"/>
        </w:rPr>
        <w:t>II</w:t>
      </w:r>
      <w:r w:rsidRPr="009610F1">
        <w:t xml:space="preserve"> «Цели и задачи подготовки местных нормативов»</w:t>
      </w:r>
      <w:r w:rsidR="003967CF" w:rsidRPr="009610F1">
        <w:t>:</w:t>
      </w:r>
    </w:p>
    <w:p w:rsidR="00E00B87" w:rsidRPr="009610F1" w:rsidRDefault="003967CF" w:rsidP="00E00B87">
      <w:pPr>
        <w:autoSpaceDE w:val="0"/>
        <w:autoSpaceDN w:val="0"/>
        <w:adjustRightInd w:val="0"/>
        <w:jc w:val="both"/>
      </w:pPr>
      <w:r w:rsidRPr="009610F1">
        <w:tab/>
        <w:t xml:space="preserve">1.2.1.  в пункте 1 части 2.1 </w:t>
      </w:r>
      <w:r w:rsidR="00E00B87" w:rsidRPr="009610F1">
        <w:t xml:space="preserve"> после слов «Заволжского муниципального района Ивановской области» дополнить словами «и сельских поселениях»;</w:t>
      </w:r>
    </w:p>
    <w:p w:rsidR="00EA658A" w:rsidRPr="009610F1" w:rsidRDefault="00EA658A" w:rsidP="00E00B87">
      <w:pPr>
        <w:autoSpaceDE w:val="0"/>
        <w:autoSpaceDN w:val="0"/>
        <w:adjustRightInd w:val="0"/>
        <w:jc w:val="both"/>
      </w:pPr>
      <w:r w:rsidRPr="009610F1">
        <w:tab/>
        <w:t>1.</w:t>
      </w:r>
      <w:r w:rsidR="003967CF" w:rsidRPr="009610F1">
        <w:t>2</w:t>
      </w:r>
      <w:r w:rsidRPr="009610F1">
        <w:t>.</w:t>
      </w:r>
      <w:r w:rsidR="003967CF" w:rsidRPr="009610F1">
        <w:t>2.</w:t>
      </w:r>
      <w:r w:rsidRPr="009610F1">
        <w:t xml:space="preserve"> </w:t>
      </w:r>
      <w:r w:rsidR="003967CF" w:rsidRPr="009610F1">
        <w:t>в</w:t>
      </w:r>
      <w:r w:rsidRPr="009610F1">
        <w:t xml:space="preserve"> пункте 1 части 2.2  после слов «Заволжского муниципального района Ивановской области» дополнить словами «и сельских поселениях»;</w:t>
      </w:r>
    </w:p>
    <w:p w:rsidR="00EA658A" w:rsidRPr="009610F1" w:rsidRDefault="00EA658A" w:rsidP="00EA658A">
      <w:pPr>
        <w:autoSpaceDE w:val="0"/>
        <w:autoSpaceDN w:val="0"/>
        <w:adjustRightInd w:val="0"/>
        <w:jc w:val="both"/>
      </w:pPr>
      <w:r w:rsidRPr="009610F1">
        <w:tab/>
        <w:t>1.</w:t>
      </w:r>
      <w:r w:rsidR="003967CF" w:rsidRPr="009610F1">
        <w:t>2.3</w:t>
      </w:r>
      <w:r w:rsidRPr="009610F1">
        <w:t xml:space="preserve">. </w:t>
      </w:r>
      <w:r w:rsidR="003967CF" w:rsidRPr="009610F1">
        <w:t>в</w:t>
      </w:r>
      <w:r w:rsidRPr="009610F1">
        <w:t xml:space="preserve"> пункте 2 части 2.2 после слов «Заволжского муниципального района Ивановской области» дополнить словами «и сельских поселениях»;</w:t>
      </w:r>
    </w:p>
    <w:p w:rsidR="003967CF" w:rsidRPr="009610F1" w:rsidRDefault="003967CF" w:rsidP="00EA658A">
      <w:pPr>
        <w:autoSpaceDE w:val="0"/>
        <w:autoSpaceDN w:val="0"/>
        <w:adjustRightInd w:val="0"/>
        <w:jc w:val="both"/>
      </w:pPr>
      <w:r w:rsidRPr="009610F1">
        <w:tab/>
        <w:t>1.2.4. в пункте 4 слово «района» исключить;</w:t>
      </w:r>
    </w:p>
    <w:p w:rsidR="003967CF" w:rsidRPr="009610F1" w:rsidRDefault="003967CF" w:rsidP="00EA658A">
      <w:pPr>
        <w:autoSpaceDE w:val="0"/>
        <w:autoSpaceDN w:val="0"/>
        <w:adjustRightInd w:val="0"/>
        <w:jc w:val="both"/>
      </w:pPr>
      <w:r w:rsidRPr="009610F1">
        <w:tab/>
        <w:t xml:space="preserve">1.2.5. в пункте 5 слова «в районе» исключить. </w:t>
      </w:r>
    </w:p>
    <w:p w:rsidR="003967CF" w:rsidRPr="009610F1" w:rsidRDefault="003967CF" w:rsidP="00EA658A">
      <w:pPr>
        <w:autoSpaceDE w:val="0"/>
        <w:autoSpaceDN w:val="0"/>
        <w:adjustRightInd w:val="0"/>
        <w:jc w:val="both"/>
      </w:pPr>
      <w:r w:rsidRPr="009610F1">
        <w:tab/>
        <w:t xml:space="preserve">1.3. Раздел </w:t>
      </w:r>
      <w:r w:rsidRPr="009610F1">
        <w:rPr>
          <w:lang w:val="en-US"/>
        </w:rPr>
        <w:t>III</w:t>
      </w:r>
      <w:r w:rsidRPr="009610F1">
        <w:t xml:space="preserve"> «Порядок подготовки и утверждения местных нормативов»:</w:t>
      </w:r>
    </w:p>
    <w:p w:rsidR="003967CF" w:rsidRPr="009610F1" w:rsidRDefault="003967CF" w:rsidP="00EA658A">
      <w:pPr>
        <w:autoSpaceDE w:val="0"/>
        <w:autoSpaceDN w:val="0"/>
        <w:adjustRightInd w:val="0"/>
        <w:jc w:val="both"/>
      </w:pPr>
      <w:r w:rsidRPr="009610F1">
        <w:tab/>
        <w:t xml:space="preserve">1.3.1. в пункт 3.4 слова «отделом архитектуры» заменить словами «управлением ЖКХ, архитектуры и строительства»; </w:t>
      </w:r>
    </w:p>
    <w:p w:rsidR="00652493" w:rsidRPr="009610F1" w:rsidRDefault="00652493" w:rsidP="00EA658A">
      <w:pPr>
        <w:autoSpaceDE w:val="0"/>
        <w:autoSpaceDN w:val="0"/>
        <w:adjustRightInd w:val="0"/>
        <w:jc w:val="both"/>
      </w:pPr>
      <w:r w:rsidRPr="009610F1">
        <w:tab/>
        <w:t>1.3.2  в пункт 3.6 слова «отделом архитектуры» заменить словами «управлением ЖКХ, архитектуры и строительства».</w:t>
      </w:r>
    </w:p>
    <w:p w:rsidR="0027764D" w:rsidRPr="009610F1" w:rsidRDefault="00652493" w:rsidP="0027764D">
      <w:pPr>
        <w:autoSpaceDE w:val="0"/>
        <w:autoSpaceDN w:val="0"/>
        <w:adjustRightInd w:val="0"/>
        <w:ind w:firstLine="540"/>
        <w:jc w:val="both"/>
      </w:pPr>
      <w:r w:rsidRPr="009610F1">
        <w:t xml:space="preserve">   </w:t>
      </w:r>
      <w:r w:rsidR="0027764D" w:rsidRPr="009610F1">
        <w:t>2.</w:t>
      </w:r>
      <w:r w:rsidRPr="009610F1">
        <w:t xml:space="preserve"> </w:t>
      </w:r>
      <w:r w:rsidR="0027764D" w:rsidRPr="009610F1">
        <w:t>Разместить на официальном сайте органов местного самоуправления Заволжского муниципального района Ивановской области.</w:t>
      </w:r>
    </w:p>
    <w:p w:rsidR="0027764D" w:rsidRPr="009610F1" w:rsidRDefault="00652493" w:rsidP="0027764D">
      <w:pPr>
        <w:ind w:firstLine="540"/>
        <w:jc w:val="both"/>
      </w:pPr>
      <w:r w:rsidRPr="009610F1">
        <w:t xml:space="preserve">   </w:t>
      </w:r>
      <w:r w:rsidR="0027764D" w:rsidRPr="009610F1">
        <w:t>3. Настоящее Решение вступает в силу со дня его принятия.</w:t>
      </w:r>
    </w:p>
    <w:p w:rsidR="0027764D" w:rsidRPr="009610F1" w:rsidRDefault="0027764D" w:rsidP="0027764D"/>
    <w:p w:rsidR="0027764D" w:rsidRPr="009610F1" w:rsidRDefault="0027764D" w:rsidP="0027764D"/>
    <w:p w:rsidR="0027764D" w:rsidRPr="009610F1" w:rsidRDefault="0027764D" w:rsidP="0027764D"/>
    <w:p w:rsidR="0027764D" w:rsidRPr="009610F1" w:rsidRDefault="0027764D" w:rsidP="0027764D">
      <w:pPr>
        <w:jc w:val="both"/>
        <w:rPr>
          <w:b/>
        </w:rPr>
      </w:pPr>
      <w:r w:rsidRPr="009610F1">
        <w:rPr>
          <w:b/>
        </w:rPr>
        <w:t xml:space="preserve">Глава </w:t>
      </w:r>
      <w:proofErr w:type="gramStart"/>
      <w:r w:rsidRPr="009610F1">
        <w:rPr>
          <w:b/>
        </w:rPr>
        <w:t>Заволжского</w:t>
      </w:r>
      <w:proofErr w:type="gramEnd"/>
      <w:r w:rsidRPr="009610F1">
        <w:rPr>
          <w:b/>
        </w:rPr>
        <w:t xml:space="preserve"> </w:t>
      </w:r>
    </w:p>
    <w:p w:rsidR="0027764D" w:rsidRPr="009610F1" w:rsidRDefault="0027764D" w:rsidP="0027764D">
      <w:pPr>
        <w:jc w:val="both"/>
        <w:rPr>
          <w:b/>
        </w:rPr>
      </w:pPr>
      <w:r w:rsidRPr="009610F1">
        <w:rPr>
          <w:b/>
        </w:rPr>
        <w:t>муниципального района                                                              Д.Ю.</w:t>
      </w:r>
      <w:r w:rsidR="009610F1">
        <w:rPr>
          <w:b/>
        </w:rPr>
        <w:t xml:space="preserve"> </w:t>
      </w:r>
      <w:r w:rsidRPr="009610F1">
        <w:rPr>
          <w:b/>
        </w:rPr>
        <w:t xml:space="preserve">Петров                                   </w:t>
      </w:r>
    </w:p>
    <w:p w:rsidR="0027764D" w:rsidRPr="009610F1" w:rsidRDefault="0027764D" w:rsidP="0027764D">
      <w:pPr>
        <w:jc w:val="both"/>
      </w:pPr>
    </w:p>
    <w:p w:rsidR="0027764D" w:rsidRDefault="0027764D" w:rsidP="0027764D">
      <w:pPr>
        <w:jc w:val="both"/>
      </w:pPr>
    </w:p>
    <w:p w:rsidR="009610F1" w:rsidRDefault="009610F1" w:rsidP="0027764D">
      <w:pPr>
        <w:jc w:val="both"/>
      </w:pPr>
    </w:p>
    <w:p w:rsidR="009610F1" w:rsidRDefault="009610F1" w:rsidP="0027764D">
      <w:pPr>
        <w:jc w:val="both"/>
      </w:pPr>
    </w:p>
    <w:p w:rsidR="009610F1" w:rsidRDefault="009610F1" w:rsidP="0027764D">
      <w:pPr>
        <w:jc w:val="both"/>
      </w:pPr>
    </w:p>
    <w:p w:rsidR="009610F1" w:rsidRDefault="009610F1" w:rsidP="0027764D">
      <w:pPr>
        <w:jc w:val="both"/>
      </w:pPr>
    </w:p>
    <w:p w:rsidR="009610F1" w:rsidRDefault="009610F1" w:rsidP="0027764D">
      <w:pPr>
        <w:jc w:val="both"/>
      </w:pPr>
    </w:p>
    <w:p w:rsidR="009610F1" w:rsidRDefault="009610F1" w:rsidP="0027764D">
      <w:pPr>
        <w:jc w:val="both"/>
      </w:pPr>
    </w:p>
    <w:p w:rsidR="009610F1" w:rsidRDefault="009610F1" w:rsidP="0027764D">
      <w:pPr>
        <w:jc w:val="both"/>
      </w:pPr>
    </w:p>
    <w:p w:rsidR="009610F1" w:rsidRDefault="009610F1" w:rsidP="0027764D">
      <w:pPr>
        <w:jc w:val="both"/>
      </w:pPr>
    </w:p>
    <w:p w:rsidR="009610F1" w:rsidRDefault="009610F1" w:rsidP="0027764D">
      <w:pPr>
        <w:jc w:val="both"/>
      </w:pPr>
    </w:p>
    <w:p w:rsidR="009610F1" w:rsidRPr="009610F1" w:rsidRDefault="009610F1" w:rsidP="0027764D">
      <w:pPr>
        <w:jc w:val="both"/>
      </w:pPr>
    </w:p>
    <w:p w:rsidR="0027764D" w:rsidRPr="009610F1" w:rsidRDefault="0027764D" w:rsidP="0027764D">
      <w:pPr>
        <w:jc w:val="both"/>
      </w:pPr>
    </w:p>
    <w:p w:rsidR="0027764D" w:rsidRPr="009610F1" w:rsidRDefault="0027764D" w:rsidP="0027764D">
      <w:pPr>
        <w:jc w:val="both"/>
      </w:pPr>
      <w:r w:rsidRPr="009610F1">
        <w:t>г. Заволжск</w:t>
      </w:r>
    </w:p>
    <w:p w:rsidR="0027764D" w:rsidRPr="009610F1" w:rsidRDefault="0027764D" w:rsidP="0027764D">
      <w:pPr>
        <w:jc w:val="both"/>
      </w:pPr>
      <w:r w:rsidRPr="009610F1">
        <w:t>«</w:t>
      </w:r>
      <w:r w:rsidR="00765656">
        <w:t>27</w:t>
      </w:r>
      <w:r w:rsidRPr="009610F1">
        <w:t>»</w:t>
      </w:r>
      <w:r w:rsidR="00765656">
        <w:t xml:space="preserve"> июня</w:t>
      </w:r>
      <w:r w:rsidRPr="009610F1">
        <w:t xml:space="preserve"> 2019 года</w:t>
      </w:r>
    </w:p>
    <w:p w:rsidR="0027764D" w:rsidRPr="009610F1" w:rsidRDefault="00765656" w:rsidP="0027764D">
      <w:pPr>
        <w:jc w:val="both"/>
      </w:pPr>
      <w:r>
        <w:t>№ 26</w:t>
      </w:r>
    </w:p>
    <w:sectPr w:rsidR="0027764D" w:rsidRPr="009610F1" w:rsidSect="0043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64D"/>
    <w:rsid w:val="000A1F9F"/>
    <w:rsid w:val="0027764D"/>
    <w:rsid w:val="003967CF"/>
    <w:rsid w:val="004E3853"/>
    <w:rsid w:val="0058530F"/>
    <w:rsid w:val="00652493"/>
    <w:rsid w:val="00660E3C"/>
    <w:rsid w:val="00765656"/>
    <w:rsid w:val="00854EAA"/>
    <w:rsid w:val="00883FF4"/>
    <w:rsid w:val="009610F1"/>
    <w:rsid w:val="009816E1"/>
    <w:rsid w:val="00AD2A27"/>
    <w:rsid w:val="00BD5FEC"/>
    <w:rsid w:val="00E00B87"/>
    <w:rsid w:val="00EA658A"/>
    <w:rsid w:val="00F0171F"/>
    <w:rsid w:val="00F7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7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76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2776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776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6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7699BA6B38F04A64722815FAF656D5106B83FB6866D328D4F370F0F47C567523DC4A9A6C13A33A0DEB9766AB763CB87425FE5CAD9851D4G3l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6157D95B2A200AE227623CBDF2F6CACB3FDA3657300D79E44218EE7EDF9591453CCF03E6CB51CA11AD85FD11624C698EHEd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6157D95B2A200AE2277C31AB9EAAC5CC36803B50360627BD1E1EB9218F93C4177C915AB48E1AC717B299FD15H7d5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A6157D95B2A200AE2277C31AB9EAAC5CC34853B57320627BD1E1EB9218F93C4057CC956B78E0CC115A7CFAC5029436A8EFA0402F053892FH3d3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677699BA6B38F04A64722815FAF656D5116A87FD6160D328D4F370F0F47C567523DC4A9A6C12A53202EB9766AB763CB87425FE5CAD9851D4G3l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</cp:lastModifiedBy>
  <cp:revision>6</cp:revision>
  <cp:lastPrinted>2019-06-28T10:30:00Z</cp:lastPrinted>
  <dcterms:created xsi:type="dcterms:W3CDTF">2019-05-31T05:14:00Z</dcterms:created>
  <dcterms:modified xsi:type="dcterms:W3CDTF">2019-06-28T11:24:00Z</dcterms:modified>
</cp:coreProperties>
</file>