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A9" w:rsidRPr="00095CEC" w:rsidRDefault="00586F9C" w:rsidP="00095CEC">
      <w:pPr>
        <w:pStyle w:val="a9"/>
        <w:jc w:val="both"/>
        <w:rPr>
          <w:bCs/>
          <w:sz w:val="16"/>
          <w:szCs w:val="16"/>
        </w:rPr>
      </w:pPr>
      <w:r>
        <w:t xml:space="preserve">                                                       </w:t>
      </w:r>
      <w:r w:rsidR="000F1261">
        <w:t xml:space="preserve">                                     </w:t>
      </w:r>
    </w:p>
    <w:tbl>
      <w:tblPr>
        <w:tblW w:w="14905" w:type="dxa"/>
        <w:tblLook w:val="04A0"/>
      </w:tblPr>
      <w:tblGrid>
        <w:gridCol w:w="4968"/>
        <w:gridCol w:w="4030"/>
        <w:gridCol w:w="5907"/>
      </w:tblGrid>
      <w:tr w:rsidR="00F35CA9" w:rsidTr="00F35CA9">
        <w:trPr>
          <w:trHeight w:val="233"/>
        </w:trPr>
        <w:tc>
          <w:tcPr>
            <w:tcW w:w="4968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4030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907" w:type="dxa"/>
            <w:hideMark/>
          </w:tcPr>
          <w:p w:rsidR="00F35CA9" w:rsidRDefault="00F35CA9" w:rsidP="00E0035C">
            <w:pPr>
              <w:jc w:val="both"/>
            </w:pPr>
            <w:r>
              <w:t>Прил</w:t>
            </w:r>
            <w:r w:rsidR="001C20FB">
              <w:t xml:space="preserve">ожение № </w:t>
            </w:r>
            <w:r w:rsidR="005B0959">
              <w:t>9</w:t>
            </w:r>
          </w:p>
        </w:tc>
      </w:tr>
      <w:tr w:rsidR="00F35CA9" w:rsidTr="00F35CA9">
        <w:trPr>
          <w:trHeight w:val="454"/>
        </w:trPr>
        <w:tc>
          <w:tcPr>
            <w:tcW w:w="4968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4030" w:type="dxa"/>
          </w:tcPr>
          <w:p w:rsidR="00F35CA9" w:rsidRDefault="00F35CA9" w:rsidP="00F35CA9">
            <w:pPr>
              <w:ind w:firstLine="720"/>
              <w:jc w:val="right"/>
            </w:pPr>
          </w:p>
        </w:tc>
        <w:tc>
          <w:tcPr>
            <w:tcW w:w="5907" w:type="dxa"/>
            <w:hideMark/>
          </w:tcPr>
          <w:p w:rsidR="00382499" w:rsidRDefault="00E0035C" w:rsidP="00AC4CE2">
            <w:pPr>
              <w:jc w:val="both"/>
            </w:pPr>
            <w:r>
              <w:t>к</w:t>
            </w:r>
            <w:r w:rsidR="00F35CA9">
              <w:t xml:space="preserve"> </w:t>
            </w:r>
            <w:r w:rsidR="00382499">
              <w:t xml:space="preserve">    </w:t>
            </w:r>
            <w:r w:rsidR="00F35CA9">
              <w:t xml:space="preserve">Решению </w:t>
            </w:r>
            <w:r w:rsidR="00382499">
              <w:t xml:space="preserve">    </w:t>
            </w:r>
            <w:r w:rsidR="00F35CA9">
              <w:t xml:space="preserve">Совета </w:t>
            </w:r>
            <w:r w:rsidR="00382499">
              <w:t xml:space="preserve">  </w:t>
            </w:r>
            <w:r w:rsidR="00F35CA9">
              <w:t xml:space="preserve">Заволжского </w:t>
            </w:r>
          </w:p>
          <w:p w:rsidR="003D63C9" w:rsidRDefault="00F35CA9" w:rsidP="00743F44">
            <w:pPr>
              <w:jc w:val="both"/>
              <w:rPr>
                <w:iCs/>
              </w:rPr>
            </w:pPr>
            <w:r>
              <w:t>муниципал</w:t>
            </w:r>
            <w:r w:rsidR="00103653">
              <w:t xml:space="preserve">ьного района </w:t>
            </w:r>
            <w:r w:rsidR="00D63EC9">
              <w:rPr>
                <w:iCs/>
              </w:rPr>
              <w:t xml:space="preserve">от </w:t>
            </w:r>
            <w:r w:rsidR="003C004F">
              <w:rPr>
                <w:iCs/>
              </w:rPr>
              <w:t xml:space="preserve">                        </w:t>
            </w:r>
            <w:r w:rsidR="00D63EC9">
              <w:rPr>
                <w:iCs/>
              </w:rPr>
              <w:t xml:space="preserve"> №</w:t>
            </w:r>
            <w:r w:rsidR="003C004F">
              <w:rPr>
                <w:iCs/>
              </w:rPr>
              <w:t xml:space="preserve"> </w:t>
            </w:r>
            <w:r w:rsidR="00D63EC9">
              <w:rPr>
                <w:iCs/>
              </w:rPr>
              <w:t xml:space="preserve"> </w:t>
            </w:r>
            <w:r w:rsidR="00743F44">
              <w:rPr>
                <w:iCs/>
              </w:rPr>
              <w:t xml:space="preserve">    </w:t>
            </w:r>
          </w:p>
          <w:p w:rsidR="007870EA" w:rsidRPr="003D63C9" w:rsidRDefault="00743F44" w:rsidP="00AC4CE2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</w:rPr>
              <w:t xml:space="preserve">     </w:t>
            </w:r>
          </w:p>
        </w:tc>
      </w:tr>
    </w:tbl>
    <w:p w:rsidR="00F35CA9" w:rsidRDefault="00F35CA9" w:rsidP="00F35CA9">
      <w:pPr>
        <w:jc w:val="center"/>
        <w:rPr>
          <w:b/>
          <w:bCs/>
          <w:color w:val="000000"/>
        </w:rPr>
      </w:pPr>
      <w:r w:rsidRPr="006A4BE6">
        <w:rPr>
          <w:b/>
          <w:bCs/>
          <w:color w:val="000000"/>
        </w:rPr>
        <w:t>Ведомственная структура расходов бюджета Заволжского муниципального района на 20</w:t>
      </w:r>
      <w:r w:rsidR="00215180" w:rsidRPr="006A4BE6">
        <w:rPr>
          <w:b/>
          <w:bCs/>
          <w:color w:val="000000"/>
        </w:rPr>
        <w:t>2</w:t>
      </w:r>
      <w:r w:rsidR="003C004F" w:rsidRPr="006A4BE6">
        <w:rPr>
          <w:b/>
          <w:bCs/>
          <w:color w:val="000000"/>
        </w:rPr>
        <w:t>3</w:t>
      </w:r>
      <w:r w:rsidRPr="006A4BE6">
        <w:rPr>
          <w:b/>
          <w:bCs/>
          <w:color w:val="000000"/>
        </w:rPr>
        <w:t xml:space="preserve"> и 20</w:t>
      </w:r>
      <w:r w:rsidR="000C4A0E" w:rsidRPr="006A4BE6">
        <w:rPr>
          <w:b/>
          <w:bCs/>
          <w:color w:val="000000"/>
        </w:rPr>
        <w:t>2</w:t>
      </w:r>
      <w:r w:rsidR="003C004F" w:rsidRPr="006A4BE6">
        <w:rPr>
          <w:b/>
          <w:bCs/>
          <w:color w:val="000000"/>
        </w:rPr>
        <w:t>4</w:t>
      </w:r>
      <w:r w:rsidRPr="006A4BE6">
        <w:rPr>
          <w:b/>
          <w:bCs/>
          <w:color w:val="000000"/>
        </w:rPr>
        <w:t xml:space="preserve"> годы</w:t>
      </w:r>
    </w:p>
    <w:p w:rsidR="003C004F" w:rsidRDefault="003C004F" w:rsidP="00F35CA9">
      <w:pPr>
        <w:jc w:val="center"/>
        <w:rPr>
          <w:b/>
          <w:bCs/>
          <w:color w:val="000000"/>
        </w:rPr>
      </w:pPr>
    </w:p>
    <w:tbl>
      <w:tblPr>
        <w:tblW w:w="15034" w:type="dxa"/>
        <w:tblInd w:w="93" w:type="dxa"/>
        <w:tblLayout w:type="fixed"/>
        <w:tblLook w:val="04A0"/>
      </w:tblPr>
      <w:tblGrid>
        <w:gridCol w:w="6678"/>
        <w:gridCol w:w="857"/>
        <w:gridCol w:w="709"/>
        <w:gridCol w:w="709"/>
        <w:gridCol w:w="1701"/>
        <w:gridCol w:w="709"/>
        <w:gridCol w:w="1835"/>
        <w:gridCol w:w="1836"/>
      </w:tblGrid>
      <w:tr w:rsidR="00372A8C" w:rsidRPr="00096289" w:rsidTr="00D2429F">
        <w:trPr>
          <w:trHeight w:val="1095"/>
        </w:trPr>
        <w:tc>
          <w:tcPr>
            <w:tcW w:w="6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Код главного распоряди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Раз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Подраз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Вид рас</w:t>
            </w:r>
          </w:p>
          <w:p w:rsidR="00372A8C" w:rsidRDefault="00372A8C" w:rsidP="00D242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хо</w:t>
            </w:r>
          </w:p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дов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 2023 год, руб.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2024 год, руб.</w:t>
            </w:r>
          </w:p>
        </w:tc>
      </w:tr>
      <w:tr w:rsidR="00372A8C" w:rsidRPr="00096289" w:rsidTr="00D2429F">
        <w:trPr>
          <w:trHeight w:val="465"/>
        </w:trPr>
        <w:tc>
          <w:tcPr>
            <w:tcW w:w="6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438 472 779,71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57 921 264,55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Главы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11 1 01 00130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1 380 075,00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1 380 075,00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22 134 000,00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22 766 269,00 </w:t>
            </w:r>
          </w:p>
        </w:tc>
      </w:tr>
      <w:tr w:rsidR="009A2C67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C67" w:rsidRPr="00096289" w:rsidRDefault="009A2C67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C67" w:rsidRDefault="009A2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374 314,86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2C67" w:rsidRDefault="009A2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674 976,00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администрации Заволжского муниципального района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38 563,00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38 563,00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Осуществление полномочий по созданию и организации деятельности комиссии по делам несовершеннолетних и </w:t>
            </w:r>
            <w:r w:rsidRPr="00096289">
              <w:rPr>
                <w:color w:val="000000"/>
              </w:rPr>
              <w:lastRenderedPageBreak/>
              <w:t>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11 1 04 80360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377 005,00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377 005,00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343 440,00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306 957,00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Cоставление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1 128,80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1 128,80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05 1 01 20070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11 1 06 80350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8 515,80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8 515,80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11 1 07 20250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официальных приемов и (или) обслуживание представителей других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11 1 08 20260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(расходы на выплаты </w:t>
            </w:r>
            <w:r w:rsidRPr="00096289">
              <w:rPr>
                <w:color w:val="00000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6 141 811,00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6 141 811,00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4 728 673,00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4 728 673,00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11 2 01 00170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35 516,00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35 516,00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учреждения «Многофункциональный центр предоставления государственных и муниципальных услуг Заволжского муниципального района»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11 3 01 00180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2 060 000,00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2 060 000,00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приватизации и проведение предпродажной подготовки объектов недвижимости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12 1 01 20270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117 200,00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Мероприятия по обеспечению безопасности граждан Заволжского муниципального района (закупка товаров, работ </w:t>
            </w:r>
            <w:r w:rsidRPr="00096289">
              <w:rPr>
                <w:color w:val="000000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15 1 02 20470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15 1 02 20530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Субсидирование части затрат на оказание несвязанной поддержки сельскохозяйственным товаропроизводителям в области растениеводства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05 2 03 60050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Субсидирование части затрат на 1 тонну реализованного молока собственного производства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05 2 04 60060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14 415,75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14 415,75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05 1 02 60020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100 000,00 </w:t>
            </w:r>
          </w:p>
        </w:tc>
      </w:tr>
      <w:tr w:rsidR="007532A8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Капитальный ремонт и ремонт автомобильных дорог  местного значения между населенными пунктами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07 2 01 20120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2A8" w:rsidRPr="00096289" w:rsidRDefault="007532A8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A8" w:rsidRDefault="00753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2A8" w:rsidRDefault="007532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3 139 344,95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Капитальный ремонт и ремонт автомобильных дорог местного значения внутри населенных пунктов муниципального образования «Заволжский муниципальный район»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07 2 02 20580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2 920 615,05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2 920 615,05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Возмещение расходов нанимателей муниципального жилого </w:t>
            </w:r>
            <w:r w:rsidRPr="00096289">
              <w:rPr>
                <w:color w:val="000000"/>
              </w:rPr>
              <w:lastRenderedPageBreak/>
              <w:t>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18 2 01 20600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</w:pPr>
            <w:r w:rsidRPr="00096289">
              <w:lastRenderedPageBreak/>
              <w:t>Содержание газопровода «Борисцево-Воздвиженье-Тростниково-Вертлужное» (закупка товаров, услуг и работ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06 1 03 20110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Содержание распределительного газопровода по с.Заречный, д.Мартыниха, д.Шерониха, д.Чеганово в Заволжском муниципальном районе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06 1 03 20590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Содержание распределительного газопровода с.Заречный, д.Мартыниха, д. Шерониха, д.Чеганово в Заволжском районе Ивановской области (2 этап-газификация д. Мартыниха, д. Шерониха, д. Чеганово)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06 1 03 20630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газовой блочно-модульной котельной в д.Коротиха Заволжского района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06 1 08 40381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184 703,00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объекта капитального строительства «Распределительный газопровод д.Порозово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06 1 12 40340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объекта капитального строительства «Газовая блочно-модульная котельная в с.Воздвиженье Заволжского района Ивановской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06 1 14 40300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Строительство распределительного газопровода по с.Колшево Заволжского района (капитальные вложения в объекты </w:t>
            </w:r>
            <w:r w:rsidRPr="00096289">
              <w:rPr>
                <w:color w:val="000000"/>
              </w:rPr>
              <w:lastRenderedPageBreak/>
              <w:t>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06 1 16 40330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472 545,00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Строительство распределительных газопроводов д.Антропово, д.Степаново, с.Долматовский (ул.Пушкина), д.Овсяницы, д.Студенец, д.Хохлома, с.Жажлево, д.Воробьецово, с.Никола-Мера, д.Зуево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06 1 17 40393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Строительство распределительных  газопроводов  д.Пырешево, д.Долматово, д.Ананьино, с.Мера, д.Патракейка в Заволжском районе Ивановской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06 1 27 40392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Cодержание мест захоронения (погребения) (закупка товаров, услуг и работ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40 0 00 20620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30 600,00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30 600,00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Участие в организации деятельности по сбору (в том числе раздельному сбору) и транспортировке твердых коммунальных отходов (закупка товаров, услуг и работ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7 627,39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Природоохранные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Ликвидация (рекультвация) объектов накопленного экологического вреда, представляющих угрозу реке Волге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17 1 G6 55000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380 189 914,30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52 372,61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03 1 01 00100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6 950 000,00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6 950 000,00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24 300,00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24 300,00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11 1 09 90010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государственной (муниципальной) собственности)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 3 02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2 760 199,20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2 760 199,20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04 1 01 60010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600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141 100,00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141 100,00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</w:t>
            </w:r>
            <w:r w:rsidRPr="00096289">
              <w:rPr>
                <w:color w:val="000000"/>
              </w:rPr>
              <w:lastRenderedPageBreak/>
              <w:t>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lastRenderedPageBreak/>
              <w:t>Финансовый отдел администрации Заволжского муниципального района Ивановской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13 451 589,00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13 326 914,00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(расходы на выплаты персоналу в целях обеспечения выполнения 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4 366 248,00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4 366 248,00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финансового отдела администрации Заволжского муниципального района Ивановской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10 1 01 00110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93 310,00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93 310,00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373 200,00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373 200,00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</w:pPr>
            <w:r w:rsidRPr="00096289">
              <w:t>Зарезервированные средства на создание Контрольно-счетной палаты Заволжского муниципального района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1 000 000,00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1 000 000,00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Формирование и расходование средств резервного фонда администрации Заволжского муниципального района Ивановской области 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10 4 01 20240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Предоставление иных межбюджетных трансфертов сельским поселениям Заволжского муниципального района на содержание автомобильных дорог   местного значения вне границ населенных пунктов в границах муниципального района (межбюджетные трансферты)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07 2 01 90030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2 024 156,00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2 024 156,00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(межбюджетные трансферты)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07 2 02 90040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2 175 844,00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2 175 844,00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Предоставление иных межбюджетных трансфертов на организацию библиотечного обслуживания населения межпоселенческими библиотеками, комплектование и обеспечение сохранности их библиотечных фондов (межбюджетные трансферты)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03 3 02 90020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450 000,00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 (межбюджетные трансферты)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03 3 02 90110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2 368 831,00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2 244 156,00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Обслуживание муниципального долга Заволжского муниципального района Ивановской области (обслуживание государственного (муниципального) долга)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10 3 01 20230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700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129 675 482,73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127 138 091,04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37 185 413,00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37 185 413,00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</w:t>
            </w:r>
            <w:r w:rsidRPr="00096289">
              <w:rPr>
                <w:color w:val="00000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01 1 01 80170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141 075,00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141 075,00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Присмотр и уход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25 613 926,00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25 613 926,00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Присмотр и уход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2 235 420,00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1 785 420,00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Присмотр и уход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133 575,00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133 575,00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01 1 02 80100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483 707,00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483 707,00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пожарной безопасности дошкольных 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01 1 03 20010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207 000,00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107 000,00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16 500,00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16 500,00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43 110,00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43 110,00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18 000,00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18 000,00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5 663 232,00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5 663 232,00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1 093 000,00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843 000,00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36 000,00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36 000,00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среднего общего образования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119 000,00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119 000,00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01 2 01 53031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4 374 720,00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4 374 720,00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Реализация основных общеобразовательных программ основного общего образования (расходы на выплаты персоналу в целях обеспечения выполнения функций </w:t>
            </w:r>
            <w:r w:rsidRPr="00096289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8 416 927,00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8 416 927,00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Реализация основных общеобразовательных программ основного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864 042,00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708 564,02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основных общеобразовательных программ основного общего образования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01 2 02 53031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1 640 520,00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1 640 520,00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02.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03 L3041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6 857 824,19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6 857 824,19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пожарной безопасности общеобразовательных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01 2 04 20340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68 000,00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38 000,00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</w:t>
            </w:r>
            <w:r w:rsidRPr="00096289">
              <w:rPr>
                <w:color w:val="000000"/>
              </w:rPr>
              <w:lastRenderedPageBreak/>
              <w:t>расположенных в сельской местности и малых городах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E1 51690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1 568 664,34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1 568 664,34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Проведение районных мероприятий, направленных на выявление и поддержку одаренных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Проведение районных мероприятий, направленных на выявление и поддержку одаренных детей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</w:pPr>
            <w:r w:rsidRPr="00096289"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01 3 03 20040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Обучение работников по вопросам охраны труда в аккредитованных учреждениях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8 250,00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8 250,00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Распространение световозвращающих приспособлений среди дошкольников и младших школьников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15 2 01 20130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23 600,00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23 600,00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16 000,00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(расходы на выплаты персоналу в целях обеспечения 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6 328 719,00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6 328 719,00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Реализация дополнительных общеобразовательных </w:t>
            </w:r>
            <w:r w:rsidRPr="00096289">
              <w:rPr>
                <w:color w:val="000000"/>
              </w:rPr>
              <w:lastRenderedPageBreak/>
              <w:t>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158 089,00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158 089,00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«Центр дополнительного образования для детей»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13 680,00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13 680,00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8 472 253,44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7 020 339,73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659 145,00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559 145,00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дополнительных общеобразовательных общеразвивающих программ МКУ ДО «Заволжская детско-юношеская спортивная школа»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01 3 01 00050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153 000,00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153 000,00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пожарной безопасности учреждений дополнительного образования МКУ ДО «Заволжская детско-юношеская спортивная школа»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01 3 04 20050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52 508,00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52 508,00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Обеспечение пожарной безопасности муниципального казённого образовательного учреждения дополнительного </w:t>
            </w:r>
            <w:r w:rsidRPr="00096289">
              <w:rPr>
                <w:color w:val="000000"/>
              </w:rPr>
              <w:lastRenderedPageBreak/>
              <w:t>образования детей «Центр дополнительного образования для детей»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01 3 04 20540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37 300,00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37 300,00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Проведение специальной оценки условий труда (аттестации рабочих мест)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13 1 01 20300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2 500,00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2 500,00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Обучение работников по вопросам охраны труда в аккредитованных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13 1 02 20310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1 650,00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1 650,00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Внедрение энергосберегающих светильников, в т.ч.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4 400,00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4 400,00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Утепление и замена входных дверей и окон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18 1 01 20150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01 4 01 80200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25 410,00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25 410,00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4 01 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717 560,00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717 560,00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образовательных организаций материально-технической базой для внедрения цифровой образовательной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2 E4 52100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4 691 502,60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4 691 502,60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Обеспечение деятельности отдела образования администрации Заволжского муниципального района (расходы на выплаты персоналу в целях обеспечения выполнения функций государственными (муниципальными) </w:t>
            </w:r>
            <w:r w:rsidRPr="00096289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2 299 362,00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2 299 362,00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Обеспечение деятельности отдела образования администрации Заволжского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104 000,00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104 000,00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отдела образования администрации Заволжского муниципального района 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01 6 01 00080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7 583 200,00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7 583 200,00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301 186,00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301 186,00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Обеспечение деятельности Муниципального казенного учреждения «Управление по обеспечению деятельности органа управления образованием и образовательных учреждений Заволжского муниципального района» (иные бюджетные ассигнования)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01 6 02 00090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800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Поддержка ИКТ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16 0 01 00280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49 000,00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49 000,00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 xml:space="preserve">Осуществление переданных органам местного самоуправления Заволжского муниципального района государственных полномочий Ивановской области  по </w:t>
            </w:r>
            <w:r w:rsidRPr="00096289">
              <w:rPr>
                <w:color w:val="000000"/>
              </w:rPr>
              <w:lastRenderedPageBreak/>
              <w:t>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40 0 00 80110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748 820,00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748 820,00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lastRenderedPageBreak/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02 1 01 20060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200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50 000,00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50 000,00 </w:t>
            </w:r>
          </w:p>
        </w:tc>
      </w:tr>
      <w:tr w:rsidR="00372A8C" w:rsidRPr="00096289" w:rsidTr="00D2429F">
        <w:trPr>
          <w:trHeight w:val="23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both"/>
              <w:rPr>
                <w:color w:val="000000"/>
              </w:rPr>
            </w:pPr>
            <w:r w:rsidRPr="00096289">
              <w:rPr>
                <w:color w:val="000000"/>
              </w:rPr>
              <w:t>Реализация программ спортивной подготовки по видам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02 1 02 00300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252 692,16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color w:val="000000"/>
              </w:rPr>
            </w:pPr>
            <w:r w:rsidRPr="00096289">
              <w:rPr>
                <w:color w:val="000000"/>
              </w:rPr>
              <w:t xml:space="preserve">252 692,16 </w:t>
            </w:r>
          </w:p>
        </w:tc>
      </w:tr>
      <w:tr w:rsidR="00372A8C" w:rsidRPr="00096289" w:rsidTr="00D2429F">
        <w:trPr>
          <w:trHeight w:val="315"/>
        </w:trPr>
        <w:tc>
          <w:tcPr>
            <w:tcW w:w="6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581 599 851,44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A8C" w:rsidRPr="00096289" w:rsidRDefault="00372A8C" w:rsidP="00D2429F">
            <w:pPr>
              <w:jc w:val="center"/>
              <w:rPr>
                <w:b/>
                <w:bCs/>
                <w:color w:val="000000"/>
              </w:rPr>
            </w:pPr>
            <w:r w:rsidRPr="00096289">
              <w:rPr>
                <w:b/>
                <w:bCs/>
                <w:color w:val="000000"/>
              </w:rPr>
              <w:t xml:space="preserve">198 386 269,59 </w:t>
            </w:r>
          </w:p>
        </w:tc>
      </w:tr>
    </w:tbl>
    <w:p w:rsidR="00215180" w:rsidRDefault="00215180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372A8C" w:rsidRDefault="00372A8C" w:rsidP="00382499">
      <w:pPr>
        <w:jc w:val="both"/>
      </w:pPr>
    </w:p>
    <w:p w:rsidR="00836B44" w:rsidRDefault="00836B44" w:rsidP="00382499">
      <w:pPr>
        <w:jc w:val="both"/>
      </w:pPr>
    </w:p>
    <w:p w:rsidR="00EA5278" w:rsidRDefault="00FB69F2" w:rsidP="00382499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:rsidR="00EA5278" w:rsidRDefault="00EA5278" w:rsidP="00382499">
      <w:pPr>
        <w:jc w:val="both"/>
      </w:pPr>
    </w:p>
    <w:p w:rsidR="00EF3CCD" w:rsidRDefault="00EA5278" w:rsidP="003223D6">
      <w:pPr>
        <w:jc w:val="both"/>
      </w:pPr>
      <w:r>
        <w:t xml:space="preserve">                                                                                                                                                  </w:t>
      </w:r>
      <w:r w:rsidR="00FB69F2">
        <w:t xml:space="preserve">    </w:t>
      </w:r>
      <w:r w:rsidR="00382499">
        <w:t xml:space="preserve"> </w:t>
      </w:r>
      <w:r w:rsidR="00543A88">
        <w:t xml:space="preserve"> </w:t>
      </w:r>
      <w:r w:rsidR="00382499">
        <w:t xml:space="preserve"> </w:t>
      </w:r>
    </w:p>
    <w:sectPr w:rsidR="00EF3CCD" w:rsidSect="003223D6">
      <w:pgSz w:w="16838" w:h="11906" w:orient="landscape"/>
      <w:pgMar w:top="1701" w:right="1418" w:bottom="851" w:left="141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3A6" w:rsidRDefault="00C533A6">
      <w:r>
        <w:separator/>
      </w:r>
    </w:p>
  </w:endnote>
  <w:endnote w:type="continuationSeparator" w:id="1">
    <w:p w:rsidR="00C533A6" w:rsidRDefault="00C53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3A6" w:rsidRDefault="00C533A6">
      <w:r>
        <w:separator/>
      </w:r>
    </w:p>
  </w:footnote>
  <w:footnote w:type="continuationSeparator" w:id="1">
    <w:p w:rsidR="00C533A6" w:rsidRDefault="00C53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CEC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C6"/>
    <w:rsid w:val="000E7B57"/>
    <w:rsid w:val="000F0B27"/>
    <w:rsid w:val="000F1261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05B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61C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1D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6CD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C05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3D6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4444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63C9"/>
    <w:rsid w:val="003E0821"/>
    <w:rsid w:val="003E1EF0"/>
    <w:rsid w:val="003E23BF"/>
    <w:rsid w:val="003E24B2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818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76C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4327"/>
    <w:rsid w:val="00844751"/>
    <w:rsid w:val="00844F41"/>
    <w:rsid w:val="008454B9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48BF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383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27F74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3A6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2E50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4B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7F3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3E9"/>
    <w:rsid w:val="00EB3AC1"/>
    <w:rsid w:val="00EB4A45"/>
    <w:rsid w:val="00EB60D2"/>
    <w:rsid w:val="00EC1330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17</Pages>
  <Words>4775</Words>
  <Characters>27220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31932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37</cp:revision>
  <cp:lastPrinted>2021-10-15T05:33:00Z</cp:lastPrinted>
  <dcterms:created xsi:type="dcterms:W3CDTF">2021-10-13T15:54:00Z</dcterms:created>
  <dcterms:modified xsi:type="dcterms:W3CDTF">2021-11-16T08:34:00Z</dcterms:modified>
</cp:coreProperties>
</file>