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78" w:rsidRPr="009C23A2" w:rsidRDefault="00586F9C" w:rsidP="009C23A2">
      <w:pPr>
        <w:pStyle w:val="a9"/>
        <w:jc w:val="both"/>
        <w:rPr>
          <w:bCs/>
          <w:sz w:val="16"/>
          <w:szCs w:val="16"/>
        </w:rPr>
      </w:pPr>
      <w:r>
        <w:t xml:space="preserve">                                                    </w:t>
      </w:r>
      <w:r w:rsidR="000F1261">
        <w:t xml:space="preserve">                                  </w:t>
      </w:r>
    </w:p>
    <w:p w:rsidR="00713BA0" w:rsidRPr="00237375" w:rsidRDefault="00EA5278" w:rsidP="00382499">
      <w:pPr>
        <w:jc w:val="both"/>
      </w:pPr>
      <w:r>
        <w:t xml:space="preserve">                                                                                                                                                  </w:t>
      </w:r>
      <w:r w:rsidR="00FB69F2">
        <w:t xml:space="preserve">    </w:t>
      </w:r>
      <w:r w:rsidR="00382499">
        <w:t xml:space="preserve"> </w:t>
      </w:r>
      <w:r w:rsidR="00543A88">
        <w:t xml:space="preserve"> </w:t>
      </w:r>
      <w:r w:rsidR="00382499">
        <w:t xml:space="preserve"> </w:t>
      </w:r>
      <w:r w:rsidR="00713BA0" w:rsidRPr="00237375">
        <w:t xml:space="preserve">Приложение № </w:t>
      </w:r>
      <w:r w:rsidR="005B0959">
        <w:t>10</w:t>
      </w:r>
    </w:p>
    <w:p w:rsidR="00713BA0" w:rsidRDefault="00713BA0" w:rsidP="00382499">
      <w:pPr>
        <w:jc w:val="both"/>
        <w:rPr>
          <w:iCs/>
        </w:rPr>
      </w:pPr>
      <w:r>
        <w:rPr>
          <w:iCs/>
        </w:rPr>
        <w:t xml:space="preserve">                                       </w:t>
      </w:r>
      <w:r w:rsidR="00382499">
        <w:rPr>
          <w:iCs/>
        </w:rPr>
        <w:t xml:space="preserve">                                                                                            </w:t>
      </w:r>
      <w:r>
        <w:rPr>
          <w:iCs/>
        </w:rPr>
        <w:t xml:space="preserve"> </w:t>
      </w:r>
      <w:r w:rsidR="00382499">
        <w:rPr>
          <w:iCs/>
        </w:rPr>
        <w:t xml:space="preserve">                    </w:t>
      </w:r>
      <w:r w:rsidR="004A2539">
        <w:rPr>
          <w:iCs/>
        </w:rPr>
        <w:t xml:space="preserve"> </w:t>
      </w:r>
      <w:r w:rsidRPr="00237375">
        <w:rPr>
          <w:iCs/>
        </w:rPr>
        <w:t xml:space="preserve">к </w:t>
      </w:r>
      <w:r w:rsidR="00382499">
        <w:rPr>
          <w:iCs/>
        </w:rPr>
        <w:t xml:space="preserve">  Р</w:t>
      </w:r>
      <w:r w:rsidRPr="00237375">
        <w:rPr>
          <w:iCs/>
        </w:rPr>
        <w:t xml:space="preserve">ешению </w:t>
      </w:r>
      <w:r w:rsidR="00382499">
        <w:rPr>
          <w:iCs/>
        </w:rPr>
        <w:t xml:space="preserve">  </w:t>
      </w:r>
      <w:r w:rsidRPr="00237375">
        <w:rPr>
          <w:iCs/>
        </w:rPr>
        <w:t xml:space="preserve"> Совета </w:t>
      </w:r>
      <w:r w:rsidR="00382499">
        <w:rPr>
          <w:iCs/>
        </w:rPr>
        <w:t xml:space="preserve">  </w:t>
      </w:r>
      <w:r w:rsidRPr="00237375">
        <w:rPr>
          <w:iCs/>
        </w:rPr>
        <w:t xml:space="preserve">Заволжского </w:t>
      </w:r>
      <w:r>
        <w:rPr>
          <w:iCs/>
        </w:rPr>
        <w:t xml:space="preserve">        </w:t>
      </w:r>
    </w:p>
    <w:p w:rsidR="006570F6" w:rsidRDefault="00713BA0" w:rsidP="006570F6">
      <w:pPr>
        <w:jc w:val="both"/>
        <w:rPr>
          <w:iCs/>
        </w:rPr>
      </w:pPr>
      <w:r>
        <w:rPr>
          <w:iCs/>
        </w:rPr>
        <w:t xml:space="preserve">                                                        </w:t>
      </w:r>
      <w:r w:rsidR="004A2539">
        <w:rPr>
          <w:iCs/>
        </w:rPr>
        <w:t xml:space="preserve">                                                  </w:t>
      </w:r>
      <w:r>
        <w:rPr>
          <w:iCs/>
        </w:rPr>
        <w:t xml:space="preserve"> </w:t>
      </w:r>
      <w:r w:rsidR="00382499">
        <w:rPr>
          <w:iCs/>
        </w:rPr>
        <w:t xml:space="preserve">                                              </w:t>
      </w:r>
      <w:r>
        <w:rPr>
          <w:iCs/>
        </w:rPr>
        <w:t>муниципального района от</w:t>
      </w:r>
      <w:r w:rsidR="00215180">
        <w:rPr>
          <w:iCs/>
        </w:rPr>
        <w:t xml:space="preserve"> </w:t>
      </w:r>
      <w:r w:rsidR="0062210F">
        <w:rPr>
          <w:iCs/>
        </w:rPr>
        <w:t xml:space="preserve">                       </w:t>
      </w:r>
      <w:r>
        <w:rPr>
          <w:iCs/>
        </w:rPr>
        <w:t xml:space="preserve"> </w:t>
      </w:r>
      <w:r w:rsidR="00215180">
        <w:rPr>
          <w:iCs/>
        </w:rPr>
        <w:t>№</w:t>
      </w:r>
      <w:r w:rsidR="0062210F">
        <w:rPr>
          <w:iCs/>
        </w:rPr>
        <w:t xml:space="preserve"> </w:t>
      </w:r>
      <w:r w:rsidR="00215180">
        <w:rPr>
          <w:iCs/>
        </w:rPr>
        <w:t xml:space="preserve"> </w:t>
      </w:r>
    </w:p>
    <w:p w:rsidR="00713BA0" w:rsidRPr="00A54195" w:rsidRDefault="006570F6" w:rsidP="0062210F">
      <w:pPr>
        <w:pStyle w:val="a9"/>
        <w:jc w:val="both"/>
        <w:rPr>
          <w:iCs/>
          <w:sz w:val="20"/>
          <w:szCs w:val="20"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="00382499">
        <w:rPr>
          <w:iCs/>
        </w:rPr>
        <w:t xml:space="preserve"> </w:t>
      </w:r>
    </w:p>
    <w:p w:rsidR="00713BA0" w:rsidRPr="00D8602B" w:rsidRDefault="00A54195" w:rsidP="00713BA0">
      <w:pPr>
        <w:jc w:val="center"/>
        <w:rPr>
          <w:iCs/>
          <w:sz w:val="20"/>
          <w:szCs w:val="20"/>
        </w:rPr>
      </w:pPr>
      <w:r>
        <w:rPr>
          <w:iCs/>
        </w:rPr>
        <w:t xml:space="preserve">    </w:t>
      </w:r>
    </w:p>
    <w:p w:rsidR="00E308EC" w:rsidRDefault="00713BA0" w:rsidP="00724BEF">
      <w:pPr>
        <w:jc w:val="center"/>
        <w:rPr>
          <w:b/>
          <w:iCs/>
        </w:rPr>
      </w:pPr>
      <w:r>
        <w:rPr>
          <w:iCs/>
        </w:rPr>
        <w:t xml:space="preserve"> </w:t>
      </w:r>
      <w:r w:rsidRPr="00B110B0">
        <w:rPr>
          <w:b/>
          <w:iCs/>
        </w:rPr>
        <w:t>Распределение бюджетных ассигнований по разделам и подразделам классификации расходов бюджета Заволжск</w:t>
      </w:r>
      <w:r w:rsidR="00382499">
        <w:rPr>
          <w:b/>
          <w:iCs/>
        </w:rPr>
        <w:t>о</w:t>
      </w:r>
      <w:r w:rsidR="00215180">
        <w:rPr>
          <w:b/>
          <w:iCs/>
        </w:rPr>
        <w:t>го муниципального района на 202</w:t>
      </w:r>
      <w:r w:rsidR="0062210F">
        <w:rPr>
          <w:b/>
          <w:iCs/>
        </w:rPr>
        <w:t>2</w:t>
      </w:r>
      <w:r w:rsidRPr="00B110B0">
        <w:rPr>
          <w:b/>
          <w:iCs/>
        </w:rPr>
        <w:t xml:space="preserve"> год </w:t>
      </w:r>
      <w:r w:rsidR="00E83861">
        <w:rPr>
          <w:b/>
          <w:iCs/>
        </w:rPr>
        <w:t>и на плановый период 202</w:t>
      </w:r>
      <w:r w:rsidR="0062210F">
        <w:rPr>
          <w:b/>
          <w:iCs/>
        </w:rPr>
        <w:t>3</w:t>
      </w:r>
      <w:r w:rsidR="00E83861">
        <w:rPr>
          <w:b/>
          <w:iCs/>
        </w:rPr>
        <w:t xml:space="preserve"> и 202</w:t>
      </w:r>
      <w:r w:rsidR="0062210F">
        <w:rPr>
          <w:b/>
          <w:iCs/>
        </w:rPr>
        <w:t>4</w:t>
      </w:r>
      <w:r w:rsidR="00E83861">
        <w:rPr>
          <w:b/>
          <w:iCs/>
        </w:rPr>
        <w:t xml:space="preserve"> годов</w:t>
      </w:r>
    </w:p>
    <w:p w:rsidR="006027C8" w:rsidRDefault="006027C8" w:rsidP="00B110B0">
      <w:pPr>
        <w:rPr>
          <w:b/>
          <w:bCs/>
          <w:color w:val="000000"/>
        </w:rPr>
      </w:pPr>
    </w:p>
    <w:tbl>
      <w:tblPr>
        <w:tblW w:w="14647" w:type="dxa"/>
        <w:tblInd w:w="93" w:type="dxa"/>
        <w:tblLook w:val="04A0"/>
      </w:tblPr>
      <w:tblGrid>
        <w:gridCol w:w="6678"/>
        <w:gridCol w:w="1257"/>
        <w:gridCol w:w="2260"/>
        <w:gridCol w:w="2220"/>
        <w:gridCol w:w="2232"/>
      </w:tblGrid>
      <w:tr w:rsidR="00A53D87" w:rsidRPr="00A53D87" w:rsidTr="00297284">
        <w:trPr>
          <w:trHeight w:val="315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Наименование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Раздел, подраздел</w:t>
            </w:r>
          </w:p>
        </w:tc>
        <w:tc>
          <w:tcPr>
            <w:tcW w:w="6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Сумма, руб.</w:t>
            </w:r>
          </w:p>
        </w:tc>
      </w:tr>
      <w:tr w:rsidR="00A53D87" w:rsidRPr="00A53D87" w:rsidTr="00297284">
        <w:trPr>
          <w:trHeight w:val="384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87" w:rsidRPr="00A53D87" w:rsidRDefault="00A53D87" w:rsidP="00A53D87">
            <w:pPr>
              <w:rPr>
                <w:color w:val="000000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87" w:rsidRPr="00A53D87" w:rsidRDefault="00A53D87" w:rsidP="00A53D87">
            <w:pPr>
              <w:rPr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2022 год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2023 год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2024 год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46 281 260,31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44 207 800,46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45 089 447,60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Функционирование высшего должностного лица субъекта Российской Федерации, муниципального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1 380 075,00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1 380 075,00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1 380 075,00 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24 782 455,86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23 267 322,86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24 163 770,00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Судебная система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25 055,65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1 128,80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1 128,80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6 032 758,00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5 832 758,00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5 832 758,00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Резервные фонды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13 760 915,80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13 426 515,80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13 411 715,80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90 000,00 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16 739 779,80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10 574 375,75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10 574 375,75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264 415,75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214 415,75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214 415,75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Транспорт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0408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100 000,00 </w:t>
            </w:r>
          </w:p>
        </w:tc>
      </w:tr>
      <w:tr w:rsidR="00A00FEB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EB" w:rsidRPr="00A53D87" w:rsidRDefault="00A00FEB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0409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Pr="00A53D87" w:rsidRDefault="00A00FEB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16 375 364,05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10 259 960,00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FEB" w:rsidRDefault="00A00F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10 259 960,00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14 545 561,21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2 177 848,00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852 227,39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Жилищное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0501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0502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14 448 961,21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2 057 248,00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800 000,00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Благоустройство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0503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90 600,00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90 600,00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38 227,39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389 083 233,74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380 219 914,30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82 372,61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0602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0603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389 053 233,74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380 189 914,30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52 372,61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155 233 770,25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135 573 970,57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133 036 578,88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Дошкольное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73 744 416,00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66 082 726,00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65 532 726,00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Общее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42 637 867,49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30 862 779,53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30 427 301,55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Дополнительное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24 598 633,74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22 853 244,44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21 301 330,73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742 970,00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742 970,00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742 970,00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0709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13 509 883,02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15 032 250,60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15 032 250,60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0800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3 056 125,51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 xml:space="preserve">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0801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3 056 125,51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2 818 831,00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2 694 156,00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1000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5 294 419,20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5 294 419,20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5 294 419,20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Пенсионное обеспечение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1 644 300,00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1 644 300,00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1 644 300,00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Охрана семьи и детства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3 509 019,20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3 509 019,20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3 509 019,20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141 100,00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141 100,00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141 100,00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1100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Физическая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372 692,16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372 692,16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372 692,16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>1300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A53D87" w:rsidRPr="00A53D87" w:rsidTr="00297284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D87" w:rsidRPr="00A53D87" w:rsidRDefault="00A53D87" w:rsidP="00732EB0">
            <w:pPr>
              <w:jc w:val="both"/>
              <w:rPr>
                <w:color w:val="000000"/>
              </w:rPr>
            </w:pPr>
            <w:r w:rsidRPr="00A53D87"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>1301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color w:val="000000"/>
              </w:rPr>
            </w:pPr>
            <w:r w:rsidRPr="00A53D87">
              <w:rPr>
                <w:color w:val="000000"/>
              </w:rPr>
              <w:t xml:space="preserve">300 000,00 </w:t>
            </w:r>
          </w:p>
        </w:tc>
      </w:tr>
      <w:tr w:rsidR="00A53D87" w:rsidRPr="00A53D87" w:rsidTr="00297284">
        <w:trPr>
          <w:trHeight w:val="315"/>
        </w:trPr>
        <w:tc>
          <w:tcPr>
            <w:tcW w:w="7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D87" w:rsidRPr="00A53D87" w:rsidRDefault="00A53D87" w:rsidP="00A53D87">
            <w:pPr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630 956 842,18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581 599 851,44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D87" w:rsidRPr="00A53D87" w:rsidRDefault="00A53D87" w:rsidP="00A53D87">
            <w:pPr>
              <w:jc w:val="center"/>
              <w:rPr>
                <w:b/>
                <w:bCs/>
                <w:color w:val="000000"/>
              </w:rPr>
            </w:pPr>
            <w:r w:rsidRPr="00A53D87">
              <w:rPr>
                <w:b/>
                <w:bCs/>
                <w:color w:val="000000"/>
              </w:rPr>
              <w:t xml:space="preserve">198 386 269,59 </w:t>
            </w:r>
          </w:p>
        </w:tc>
      </w:tr>
    </w:tbl>
    <w:p w:rsidR="00671AE4" w:rsidRDefault="00671AE4" w:rsidP="00B110B0">
      <w:pPr>
        <w:rPr>
          <w:b/>
          <w:bCs/>
          <w:color w:val="000000"/>
        </w:rPr>
      </w:pPr>
    </w:p>
    <w:p w:rsidR="00EF3CCD" w:rsidRDefault="00EF3CCD" w:rsidP="00F35CA9">
      <w:pPr>
        <w:jc w:val="right"/>
      </w:pPr>
    </w:p>
    <w:sectPr w:rsidR="00EF3CCD" w:rsidSect="000C7E6D"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A67" w:rsidRDefault="00BE1A67">
      <w:r>
        <w:separator/>
      </w:r>
    </w:p>
  </w:endnote>
  <w:endnote w:type="continuationSeparator" w:id="1">
    <w:p w:rsidR="00BE1A67" w:rsidRDefault="00BE1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A67" w:rsidRDefault="00BE1A67">
      <w:r>
        <w:separator/>
      </w:r>
    </w:p>
  </w:footnote>
  <w:footnote w:type="continuationSeparator" w:id="1">
    <w:p w:rsidR="00BE1A67" w:rsidRDefault="00BE1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CEC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C7E6D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C6"/>
    <w:rsid w:val="000E7B57"/>
    <w:rsid w:val="000F0B27"/>
    <w:rsid w:val="000F1261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05B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61C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6CD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C05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4444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63C9"/>
    <w:rsid w:val="003E0821"/>
    <w:rsid w:val="003E1EF0"/>
    <w:rsid w:val="003E23BF"/>
    <w:rsid w:val="003E24B2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69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08B1"/>
    <w:rsid w:val="006611FC"/>
    <w:rsid w:val="00661222"/>
    <w:rsid w:val="006616D9"/>
    <w:rsid w:val="0066262B"/>
    <w:rsid w:val="00663CAD"/>
    <w:rsid w:val="00664C42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818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76C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510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4327"/>
    <w:rsid w:val="00844751"/>
    <w:rsid w:val="00844F41"/>
    <w:rsid w:val="008454B9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8BF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23A2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383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27F74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6F34"/>
    <w:rsid w:val="00BE0CC2"/>
    <w:rsid w:val="00BE1658"/>
    <w:rsid w:val="00BE16C2"/>
    <w:rsid w:val="00BE1786"/>
    <w:rsid w:val="00BE1A67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2E50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4B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7F3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3E9"/>
    <w:rsid w:val="00EB3AC1"/>
    <w:rsid w:val="00EB4A45"/>
    <w:rsid w:val="00EB60D2"/>
    <w:rsid w:val="00EC1330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38</cp:revision>
  <cp:lastPrinted>2021-10-15T05:33:00Z</cp:lastPrinted>
  <dcterms:created xsi:type="dcterms:W3CDTF">2021-10-13T15:54:00Z</dcterms:created>
  <dcterms:modified xsi:type="dcterms:W3CDTF">2021-11-16T08:36:00Z</dcterms:modified>
</cp:coreProperties>
</file>