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5" w:rsidRPr="00586F9C" w:rsidRDefault="00586F9C" w:rsidP="00586F9C">
      <w:pPr>
        <w:pStyle w:val="a9"/>
        <w:jc w:val="both"/>
        <w:rPr>
          <w:bCs/>
          <w:sz w:val="16"/>
          <w:szCs w:val="16"/>
        </w:rPr>
      </w:pPr>
      <w:r>
        <w:t xml:space="preserve">       </w:t>
      </w:r>
      <w:r w:rsidR="0090408B">
        <w:t xml:space="preserve">                     </w:t>
      </w:r>
      <w:r>
        <w:t xml:space="preserve">                                                                                  </w:t>
      </w:r>
      <w:r w:rsidR="00914525">
        <w:t xml:space="preserve">                  </w:t>
      </w:r>
    </w:p>
    <w:tbl>
      <w:tblPr>
        <w:tblW w:w="14850" w:type="dxa"/>
        <w:tblLook w:val="04A0"/>
      </w:tblPr>
      <w:tblGrid>
        <w:gridCol w:w="5053"/>
        <w:gridCol w:w="3073"/>
        <w:gridCol w:w="6724"/>
      </w:tblGrid>
      <w:tr w:rsidR="00F35CA9" w:rsidTr="00405A77">
        <w:trPr>
          <w:trHeight w:val="204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F35CA9" w:rsidRDefault="00382499" w:rsidP="00E0035C">
            <w:pPr>
              <w:jc w:val="both"/>
            </w:pPr>
            <w:r>
              <w:t xml:space="preserve">         </w:t>
            </w:r>
            <w:r w:rsidR="001C20FB">
              <w:t xml:space="preserve">Приложение № </w:t>
            </w:r>
            <w:r w:rsidR="005B0959">
              <w:t>8</w:t>
            </w:r>
          </w:p>
        </w:tc>
      </w:tr>
      <w:tr w:rsidR="00F35CA9" w:rsidTr="00405A77">
        <w:trPr>
          <w:trHeight w:val="397"/>
        </w:trPr>
        <w:tc>
          <w:tcPr>
            <w:tcW w:w="505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3073" w:type="dxa"/>
          </w:tcPr>
          <w:p w:rsidR="00F35CA9" w:rsidRDefault="00F35CA9" w:rsidP="009B4DE9">
            <w:pPr>
              <w:tabs>
                <w:tab w:val="left" w:pos="617"/>
              </w:tabs>
              <w:ind w:left="759" w:hanging="142"/>
              <w:jc w:val="right"/>
            </w:pPr>
          </w:p>
        </w:tc>
        <w:tc>
          <w:tcPr>
            <w:tcW w:w="6724" w:type="dxa"/>
            <w:hideMark/>
          </w:tcPr>
          <w:p w:rsidR="00382499" w:rsidRDefault="00382499" w:rsidP="00E0035C">
            <w:pPr>
              <w:jc w:val="both"/>
            </w:pPr>
            <w:r>
              <w:t xml:space="preserve">         </w:t>
            </w:r>
            <w:r w:rsidR="00E0035C">
              <w:t>к</w:t>
            </w:r>
            <w:r w:rsidR="00F35CA9">
              <w:t xml:space="preserve"> </w:t>
            </w:r>
            <w:r>
              <w:t xml:space="preserve">  </w:t>
            </w:r>
            <w:r w:rsidR="00F35CA9">
              <w:t xml:space="preserve">Решению </w:t>
            </w:r>
            <w:r>
              <w:t xml:space="preserve">   </w:t>
            </w:r>
            <w:r w:rsidR="00F35CA9">
              <w:t xml:space="preserve">Совета </w:t>
            </w:r>
            <w:r>
              <w:t xml:space="preserve">   </w:t>
            </w:r>
            <w:r w:rsidR="00F35CA9">
              <w:t>Заволжского</w:t>
            </w:r>
          </w:p>
          <w:p w:rsidR="00F35CA9" w:rsidRDefault="00F35CA9" w:rsidP="002F66CF">
            <w:pPr>
              <w:jc w:val="both"/>
              <w:rPr>
                <w:iCs/>
              </w:rPr>
            </w:pPr>
            <w:r>
              <w:t xml:space="preserve"> </w:t>
            </w:r>
            <w:r w:rsidR="00382499">
              <w:t xml:space="preserve">        </w:t>
            </w:r>
            <w:r>
              <w:t>муниципаль</w:t>
            </w:r>
            <w:r w:rsidR="006955BB">
              <w:t xml:space="preserve">ного района </w:t>
            </w:r>
            <w:r w:rsidR="00847906">
              <w:rPr>
                <w:iCs/>
              </w:rPr>
              <w:t xml:space="preserve">от 02.12.2021 №33  </w:t>
            </w:r>
            <w:r w:rsidR="00CA31CD">
              <w:rPr>
                <w:iCs/>
              </w:rPr>
              <w:t xml:space="preserve"> </w:t>
            </w:r>
            <w:r w:rsidR="006F2C52">
              <w:rPr>
                <w:iCs/>
              </w:rPr>
              <w:t xml:space="preserve"> </w:t>
            </w:r>
          </w:p>
          <w:p w:rsidR="006414BA" w:rsidRPr="006414BA" w:rsidRDefault="006414BA" w:rsidP="00CA31CD">
            <w:pPr>
              <w:pStyle w:val="a9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</w:t>
            </w:r>
          </w:p>
        </w:tc>
      </w:tr>
    </w:tbl>
    <w:p w:rsidR="00F35CA9" w:rsidRDefault="00F35CA9" w:rsidP="00F35CA9">
      <w:pPr>
        <w:jc w:val="center"/>
        <w:rPr>
          <w:b/>
        </w:rPr>
      </w:pPr>
      <w:r w:rsidRPr="00B11499">
        <w:rPr>
          <w:b/>
        </w:rPr>
        <w:t>Ведомственная структура расходов бюджета Заволжского муниципального р</w:t>
      </w:r>
      <w:r w:rsidR="00D241C5" w:rsidRPr="00B11499">
        <w:rPr>
          <w:b/>
        </w:rPr>
        <w:t>айона на 20</w:t>
      </w:r>
      <w:r w:rsidR="00215180" w:rsidRPr="00B11499">
        <w:rPr>
          <w:b/>
        </w:rPr>
        <w:t>2</w:t>
      </w:r>
      <w:r w:rsidR="00CA31CD">
        <w:rPr>
          <w:b/>
        </w:rPr>
        <w:t>2</w:t>
      </w:r>
      <w:r w:rsidRPr="00B11499">
        <w:rPr>
          <w:b/>
        </w:rPr>
        <w:t xml:space="preserve"> год</w:t>
      </w:r>
    </w:p>
    <w:p w:rsidR="00F35CA9" w:rsidRDefault="00F35CA9" w:rsidP="00FF4799">
      <w:pPr>
        <w:tabs>
          <w:tab w:val="left" w:pos="13467"/>
        </w:tabs>
      </w:pPr>
    </w:p>
    <w:tbl>
      <w:tblPr>
        <w:tblW w:w="14951" w:type="dxa"/>
        <w:tblInd w:w="93" w:type="dxa"/>
        <w:shd w:val="clear" w:color="auto" w:fill="FFFFFF"/>
        <w:tblLayout w:type="fixed"/>
        <w:tblLook w:val="04A0"/>
      </w:tblPr>
      <w:tblGrid>
        <w:gridCol w:w="8379"/>
        <w:gridCol w:w="761"/>
        <w:gridCol w:w="708"/>
        <w:gridCol w:w="709"/>
        <w:gridCol w:w="1773"/>
        <w:gridCol w:w="779"/>
        <w:gridCol w:w="1842"/>
      </w:tblGrid>
      <w:tr w:rsidR="00DC2FA6" w:rsidRPr="00410EA2" w:rsidTr="00DC2FA6">
        <w:trPr>
          <w:trHeight w:val="1095"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Код главного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порядите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Подраз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Вид рас</w:t>
            </w:r>
          </w:p>
          <w:p w:rsidR="00DC2FA6" w:rsidRDefault="00DC2FA6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  2022 год, руб.</w:t>
            </w:r>
          </w:p>
        </w:tc>
      </w:tr>
      <w:tr w:rsidR="00DC2FA6" w:rsidRPr="00410EA2" w:rsidTr="00DC2FA6">
        <w:trPr>
          <w:trHeight w:val="465"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467 858 929,00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11 1 01 00130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1 380 075,00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22 766 269,00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891 118,86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11 1 02 00140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38 563,00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10EA2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11 1 04 80360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377 005,00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628 000,00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Развитие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16 0 02 00290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25 055,65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05 1 01 20070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11 1 06 80350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8 515,80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11 1 07 20250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11 1 08 20260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6 141 811,00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410EA2">
              <w:rPr>
                <w:color w:val="000000"/>
              </w:rPr>
              <w:lastRenderedPageBreak/>
              <w:t>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4 728 673,00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11 2 01 00170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35 516,00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11 3 01 00180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12 1 01 20270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486 400,00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15 1 02 20530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05 2 03 60050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05 2 04 60060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14 415,75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05 1 02 60020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4 584 556,01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07 2 02 20580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1 062 410,00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11 S0510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6 528 398,04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18 2 01 20600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 xml:space="preserve">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(2 этап-газификация д. Мартыниха, д. Шерониха, д. Чеганово) (капитальные вложения в объекты государственной </w:t>
            </w:r>
            <w:r w:rsidRPr="00410EA2">
              <w:lastRenderedPageBreak/>
              <w:t>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06 1 02 40210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lastRenderedPageBreak/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06 1 03 20630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Проверка исполнительно-технической документации на строительство газовой котельной с сетью газоснабжения в с.Заречный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06 1 09 40441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Распределительные газопроводы д.Коротиха, д.Кинино, д.Вершинино, с.Бредихино, д.Платково, д.Зубцово, д.Болотниково, д.Комарово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06 1 10 40410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545 627,00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06 1 12 40260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18 483,34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строительства: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06 1 14 40290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742,80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06 1 15 40310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742,73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Разработка проектной документации на объект капитального строительства </w:t>
            </w:r>
            <w:r w:rsidRPr="00410EA2">
              <w:rPr>
                <w:color w:val="000000"/>
              </w:rPr>
              <w:lastRenderedPageBreak/>
              <w:t>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06 1 17 40390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13 948,00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Заречный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19 S2991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12 566 092,34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Разработка проектной документации на 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06 1 27 40391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3 325,00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17 1 G6 55000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389 053 233,74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03 1 01 00100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6 950 000,00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Расходы, связанные с поэтапным доведением средней заработной платы  педагогическим работникам муниципальных организаций дополнительного образования детей в сфере культуры и искусства до средней заработной платы </w:t>
            </w:r>
            <w:r w:rsidRPr="00410EA2">
              <w:rPr>
                <w:color w:val="000000"/>
              </w:rPr>
              <w:lastRenderedPageBreak/>
              <w:t>учителей в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 1 02 S1430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26 252,74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Проведение работ по сохранению объекта культурного наследия «Памятник-обелиск П.Ф.Соболеву (1889-1919 гг.), погибшему в борьбе с врагами за советскую власть»</w:t>
            </w:r>
            <w:r w:rsidRPr="00410EA2">
              <w:rPr>
                <w:color w:val="0000FF"/>
              </w:rPr>
              <w:t xml:space="preserve"> </w:t>
            </w:r>
            <w:r w:rsidRPr="00410EA2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40 0 00 20710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24 300,00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11 1 09 90010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3 02 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2 760 199,20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04 1 01 60010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141 100,00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13 788 883,51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4 391 248,00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10 1 01 00110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143 310,00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498 200,00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</w:pPr>
            <w:r w:rsidRPr="00410EA2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06.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40 0 00 90200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1 000 000,00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10 4 01 20240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07 2 01 90030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2 024 156,00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07 2 02 90040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2 175 844,00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03 3 02 90110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2 493 504,00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Предоставление иных межбюджетных трансфертов на расходы, связанные с поэтапным 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 (межбюджетные трансферты)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03 3 03 S0340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12 621,51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10 3 01 20230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149 309 029,67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37 185 413,00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01 1 01 80170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141 075,00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25 613 926,00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9 517 110,00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01 1 02 00010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133 575,00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01 1 02 80100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483 707,00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01 1 03 20010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587 000,00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43 110,00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18 000,00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5 663 232,00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8 062 607,00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основных общеобразовательных программ среднего общего </w:t>
            </w:r>
            <w:r w:rsidRPr="00410EA2">
              <w:rPr>
                <w:color w:val="000000"/>
              </w:rPr>
              <w:lastRenderedPageBreak/>
              <w:t>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01 2 01 00020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150 064,00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01 2 01 53031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4 374 720,00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8 416 927,00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4 643 160,30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01 2 02 00030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124 396,00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01 2 02 53031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1 640 520,00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02.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03 L3041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7 066 486,93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01 2 04 20340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653 000,00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E1 51690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1 568 904,26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</w:pPr>
            <w:r w:rsidRPr="00410EA2"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01 3 03 20040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8 250,00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15 2 01 20130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23 600,00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6 328 719,00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Реализация дополнительных общеобразовательных общеразвивающих программ муниципальным казённым образовательным учреждением </w:t>
            </w:r>
            <w:r w:rsidRPr="00410EA2">
              <w:rPr>
                <w:color w:val="000000"/>
              </w:rPr>
              <w:lastRenderedPageBreak/>
              <w:t>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158 089,00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13 680,00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9 784 557,00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913 852,00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01 3 01 00050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305 126,00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52 508,00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01 3 04 20540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37 300,00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13 1 01 20300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2 500,00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13 1 02 20310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1 650,00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4 400,00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03.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18 1 01 20150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01 4 01 80200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25 410,00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4 01 S0190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717 560,00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2 E4 52100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3 169 135,02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2 299 362,00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104 000,00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01 6 01 00080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7 583 200,00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 xml:space="preserve">Обеспечение деятельности Муниципального казенного учреждения </w:t>
            </w:r>
            <w:r w:rsidRPr="00410EA2">
              <w:rPr>
                <w:color w:val="000000"/>
              </w:rPr>
              <w:lastRenderedPageBreak/>
              <w:t>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301 186,00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01 6 02 00090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09.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16 0 01 00280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49 000,00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04.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40 0 00 80110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748 820,00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02 1 01 20060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50 000,00 </w:t>
            </w:r>
          </w:p>
        </w:tc>
      </w:tr>
      <w:tr w:rsidR="00DC2FA6" w:rsidRPr="00410EA2" w:rsidTr="00DC2FA6">
        <w:trPr>
          <w:trHeight w:val="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both"/>
              <w:rPr>
                <w:color w:val="000000"/>
              </w:rPr>
            </w:pPr>
            <w:r w:rsidRPr="00410EA2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01.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02 1 02 00300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color w:val="000000"/>
              </w:rPr>
            </w:pPr>
            <w:r w:rsidRPr="00410EA2">
              <w:rPr>
                <w:color w:val="000000"/>
              </w:rPr>
              <w:t xml:space="preserve">252 692,16 </w:t>
            </w:r>
          </w:p>
        </w:tc>
      </w:tr>
      <w:tr w:rsidR="00DC2FA6" w:rsidRPr="00410EA2" w:rsidTr="00DC2FA6">
        <w:trPr>
          <w:trHeight w:val="31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FA6" w:rsidRPr="00410EA2" w:rsidRDefault="00DC2FA6" w:rsidP="00D2429F">
            <w:pPr>
              <w:jc w:val="center"/>
              <w:rPr>
                <w:b/>
                <w:bCs/>
                <w:color w:val="000000"/>
              </w:rPr>
            </w:pPr>
            <w:r w:rsidRPr="00410EA2">
              <w:rPr>
                <w:b/>
                <w:bCs/>
                <w:color w:val="000000"/>
              </w:rPr>
              <w:t xml:space="preserve">630 956 842,18 </w:t>
            </w:r>
          </w:p>
        </w:tc>
      </w:tr>
    </w:tbl>
    <w:p w:rsidR="00F35CA9" w:rsidRDefault="00F35CA9" w:rsidP="00C921B4"/>
    <w:sectPr w:rsidR="00F35CA9" w:rsidSect="00C921B4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5C" w:rsidRDefault="00765B5C">
      <w:r>
        <w:separator/>
      </w:r>
    </w:p>
  </w:endnote>
  <w:endnote w:type="continuationSeparator" w:id="1">
    <w:p w:rsidR="00765B5C" w:rsidRDefault="0076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5C" w:rsidRDefault="00765B5C">
      <w:r>
        <w:separator/>
      </w:r>
    </w:p>
  </w:footnote>
  <w:footnote w:type="continuationSeparator" w:id="1">
    <w:p w:rsidR="00765B5C" w:rsidRDefault="00765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13F1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31A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B8E"/>
    <w:rsid w:val="00286E0F"/>
    <w:rsid w:val="0029077A"/>
    <w:rsid w:val="00293845"/>
    <w:rsid w:val="00293E09"/>
    <w:rsid w:val="002952EB"/>
    <w:rsid w:val="00296FEC"/>
    <w:rsid w:val="00297284"/>
    <w:rsid w:val="00297624"/>
    <w:rsid w:val="002A03E5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3825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7E5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4E5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2BA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8D5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5B5C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4B30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4557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08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525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444F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174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4DDA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2A5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21B4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239F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310E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15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33537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42</cp:revision>
  <cp:lastPrinted>2021-10-15T05:33:00Z</cp:lastPrinted>
  <dcterms:created xsi:type="dcterms:W3CDTF">2021-10-13T15:54:00Z</dcterms:created>
  <dcterms:modified xsi:type="dcterms:W3CDTF">2022-06-07T13:39:00Z</dcterms:modified>
</cp:coreProperties>
</file>