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123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контроля </w:t>
      </w:r>
      <w:r w:rsidR="00DB7ED4" w:rsidRPr="00DB7ED4">
        <w:rPr>
          <w:rFonts w:ascii="Times New Roman" w:eastAsia="Calibri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DB7ED4" w:rsidRPr="00DB7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ED4"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</w:t>
      </w:r>
      <w:r w:rsid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84729" w:rsidRPr="00123810" w:rsidRDefault="00123810" w:rsidP="001238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123810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40724D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Pr="0040724D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40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40724D">
        <w:rPr>
          <w:rFonts w:ascii="Times New Roman" w:hAnsi="Times New Roman" w:cs="Times New Roman"/>
          <w:b/>
          <w:sz w:val="28"/>
          <w:szCs w:val="28"/>
        </w:rPr>
        <w:t>на 202</w:t>
      </w:r>
      <w:r w:rsidR="00123FD4">
        <w:rPr>
          <w:rFonts w:ascii="Times New Roman" w:hAnsi="Times New Roman" w:cs="Times New Roman"/>
          <w:b/>
          <w:sz w:val="28"/>
          <w:szCs w:val="28"/>
        </w:rPr>
        <w:t>3</w:t>
      </w:r>
      <w:r w:rsidRPr="004072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25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 w:eastAsia="ar-SA"/>
        </w:rPr>
        <w:t>I</w:t>
      </w:r>
      <w:r w:rsidRPr="002A25BA">
        <w:rPr>
          <w:rFonts w:ascii="Times New Roman" w:hAnsi="Times New Roman" w:cs="Times New Roman"/>
          <w:b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Настоящая Программа профилактики рисков причинения вреда (ущерба) охраняемым законом ценностям в области муниципального контроля</w:t>
      </w:r>
      <w:r w:rsidRPr="00245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245585">
        <w:rPr>
          <w:rFonts w:ascii="Times New Roman" w:hAnsi="Times New Roman" w:cs="Times New Roman"/>
          <w:sz w:val="28"/>
          <w:szCs w:val="28"/>
        </w:rPr>
        <w:t>на 202</w:t>
      </w:r>
      <w:r w:rsidR="00123FD4">
        <w:rPr>
          <w:rFonts w:ascii="Times New Roman" w:hAnsi="Times New Roman" w:cs="Times New Roman"/>
          <w:sz w:val="28"/>
          <w:szCs w:val="28"/>
        </w:rPr>
        <w:t>3</w:t>
      </w:r>
      <w:r w:rsidRPr="00245585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</w:t>
      </w:r>
      <w:proofErr w:type="gramEnd"/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455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</w:t>
      </w:r>
      <w:r w:rsidRPr="002455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3FD4" w:rsidRDefault="0040724D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Pr="002455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245585">
        <w:rPr>
          <w:rFonts w:ascii="Times New Roman" w:hAnsi="Times New Roman" w:cs="Times New Roman"/>
          <w:sz w:val="28"/>
          <w:szCs w:val="28"/>
        </w:rPr>
        <w:t>разработана и подлежит исполнению администрацией Заволжского муниципального района (далее по тексту – администрация).</w:t>
      </w:r>
      <w:proofErr w:type="gramEnd"/>
    </w:p>
    <w:p w:rsidR="00123FD4" w:rsidRDefault="0040724D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5">
        <w:rPr>
          <w:rFonts w:ascii="Times New Roman" w:hAnsi="Times New Roman"/>
          <w:sz w:val="28"/>
          <w:szCs w:val="28"/>
        </w:rPr>
        <w:t xml:space="preserve">3. Предметом муниципального </w:t>
      </w:r>
      <w:r w:rsidRPr="00245585">
        <w:rPr>
          <w:rFonts w:ascii="Times New Roman" w:hAnsi="Times New Roman"/>
          <w:sz w:val="28"/>
          <w:szCs w:val="28"/>
          <w:lang w:eastAsia="ar-SA"/>
        </w:rPr>
        <w:t>контроля</w:t>
      </w:r>
      <w:r w:rsidRPr="0024558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/>
          <w:sz w:val="28"/>
          <w:szCs w:val="28"/>
        </w:rPr>
        <w:t xml:space="preserve"> </w:t>
      </w:r>
      <w:r w:rsidRPr="00245585">
        <w:rPr>
          <w:rFonts w:ascii="Times New Roman" w:hAnsi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245585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предпринимателями и гражданами</w:t>
      </w:r>
      <w:r w:rsidR="00123FD4">
        <w:rPr>
          <w:sz w:val="28"/>
          <w:szCs w:val="28"/>
        </w:rPr>
        <w:t xml:space="preserve"> </w:t>
      </w:r>
      <w:r w:rsidRPr="00245585">
        <w:rPr>
          <w:rFonts w:ascii="Times New Roman" w:hAnsi="Times New Roman"/>
          <w:sz w:val="28"/>
          <w:szCs w:val="28"/>
        </w:rPr>
        <w:t>обязательных требований:</w:t>
      </w:r>
      <w:r w:rsidR="00123FD4">
        <w:rPr>
          <w:rFonts w:ascii="Times New Roman" w:hAnsi="Times New Roman"/>
          <w:sz w:val="28"/>
          <w:szCs w:val="28"/>
        </w:rPr>
        <w:t xml:space="preserve"> </w:t>
      </w:r>
    </w:p>
    <w:p w:rsid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23FD4" w:rsidRP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F9212B" w:rsidRPr="00F469C6" w:rsidRDefault="0040724D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4. 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отдела муниципального контроля (далее – </w:t>
      </w:r>
      <w:r w:rsidR="00F9212B">
        <w:rPr>
          <w:rFonts w:ascii="Times New Roman" w:hAnsi="Times New Roman" w:cs="Times New Roman"/>
          <w:sz w:val="28"/>
          <w:szCs w:val="28"/>
        </w:rPr>
        <w:t>контрольный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 орган). Должностными лицами, уполномоченным осуществлять муниципальный контроль от имени администрации Заволжского муниципального района, являются:</w:t>
      </w:r>
    </w:p>
    <w:p w:rsidR="00F9212B" w:rsidRPr="00F469C6" w:rsidRDefault="00F9212B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>1) начальник отдела муниципального контроля администрации Заволжского муниципального района;</w:t>
      </w:r>
    </w:p>
    <w:p w:rsidR="00F9212B" w:rsidRPr="00F469C6" w:rsidRDefault="00F9212B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F9212B" w:rsidRDefault="00F9212B" w:rsidP="00F9212B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>Начальник отдела и главный специалист отдела,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212B" w:rsidRPr="00BD2487" w:rsidRDefault="00F9212B" w:rsidP="00F9212B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Постановления Правительства Российской Федерации от </w:t>
      </w:r>
      <w:r w:rsidRPr="00BD2487">
        <w:rPr>
          <w:rFonts w:ascii="Times New Roman" w:hAnsi="Times New Roman" w:cs="Times New Roman"/>
          <w:sz w:val="28"/>
          <w:szCs w:val="28"/>
        </w:rPr>
        <w:t>10.03.2022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BD2487">
        <w:rPr>
          <w:rFonts w:ascii="Times New Roman" w:hAnsi="Times New Roman" w:cs="Times New Roman"/>
          <w:sz w:val="28"/>
          <w:szCs w:val="28"/>
        </w:rPr>
        <w:t xml:space="preserve"> 336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D2487">
        <w:rPr>
          <w:rFonts w:ascii="Times New Roman" w:hAnsi="Times New Roman" w:cs="Times New Roman"/>
          <w:color w:val="2227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BD2487">
        <w:rPr>
          <w:rFonts w:ascii="Times New Roman" w:eastAsia="Calibri" w:hAnsi="Times New Roman" w:cs="Times New Roman"/>
          <w:sz w:val="28"/>
          <w:szCs w:val="28"/>
        </w:rPr>
        <w:t>» в 202</w:t>
      </w:r>
      <w:r w:rsidRPr="00BD2487">
        <w:rPr>
          <w:rFonts w:ascii="Times New Roman" w:hAnsi="Times New Roman" w:cs="Times New Roman"/>
          <w:sz w:val="28"/>
          <w:szCs w:val="28"/>
        </w:rPr>
        <w:t>2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году плановых проверок в отношении субъектов малого и среднего предпринимательства не проводилось.</w:t>
      </w:r>
    </w:p>
    <w:p w:rsidR="00F9212B" w:rsidRPr="004E49CB" w:rsidRDefault="00F9212B" w:rsidP="00F921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9CB">
        <w:rPr>
          <w:rFonts w:ascii="Times New Roman" w:eastAsia="Calibri" w:hAnsi="Times New Roman" w:cs="Times New Roman"/>
          <w:sz w:val="28"/>
          <w:szCs w:val="28"/>
        </w:rPr>
        <w:t>В целях предупреждения нарушений проводилась профилактическая работа, мероприятия по контролю без взаимодействия с проверяемыми лицами: наблюдения за соблюдением обязательных требований,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актами; размещение </w:t>
      </w:r>
      <w:r w:rsidRPr="004E49CB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района  перечня нормативных правовых актов, содержащих обязательные требования, оценка соблюдения которых является предм</w:t>
      </w:r>
      <w:r>
        <w:rPr>
          <w:rFonts w:ascii="Times New Roman" w:hAnsi="Times New Roman" w:cs="Times New Roman"/>
          <w:sz w:val="28"/>
          <w:szCs w:val="28"/>
        </w:rPr>
        <w:t xml:space="preserve">етом муниципального контроля, </w:t>
      </w:r>
      <w:r w:rsidRPr="004E49CB">
        <w:rPr>
          <w:rFonts w:ascii="Times New Roman" w:eastAsia="Calibri" w:hAnsi="Times New Roman" w:cs="Times New Roman"/>
          <w:sz w:val="28"/>
          <w:szCs w:val="28"/>
        </w:rPr>
        <w:t>обобщение  практики  осуществления муниципального контроля с указанием наиболее часто встречающихся случаев нару</w:t>
      </w:r>
      <w:r>
        <w:rPr>
          <w:rFonts w:ascii="Times New Roman" w:hAnsi="Times New Roman" w:cs="Times New Roman"/>
          <w:sz w:val="28"/>
          <w:szCs w:val="28"/>
        </w:rPr>
        <w:t xml:space="preserve">шений обязательных требований, 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с  рекомендациями в отношении мер, которые должны приниматься  в целях недопущения таких нарушений.         </w:t>
      </w:r>
    </w:p>
    <w:p w:rsidR="00F9212B" w:rsidRPr="004E49CB" w:rsidRDefault="00F9212B" w:rsidP="00F9212B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</w:t>
      </w:r>
      <w:r>
        <w:rPr>
          <w:rFonts w:ascii="Times New Roman" w:eastAsia="Calibri" w:hAnsi="Times New Roman" w:cs="Times New Roman"/>
          <w:color w:val="010101"/>
          <w:sz w:val="28"/>
          <w:szCs w:val="28"/>
        </w:rPr>
        <w:t xml:space="preserve"> в сфере автомобильных дорог и дорожной деятельности, </w:t>
      </w: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t>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40724D" w:rsidRPr="00245585" w:rsidRDefault="0040724D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25BA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1. Основными целями Программы профилактики являются: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соблюдения, включая устранение причин, факторов и условий, способствующих возможному нарушению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lastRenderedPageBreak/>
        <w:t>снижение размера ущерба, причиняемого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0724D" w:rsidRPr="00245585" w:rsidRDefault="0040724D" w:rsidP="0040724D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ab/>
      </w: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25BA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41"/>
        <w:gridCol w:w="2268"/>
        <w:gridCol w:w="2976"/>
      </w:tblGrid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0724D" w:rsidRPr="00245585" w:rsidTr="008B2498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724D" w:rsidRPr="00245585" w:rsidTr="008B2498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2E3667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Информирование  (ст.  46 Федерального закона от 31.07.2020 № 248-ФЗ)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внесения изменений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2023 года; в течение 5 дней после внесения изменений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руководства по соблюдению обязательных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квартал 2023 года, в течение года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в актуальном состоянии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2023 года, в течение года поддерживать в актуальном состоянии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2023 года, в течение года поддерживать в актуальном состоянии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рограмма профилактики рисков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 октября 202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20 декабря 202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-  не позднее 1 октября 202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 органа)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5 дней со дня утверждения доклада (не позднее 1 марта 2024 года) с периодичностью не реже одного раза в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2E3667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Консультирование (ст.  50 Федерального закона от 31.07.2020 № 248-ФЗ)</w:t>
            </w:r>
          </w:p>
        </w:tc>
      </w:tr>
      <w:tr w:rsidR="002E3667" w:rsidRPr="00245585" w:rsidTr="00E7128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телефону,  на личном приеме, либо в ходе проведения профилактического или контрольного (надзорного) мероприятия с учетом ограничений, установленных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ст.50  Федерального закона №248-ФЗ, по вопросам: </w:t>
            </w:r>
          </w:p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1) компетенция контрольного органа;</w:t>
            </w:r>
          </w:p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3) порядок осуществления профилактических, контрольных (надзорных) мероприятий, установленных Положением;</w:t>
            </w:r>
          </w:p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4) применение мер ответственности за нарушение обязательных требований.</w:t>
            </w:r>
          </w:p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№59-ФЗ «О порядке рассмотрения обращений граждан Российской Федерации».</w:t>
            </w:r>
          </w:p>
          <w:p w:rsidR="002E3667" w:rsidRPr="00A374AE" w:rsidRDefault="002E3667" w:rsidP="003B4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устной форме  в  15 течение минут с момента поступления обращения</w:t>
            </w:r>
          </w:p>
          <w:p w:rsidR="002E3667" w:rsidRPr="00A374AE" w:rsidRDefault="002E3667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письменной форме  в сроки, установленные Федеральным законом от 02.05.2006 №59-ФЗ «О порядке рассмотрения </w:t>
            </w:r>
          </w:p>
          <w:p w:rsidR="002E3667" w:rsidRPr="00A374AE" w:rsidRDefault="002E3667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обращений граждан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Федерации».</w:t>
            </w:r>
          </w:p>
          <w:p w:rsidR="002E3667" w:rsidRPr="00A374AE" w:rsidRDefault="002E3667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орган </w:t>
            </w:r>
          </w:p>
        </w:tc>
      </w:tr>
    </w:tbl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A25BA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A25BA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40724D" w:rsidRPr="002A25BA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9F" w:rsidRDefault="00AD6F9F" w:rsidP="00245585">
      <w:pPr>
        <w:spacing w:after="0" w:line="240" w:lineRule="auto"/>
      </w:pPr>
      <w:r>
        <w:separator/>
      </w:r>
    </w:p>
  </w:endnote>
  <w:endnote w:type="continuationSeparator" w:id="0">
    <w:p w:rsidR="00AD6F9F" w:rsidRDefault="00AD6F9F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9F" w:rsidRDefault="00AD6F9F" w:rsidP="00245585">
      <w:pPr>
        <w:spacing w:after="0" w:line="240" w:lineRule="auto"/>
      </w:pPr>
      <w:r>
        <w:separator/>
      </w:r>
    </w:p>
  </w:footnote>
  <w:footnote w:type="continuationSeparator" w:id="0">
    <w:p w:rsidR="00AD6F9F" w:rsidRDefault="00AD6F9F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E6948"/>
    <w:rsid w:val="00123810"/>
    <w:rsid w:val="00123FD4"/>
    <w:rsid w:val="00245585"/>
    <w:rsid w:val="002A25BA"/>
    <w:rsid w:val="002E3667"/>
    <w:rsid w:val="0040724D"/>
    <w:rsid w:val="005334C0"/>
    <w:rsid w:val="005E6DE2"/>
    <w:rsid w:val="007A7F2A"/>
    <w:rsid w:val="009B7B02"/>
    <w:rsid w:val="00AD356C"/>
    <w:rsid w:val="00AD6F9F"/>
    <w:rsid w:val="00B84729"/>
    <w:rsid w:val="00C600BD"/>
    <w:rsid w:val="00CD6784"/>
    <w:rsid w:val="00D26015"/>
    <w:rsid w:val="00DB7ED4"/>
    <w:rsid w:val="00EB1CEC"/>
    <w:rsid w:val="00F565EB"/>
    <w:rsid w:val="00F9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123FD4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123FD4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2E36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2</cp:revision>
  <dcterms:created xsi:type="dcterms:W3CDTF">2022-09-19T08:23:00Z</dcterms:created>
  <dcterms:modified xsi:type="dcterms:W3CDTF">2022-09-19T08:23:00Z</dcterms:modified>
</cp:coreProperties>
</file>