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75" w:rsidRPr="00B61E75" w:rsidRDefault="00B84729" w:rsidP="00CD4A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проведении общественных обсуждений по проекту</w:t>
      </w:r>
      <w:r w:rsidR="00DB7ED4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на 202</w:t>
      </w:r>
      <w:r w:rsidR="00B367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в сфере муниципального </w:t>
      </w:r>
      <w:r w:rsidR="008273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жилищного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контроля в Заволжском муниципальном</w:t>
      </w:r>
      <w:r w:rsidR="00B61E75" w:rsidRPr="000C76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район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е</w:t>
      </w:r>
    </w:p>
    <w:p w:rsidR="00B84729" w:rsidRPr="00DB7ED4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</w:t>
      </w:r>
      <w:r w:rsidR="0024558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Программы устанавливается с 01.10.202</w:t>
      </w:r>
      <w:r w:rsidR="00663D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663D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 общественных обсуждений –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администрации Заволжского муниципального района.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Программы размещен на официальном сайте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</w:t>
      </w:r>
      <w:r w:rsidR="00663D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663D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электронную почту: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="005334C0" w:rsidRPr="00245585">
        <w:t xml:space="preserve"> 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B84729" w:rsidRPr="00663D14" w:rsidRDefault="00663D14" w:rsidP="00663D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проект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области муниципального жилищного контроля 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</w:t>
      </w:r>
      <w:r w:rsidR="00B36746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F469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469C6" w:rsidRPr="00A374AE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4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A374A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374AE">
        <w:rPr>
          <w:rFonts w:ascii="Times New Roman" w:hAnsi="Times New Roman" w:cs="Times New Roman"/>
          <w:b/>
          <w:bCs/>
          <w:sz w:val="28"/>
          <w:szCs w:val="28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</w:t>
      </w:r>
      <w:r w:rsidR="00A374AE">
        <w:rPr>
          <w:rFonts w:ascii="Times New Roman" w:hAnsi="Times New Roman" w:cs="Times New Roman"/>
          <w:b/>
          <w:bCs/>
          <w:sz w:val="28"/>
          <w:szCs w:val="28"/>
        </w:rPr>
        <w:t>правлена программа профилактики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1. </w:t>
      </w:r>
      <w:proofErr w:type="gramStart"/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Настоящая Программа профилактики рисков причинения вреда (ущерба) охраняемым законом ценностям в области муниципального жилищного контроля </w:t>
      </w:r>
      <w:r w:rsidRPr="00F469C6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Pr="00F469C6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8C78F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469C6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 (далее – Программа профилактики)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</w:t>
      </w:r>
      <w:r w:rsidRPr="00F469C6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</w:p>
    <w:p w:rsidR="00F469C6" w:rsidRPr="00F469C6" w:rsidRDefault="00F469C6" w:rsidP="00F469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области муниципального жилищного контроля </w:t>
      </w:r>
      <w:r w:rsidRPr="00F469C6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Pr="00F469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69C6">
        <w:rPr>
          <w:rFonts w:ascii="Times New Roman" w:hAnsi="Times New Roman" w:cs="Times New Roman"/>
          <w:sz w:val="28"/>
          <w:szCs w:val="28"/>
          <w:lang w:eastAsia="ar-SA"/>
        </w:rPr>
        <w:t xml:space="preserve">(далее - муниципальный жилищный контроль). </w:t>
      </w:r>
    </w:p>
    <w:p w:rsidR="00F469C6" w:rsidRPr="00F469C6" w:rsidRDefault="00F469C6" w:rsidP="00F469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469C6">
        <w:rPr>
          <w:rFonts w:ascii="Times New Roman" w:hAnsi="Times New Roman" w:cs="Times New Roman"/>
          <w:sz w:val="28"/>
          <w:szCs w:val="28"/>
          <w:lang w:eastAsia="ar-SA"/>
        </w:rPr>
        <w:t>Муниципальный жилищный контроль - это деятельность органа местного самоуправления, уполномоченного на организацию и проведение на территории Заволжского муниципального района проверок соблюдения юридическими лицами, индивидуальными предпринимателями и гражданами обязательных требований, указанных в пунктах 1 - 11 части 1 статьи 20 Жилищного кодекса Российской Федерации (далее – обязательные требования), в отношении муниципального жилищного фонда.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3.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9C6">
        <w:rPr>
          <w:rFonts w:ascii="Times New Roman" w:hAnsi="Times New Roman" w:cs="Times New Roman"/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2) требований к формированию фондов капитального ремонта;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lastRenderedPageBreak/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9) требований к порядку размещения </w:t>
      </w:r>
      <w:proofErr w:type="spellStart"/>
      <w:r w:rsidRPr="00F469C6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F469C6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4. Объектами муниципального жилищного контроля являются: 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а) жилые помещения, находящиеся в собственности муниципальных образований Заволжского муниципального района;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б) общее имущество собственников помещений многоквартирных домов, в которых имеются жилые помещения, находящиеся в собственности муниципальных образований Заволжского муниципального района Ивановской области.</w:t>
      </w:r>
    </w:p>
    <w:p w:rsidR="00995385" w:rsidRPr="00F469C6" w:rsidRDefault="00B36746" w:rsidP="00995385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5385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отдела муниципального контроля (далее – </w:t>
      </w:r>
      <w:r w:rsidR="00995385">
        <w:rPr>
          <w:rFonts w:ascii="Times New Roman" w:hAnsi="Times New Roman" w:cs="Times New Roman"/>
          <w:sz w:val="28"/>
          <w:szCs w:val="28"/>
        </w:rPr>
        <w:t>контрольный</w:t>
      </w:r>
      <w:r w:rsidR="00995385" w:rsidRPr="00F469C6">
        <w:rPr>
          <w:rFonts w:ascii="Times New Roman" w:hAnsi="Times New Roman" w:cs="Times New Roman"/>
          <w:sz w:val="28"/>
          <w:szCs w:val="28"/>
        </w:rPr>
        <w:t xml:space="preserve"> орган). Должностными лицами, уполномоченным осуществлять муниципальный контроль от имени администрации Заволжского муниципального района, являются:</w:t>
      </w:r>
    </w:p>
    <w:p w:rsidR="00995385" w:rsidRPr="00F469C6" w:rsidRDefault="00995385" w:rsidP="00995385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1) начальник отдела муниципального контроля администрации Заволжского муниципального района;</w:t>
      </w:r>
    </w:p>
    <w:p w:rsidR="00995385" w:rsidRPr="00F469C6" w:rsidRDefault="00995385" w:rsidP="00995385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2) главный специалист отдела муниципального контроля администрации Заволжско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(далее - инспектор</w:t>
      </w:r>
      <w:r w:rsidRPr="00F469C6">
        <w:rPr>
          <w:rFonts w:ascii="Times New Roman" w:hAnsi="Times New Roman" w:cs="Times New Roman"/>
          <w:sz w:val="28"/>
          <w:szCs w:val="28"/>
        </w:rPr>
        <w:t>).</w:t>
      </w:r>
    </w:p>
    <w:p w:rsidR="00995385" w:rsidRDefault="00995385" w:rsidP="00995385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/>
          <w:sz w:val="28"/>
          <w:szCs w:val="28"/>
        </w:rPr>
        <w:t xml:space="preserve">Начальник отдела и главный специалист отдела, при осуществлении муниципального </w:t>
      </w:r>
      <w:r>
        <w:rPr>
          <w:rFonts w:ascii="Times New Roman" w:hAnsi="Times New Roman"/>
          <w:sz w:val="28"/>
          <w:szCs w:val="28"/>
        </w:rPr>
        <w:t>жилищного</w:t>
      </w:r>
      <w:r w:rsidRPr="00CD4A18">
        <w:rPr>
          <w:rFonts w:ascii="Times New Roman" w:hAnsi="Times New Roman"/>
          <w:sz w:val="28"/>
          <w:szCs w:val="28"/>
        </w:rPr>
        <w:t xml:space="preserve">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  <w:r w:rsidRPr="004E49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5385" w:rsidRPr="00BD2487" w:rsidRDefault="00995385" w:rsidP="00995385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48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Постановления Правительства Российской Федерации от </w:t>
      </w:r>
      <w:r w:rsidRPr="00BD2487">
        <w:rPr>
          <w:rFonts w:ascii="Times New Roman" w:hAnsi="Times New Roman" w:cs="Times New Roman"/>
          <w:sz w:val="28"/>
          <w:szCs w:val="28"/>
        </w:rPr>
        <w:t>10.03.2022</w:t>
      </w:r>
      <w:r w:rsidRPr="00BD248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BD2487">
        <w:rPr>
          <w:rFonts w:ascii="Times New Roman" w:hAnsi="Times New Roman" w:cs="Times New Roman"/>
          <w:sz w:val="28"/>
          <w:szCs w:val="28"/>
        </w:rPr>
        <w:t xml:space="preserve"> 336</w:t>
      </w:r>
      <w:r w:rsidRPr="00BD248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D2487">
        <w:rPr>
          <w:rFonts w:ascii="Times New Roman" w:hAnsi="Times New Roman" w:cs="Times New Roman"/>
          <w:color w:val="22272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Pr="00BD2487">
        <w:rPr>
          <w:rFonts w:ascii="Times New Roman" w:eastAsia="Calibri" w:hAnsi="Times New Roman" w:cs="Times New Roman"/>
          <w:sz w:val="28"/>
          <w:szCs w:val="28"/>
        </w:rPr>
        <w:t>» в 202</w:t>
      </w:r>
      <w:r w:rsidRPr="00BD2487">
        <w:rPr>
          <w:rFonts w:ascii="Times New Roman" w:hAnsi="Times New Roman" w:cs="Times New Roman"/>
          <w:sz w:val="28"/>
          <w:szCs w:val="28"/>
        </w:rPr>
        <w:t>2</w:t>
      </w:r>
      <w:r w:rsidRPr="00BD2487">
        <w:rPr>
          <w:rFonts w:ascii="Times New Roman" w:eastAsia="Calibri" w:hAnsi="Times New Roman" w:cs="Times New Roman"/>
          <w:sz w:val="28"/>
          <w:szCs w:val="28"/>
        </w:rPr>
        <w:t xml:space="preserve"> году плановых проверок в отношении субъектов малого и среднего </w:t>
      </w:r>
      <w:r w:rsidRPr="00BD2487">
        <w:rPr>
          <w:rFonts w:ascii="Times New Roman" w:eastAsia="Calibri" w:hAnsi="Times New Roman" w:cs="Times New Roman"/>
          <w:sz w:val="28"/>
          <w:szCs w:val="28"/>
        </w:rPr>
        <w:lastRenderedPageBreak/>
        <w:t>предпринимательства не проводилось.</w:t>
      </w:r>
    </w:p>
    <w:p w:rsidR="00995385" w:rsidRPr="004E49CB" w:rsidRDefault="00995385" w:rsidP="009953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9CB">
        <w:rPr>
          <w:rFonts w:ascii="Times New Roman" w:eastAsia="Calibri" w:hAnsi="Times New Roman" w:cs="Times New Roman"/>
          <w:sz w:val="28"/>
          <w:szCs w:val="28"/>
        </w:rPr>
        <w:t>В целях предупреждения нарушений проводилась профилактическая работа, мероприятия по контролю без взаимодействия с проверяемыми лицами: наблюдения за соблюдением обязательных требований, требований, установленных му</w:t>
      </w:r>
      <w:r>
        <w:rPr>
          <w:rFonts w:ascii="Times New Roman" w:hAnsi="Times New Roman" w:cs="Times New Roman"/>
          <w:sz w:val="28"/>
          <w:szCs w:val="28"/>
        </w:rPr>
        <w:t xml:space="preserve">ниципальными правовыми актами; размещение </w:t>
      </w:r>
      <w:r w:rsidRPr="004E49CB">
        <w:rPr>
          <w:rFonts w:ascii="Times New Roman" w:eastAsia="Calibri" w:hAnsi="Times New Roman" w:cs="Times New Roman"/>
          <w:sz w:val="28"/>
          <w:szCs w:val="28"/>
        </w:rPr>
        <w:t>на официальном сайте администрации района  перечня нормативных правовых актов, содержащих обязательные требования, оценка соблюдения которых является предм</w:t>
      </w:r>
      <w:r>
        <w:rPr>
          <w:rFonts w:ascii="Times New Roman" w:hAnsi="Times New Roman" w:cs="Times New Roman"/>
          <w:sz w:val="28"/>
          <w:szCs w:val="28"/>
        </w:rPr>
        <w:t xml:space="preserve">етом муниципального контроля, </w:t>
      </w:r>
      <w:r w:rsidRPr="004E49CB">
        <w:rPr>
          <w:rFonts w:ascii="Times New Roman" w:eastAsia="Calibri" w:hAnsi="Times New Roman" w:cs="Times New Roman"/>
          <w:sz w:val="28"/>
          <w:szCs w:val="28"/>
        </w:rPr>
        <w:t>обобщение  практики  осуществления муниципального контроля с указанием наиболее часто встречающихся случаев нару</w:t>
      </w:r>
      <w:r>
        <w:rPr>
          <w:rFonts w:ascii="Times New Roman" w:hAnsi="Times New Roman" w:cs="Times New Roman"/>
          <w:sz w:val="28"/>
          <w:szCs w:val="28"/>
        </w:rPr>
        <w:t xml:space="preserve">шений обязательных требований, </w:t>
      </w:r>
      <w:r w:rsidRPr="004E49CB">
        <w:rPr>
          <w:rFonts w:ascii="Times New Roman" w:eastAsia="Calibri" w:hAnsi="Times New Roman" w:cs="Times New Roman"/>
          <w:sz w:val="28"/>
          <w:szCs w:val="28"/>
        </w:rPr>
        <w:t xml:space="preserve">с  рекомендациями в отношении мер, которые должны приниматься  в целях недопущения таких нарушений.         </w:t>
      </w:r>
    </w:p>
    <w:p w:rsidR="00995385" w:rsidRPr="004E49CB" w:rsidRDefault="00995385" w:rsidP="00995385">
      <w:pPr>
        <w:widowControl w:val="0"/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49CB">
        <w:rPr>
          <w:rFonts w:ascii="Times New Roman" w:eastAsia="Calibri" w:hAnsi="Times New Roman" w:cs="Times New Roman"/>
          <w:color w:val="010101"/>
          <w:sz w:val="28"/>
          <w:szCs w:val="28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</w:t>
      </w:r>
      <w:r>
        <w:rPr>
          <w:rFonts w:ascii="Times New Roman" w:eastAsia="Calibri" w:hAnsi="Times New Roman" w:cs="Times New Roman"/>
          <w:color w:val="010101"/>
          <w:sz w:val="28"/>
          <w:szCs w:val="28"/>
        </w:rPr>
        <w:t>жилищного</w:t>
      </w:r>
      <w:r w:rsidRPr="004E49CB">
        <w:rPr>
          <w:rFonts w:ascii="Times New Roman" w:eastAsia="Calibri" w:hAnsi="Times New Roman" w:cs="Times New Roman"/>
          <w:color w:val="010101"/>
          <w:sz w:val="28"/>
          <w:szCs w:val="28"/>
        </w:rPr>
        <w:t xml:space="preserve">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F469C6" w:rsidRPr="00F469C6" w:rsidRDefault="00F469C6" w:rsidP="00995385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9C6" w:rsidRPr="00A374AE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A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374A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374AE">
        <w:rPr>
          <w:rFonts w:ascii="Times New Roman" w:hAnsi="Times New Roman" w:cs="Times New Roman"/>
          <w:b/>
          <w:sz w:val="28"/>
          <w:szCs w:val="28"/>
        </w:rPr>
        <w:t>. Цели и задачи реализации программы профилактики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Задачами профилактики нарушений жилищного законодательства являются: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F469C6" w:rsidRPr="00F469C6" w:rsidRDefault="00F469C6" w:rsidP="00F469C6">
      <w:pPr>
        <w:shd w:val="clear" w:color="auto" w:fill="FFFFFF"/>
        <w:tabs>
          <w:tab w:val="left" w:pos="194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F469C6" w:rsidRPr="00A374AE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A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374A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374AE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</w:t>
      </w:r>
    </w:p>
    <w:p w:rsidR="00F469C6" w:rsidRPr="00A374AE" w:rsidRDefault="00F469C6" w:rsidP="00F469C6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AE">
        <w:rPr>
          <w:rFonts w:ascii="Times New Roman" w:hAnsi="Times New Roman" w:cs="Times New Roman"/>
          <w:b/>
          <w:sz w:val="28"/>
          <w:szCs w:val="28"/>
        </w:rPr>
        <w:t xml:space="preserve">сроки (периодичность) их проведения 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3341"/>
        <w:gridCol w:w="2268"/>
        <w:gridCol w:w="2976"/>
      </w:tblGrid>
      <w:tr w:rsidR="00F469C6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C6" w:rsidRPr="00A374AE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C6" w:rsidRPr="00A374AE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C6" w:rsidRPr="00A374AE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C6" w:rsidRPr="00A374AE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F469C6" w:rsidRPr="00F469C6" w:rsidTr="006646AD">
        <w:trPr>
          <w:trHeight w:val="2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69C6" w:rsidRPr="00F469C6" w:rsidTr="006646AD">
        <w:trPr>
          <w:trHeight w:val="395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A374AE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Информирование  (ст.  46 Федерального закона от 31.07.2020 № 248-ФЗ)</w:t>
            </w:r>
          </w:p>
        </w:tc>
      </w:tr>
      <w:tr w:rsidR="00A374AE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текстов нормативных правовых актов, регулирующих осуществление муниципального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2023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4E49CB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A374AE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в течение 5 дней после внесения изменений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4E49CB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A374AE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2023 года; в течение 5 дней после внесения изменений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4E49CB" w:rsidRDefault="00A374AE" w:rsidP="00A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A374AE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2023 года, в течение года поддерживать в актуальном состоянии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4E49CB" w:rsidRDefault="00A374AE" w:rsidP="00A67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A374AE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2023 года, в течение года поддерживать в актуальном состоянии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4E49CB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A374AE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способах получения консультаций по вопросам 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 квартал 2023 года, в течение года поддерживать в 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актуальном состоянии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4E49CB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орган</w:t>
            </w:r>
          </w:p>
        </w:tc>
      </w:tr>
      <w:tr w:rsidR="00A374AE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рограмма профилактики рисков причинения вреда (ущерба) охраняемым законом ценностям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1 октября 202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(разработка);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20 декабря 202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(утверждение)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-  не позднее 1 октября 202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(проект Программы для общественного обсуждения);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5 дней со дня утверждения (утвержденной Программы)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4E49CB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A374AE" w:rsidRPr="00F469C6" w:rsidTr="006646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Доклады, содержащие результаты обобщения правоприменительной практики контрольного (надзорного органа)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в срок до 5 дней со дня утверждения доклада (не позднее 1 марта 2024 года) с периодичностью не реже одного раза в год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4E49CB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F469C6" w:rsidRPr="00F469C6" w:rsidTr="006646AD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A374AE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Консультирование (ст.  50 Федерального закона от 31.07.2020 № 248-ФЗ)</w:t>
            </w:r>
          </w:p>
        </w:tc>
      </w:tr>
      <w:tr w:rsidR="00A374AE" w:rsidRPr="00F469C6" w:rsidTr="0097642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F469C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AE" w:rsidRPr="00A374AE" w:rsidRDefault="00A374AE" w:rsidP="00A67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Разъяснения по вопросам, связанным с организацией и осуществлением муниципального контроля осуществляется по обращениям контролируемых лиц и их представителей без взимания платы в устной форме   по телефону,  на личном приеме, либо в ходе проведения профилактического или контрольного (надзорного) мероприятия с учетом ограничений, установленных ст.50  Федерального закона №248-ФЗ, по вопросам: </w:t>
            </w:r>
          </w:p>
          <w:p w:rsidR="00A374AE" w:rsidRPr="00A374AE" w:rsidRDefault="00A374AE" w:rsidP="00A67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1) компетенция контрольного органа;</w:t>
            </w:r>
          </w:p>
          <w:p w:rsidR="00A374AE" w:rsidRPr="00A374AE" w:rsidRDefault="00A374AE" w:rsidP="00A67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2) организация и осуществление муниципального контроля;</w:t>
            </w:r>
          </w:p>
          <w:p w:rsidR="00A374AE" w:rsidRPr="00A374AE" w:rsidRDefault="00A374AE" w:rsidP="00A67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3) порядок осуществления профилактических, контрольных (надзорных) мероприятий, установленных Положением;</w:t>
            </w:r>
          </w:p>
          <w:p w:rsidR="00A374AE" w:rsidRPr="00A374AE" w:rsidRDefault="00A374AE" w:rsidP="00A67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4) применение мер ответственности за нарушение обязательных требований.</w:t>
            </w:r>
          </w:p>
          <w:p w:rsidR="00A374AE" w:rsidRPr="00A374AE" w:rsidRDefault="00A374AE" w:rsidP="00A67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письменной форме не осуществляется,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законом от 02.05.2006 №59-ФЗ «О порядке рассмотрения обращений граждан Российской Федерации».</w:t>
            </w:r>
          </w:p>
          <w:p w:rsidR="00A374AE" w:rsidRPr="00A374AE" w:rsidRDefault="00A374AE" w:rsidP="00A67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орган осуществляет учет консультирований в журнале учета профилактических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A374AE" w:rsidRDefault="00A374AE" w:rsidP="00A675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устной форме  в  15 течение минут с момента поступления обращения</w:t>
            </w:r>
          </w:p>
          <w:p w:rsidR="00A374AE" w:rsidRPr="00A374AE" w:rsidRDefault="00A374AE" w:rsidP="00A675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письменной форме  в сроки, установленные Федеральным законом от 02.05.2006 №59-ФЗ «О порядке рассмотрения </w:t>
            </w:r>
          </w:p>
          <w:p w:rsidR="00A374AE" w:rsidRPr="00A374AE" w:rsidRDefault="00A374AE" w:rsidP="00A675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eastAsia="Calibri" w:hAnsi="Times New Roman" w:cs="Times New Roman"/>
                <w:sz w:val="24"/>
                <w:szCs w:val="24"/>
              </w:rPr>
              <w:t>обращений граждан Российской Федерации».</w:t>
            </w:r>
          </w:p>
          <w:p w:rsidR="00A374AE" w:rsidRPr="00A374AE" w:rsidRDefault="00A374AE" w:rsidP="00A675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AE" w:rsidRPr="004E49CB" w:rsidRDefault="00A374AE" w:rsidP="00A67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</w:tbl>
    <w:p w:rsidR="00F469C6" w:rsidRPr="00F469C6" w:rsidRDefault="00F469C6" w:rsidP="00F46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469C6" w:rsidRPr="00A374AE" w:rsidRDefault="00F469C6" w:rsidP="00F46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A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374A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374AE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</w:t>
      </w:r>
    </w:p>
    <w:p w:rsidR="00F469C6" w:rsidRPr="00A374AE" w:rsidRDefault="00F469C6" w:rsidP="00F46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AE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F469C6" w:rsidRPr="00F469C6" w:rsidRDefault="00F469C6" w:rsidP="00F4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F469C6" w:rsidRPr="00F469C6" w:rsidTr="006646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F469C6" w:rsidRPr="00F469C6" w:rsidTr="006646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469C6" w:rsidRPr="00F469C6" w:rsidTr="006646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F469C6" w:rsidRPr="00F469C6" w:rsidTr="006646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C6" w:rsidRPr="00A374AE" w:rsidRDefault="00F469C6" w:rsidP="00F4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не менее 2 мероприятий, проведенных контрольным (надзорным) органом</w:t>
            </w:r>
          </w:p>
        </w:tc>
      </w:tr>
    </w:tbl>
    <w:p w:rsidR="00EB1CEC" w:rsidRDefault="00EB1CEC"/>
    <w:sectPr w:rsidR="00EB1CEC" w:rsidSect="0024558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2B6" w:rsidRDefault="004812B6" w:rsidP="00245585">
      <w:pPr>
        <w:spacing w:after="0" w:line="240" w:lineRule="auto"/>
      </w:pPr>
      <w:r>
        <w:separator/>
      </w:r>
    </w:p>
  </w:endnote>
  <w:endnote w:type="continuationSeparator" w:id="0">
    <w:p w:rsidR="004812B6" w:rsidRDefault="004812B6" w:rsidP="002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2B6" w:rsidRDefault="004812B6" w:rsidP="00245585">
      <w:pPr>
        <w:spacing w:after="0" w:line="240" w:lineRule="auto"/>
      </w:pPr>
      <w:r>
        <w:separator/>
      </w:r>
    </w:p>
  </w:footnote>
  <w:footnote w:type="continuationSeparator" w:id="0">
    <w:p w:rsidR="004812B6" w:rsidRDefault="004812B6" w:rsidP="0024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29"/>
    <w:rsid w:val="000C23F0"/>
    <w:rsid w:val="0011016A"/>
    <w:rsid w:val="001C2D85"/>
    <w:rsid w:val="001D767F"/>
    <w:rsid w:val="001F5089"/>
    <w:rsid w:val="00245585"/>
    <w:rsid w:val="00330CF2"/>
    <w:rsid w:val="00337AAC"/>
    <w:rsid w:val="0040724D"/>
    <w:rsid w:val="004812B6"/>
    <w:rsid w:val="004A29AA"/>
    <w:rsid w:val="005334C0"/>
    <w:rsid w:val="00642D2D"/>
    <w:rsid w:val="00663D14"/>
    <w:rsid w:val="0075653E"/>
    <w:rsid w:val="00827362"/>
    <w:rsid w:val="008C78FC"/>
    <w:rsid w:val="00995385"/>
    <w:rsid w:val="009B7B02"/>
    <w:rsid w:val="009D2AEB"/>
    <w:rsid w:val="00A374AE"/>
    <w:rsid w:val="00AB551D"/>
    <w:rsid w:val="00B36746"/>
    <w:rsid w:val="00B61E75"/>
    <w:rsid w:val="00B84729"/>
    <w:rsid w:val="00BD7141"/>
    <w:rsid w:val="00C01904"/>
    <w:rsid w:val="00C524E8"/>
    <w:rsid w:val="00C937A2"/>
    <w:rsid w:val="00CD4A18"/>
    <w:rsid w:val="00CD6784"/>
    <w:rsid w:val="00DB7ED4"/>
    <w:rsid w:val="00E517F5"/>
    <w:rsid w:val="00E63349"/>
    <w:rsid w:val="00EA340E"/>
    <w:rsid w:val="00EA5FFB"/>
    <w:rsid w:val="00EB1CEC"/>
    <w:rsid w:val="00F469C6"/>
    <w:rsid w:val="00FF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29"/>
  </w:style>
  <w:style w:type="character" w:styleId="a4">
    <w:name w:val="Hyperlink"/>
    <w:basedOn w:val="a0"/>
    <w:uiPriority w:val="99"/>
    <w:unhideWhenUsed/>
    <w:rsid w:val="00B84729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rsid w:val="004072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0724D"/>
    <w:rPr>
      <w:rFonts w:ascii="Arial" w:eastAsia="Arial" w:hAnsi="Arial" w:cs="Times New Roman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585"/>
  </w:style>
  <w:style w:type="paragraph" w:styleId="a7">
    <w:name w:val="footer"/>
    <w:basedOn w:val="a"/>
    <w:link w:val="a8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585"/>
  </w:style>
  <w:style w:type="character" w:customStyle="1" w:styleId="a9">
    <w:name w:val="Основной текст_"/>
    <w:link w:val="1"/>
    <w:locked/>
    <w:rsid w:val="00B61E75"/>
    <w:rPr>
      <w:sz w:val="26"/>
      <w:szCs w:val="26"/>
    </w:rPr>
  </w:style>
  <w:style w:type="paragraph" w:customStyle="1" w:styleId="1">
    <w:name w:val="Основной текст1"/>
    <w:basedOn w:val="a"/>
    <w:link w:val="a9"/>
    <w:rsid w:val="00B61E75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10">
    <w:name w:val="Без интервала1"/>
    <w:rsid w:val="00B61E7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vrayad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37zavadm@iv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vrayadm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14914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OOC&amp;P</dc:creator>
  <cp:lastModifiedBy>kontrol</cp:lastModifiedBy>
  <cp:revision>2</cp:revision>
  <dcterms:created xsi:type="dcterms:W3CDTF">2022-09-19T07:38:00Z</dcterms:created>
  <dcterms:modified xsi:type="dcterms:W3CDTF">2022-09-19T07:38:00Z</dcterms:modified>
</cp:coreProperties>
</file>