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486180">
              <w:rPr>
                <w:iCs/>
              </w:rPr>
              <w:t>от    №</w:t>
            </w:r>
            <w:r w:rsidR="00847906">
              <w:rPr>
                <w:iCs/>
              </w:rPr>
              <w:t xml:space="preserve"> </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tbl>
      <w:tblPr>
        <w:tblW w:w="14959" w:type="dxa"/>
        <w:tblInd w:w="93" w:type="dxa"/>
        <w:shd w:val="clear" w:color="auto" w:fill="FFFFFF" w:themeFill="background1"/>
        <w:tblLayout w:type="fixed"/>
        <w:tblLook w:val="04A0"/>
      </w:tblPr>
      <w:tblGrid>
        <w:gridCol w:w="8095"/>
        <w:gridCol w:w="801"/>
        <w:gridCol w:w="709"/>
        <w:gridCol w:w="708"/>
        <w:gridCol w:w="1775"/>
        <w:gridCol w:w="777"/>
        <w:gridCol w:w="2094"/>
      </w:tblGrid>
      <w:tr w:rsidR="00BF0021" w:rsidRPr="00BF0021" w:rsidTr="00BF0021">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Код главного распорядите</w:t>
            </w:r>
          </w:p>
          <w:p w:rsidR="00BF0021" w:rsidRPr="00BF0021" w:rsidRDefault="00BF0021" w:rsidP="00BF0021">
            <w:pPr>
              <w:jc w:val="center"/>
              <w:rPr>
                <w:b/>
                <w:bCs/>
                <w:color w:val="000000"/>
              </w:rPr>
            </w:pPr>
            <w:r w:rsidRPr="00BF0021">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Под</w:t>
            </w:r>
          </w:p>
          <w:p w:rsidR="00BF0021" w:rsidRDefault="00BF0021" w:rsidP="00BF0021">
            <w:pPr>
              <w:jc w:val="center"/>
              <w:rPr>
                <w:b/>
                <w:bCs/>
                <w:color w:val="000000"/>
              </w:rPr>
            </w:pPr>
            <w:r>
              <w:rPr>
                <w:b/>
                <w:bCs/>
                <w:color w:val="000000"/>
              </w:rPr>
              <w:t>раз</w:t>
            </w:r>
          </w:p>
          <w:p w:rsidR="00BF0021" w:rsidRPr="00BF0021" w:rsidRDefault="00BF0021" w:rsidP="00BF0021">
            <w:pPr>
              <w:jc w:val="center"/>
              <w:rPr>
                <w:b/>
                <w:bCs/>
                <w:color w:val="000000"/>
              </w:rPr>
            </w:pPr>
            <w:r w:rsidRPr="00BF0021">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BF0021" w:rsidRDefault="00BF0021" w:rsidP="00BF0021">
            <w:pPr>
              <w:jc w:val="center"/>
              <w:rPr>
                <w:b/>
                <w:bCs/>
                <w:color w:val="000000"/>
              </w:rPr>
            </w:pPr>
            <w:r w:rsidRPr="00BF0021">
              <w:rPr>
                <w:b/>
                <w:bCs/>
                <w:color w:val="000000"/>
              </w:rPr>
              <w:t>Вид рас</w:t>
            </w:r>
          </w:p>
          <w:p w:rsidR="00BF0021" w:rsidRDefault="002B7FF9" w:rsidP="00BF0021">
            <w:pPr>
              <w:jc w:val="center"/>
              <w:rPr>
                <w:b/>
                <w:bCs/>
                <w:color w:val="000000"/>
              </w:rPr>
            </w:pPr>
            <w:r>
              <w:rPr>
                <w:b/>
                <w:bCs/>
                <w:color w:val="000000"/>
              </w:rPr>
              <w:t>х</w:t>
            </w:r>
            <w:r w:rsidR="00BF0021" w:rsidRPr="00BF0021">
              <w:rPr>
                <w:b/>
                <w:bCs/>
                <w:color w:val="000000"/>
              </w:rPr>
              <w:t>о</w:t>
            </w:r>
          </w:p>
          <w:p w:rsidR="00BF0021" w:rsidRPr="00BF0021" w:rsidRDefault="00BF0021" w:rsidP="00BF0021">
            <w:pPr>
              <w:jc w:val="center"/>
              <w:rPr>
                <w:b/>
                <w:bCs/>
                <w:color w:val="000000"/>
              </w:rPr>
            </w:pPr>
            <w:r w:rsidRPr="00BF0021">
              <w:rPr>
                <w:b/>
                <w:bCs/>
                <w:color w:val="000000"/>
              </w:rPr>
              <w:t>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xml:space="preserve">  2023 год, руб.</w:t>
            </w:r>
          </w:p>
        </w:tc>
      </w:tr>
      <w:tr w:rsidR="00BF0021" w:rsidRPr="00BF0021" w:rsidTr="00BF0021">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0021" w:rsidRPr="00BF0021" w:rsidRDefault="00BF0021" w:rsidP="00BF0021">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F0021" w:rsidRPr="00BF0021" w:rsidRDefault="00BF0021" w:rsidP="00BF0021">
            <w:pPr>
              <w:rPr>
                <w:b/>
                <w:bCs/>
                <w:color w:val="000000"/>
              </w:rPr>
            </w:pP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477 171 383,41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1 465 688,00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377 005,00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26 971 200,00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822 928,94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12 2 01 00140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47 480,00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760 320,00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15 2 02 00380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40 0 00 51200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3 954,27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05 2 01 00070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06 2 02 90070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8 515,80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12 2 01 00260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BF002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7 043 693,00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4 106 291,00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12 2 02 00170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33 016,00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03 S2910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2 250 000,00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356 400,00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10 2 01 00230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10 2 01 00490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10 2 02 00500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05 2 02 60060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10 2 01 80370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14 547,15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05 2 01 60020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автомобильной дороги Копытово-Рыболовка-Вертлужное-Хмелево в Заволжском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120 902,00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144 900,00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по объекту «Реконструкция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09 2 01 00240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14 235,76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09 2 01 00320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2 400 548,74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2 288 023,00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автомобильной дороги Патракейка-Доронжа - Ананьино - Мера  на участке Ананьино - Мера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09 2 01 00530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138 420,50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08 2 02 00160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27 000,00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13 2 01 00280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1 824 985,00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207 520,00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1 500 000,00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06 2 01 00520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326 582,88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184 703,00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19 480,00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Разработка проектной документации на объект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59 299,00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34 480,00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газовой блочно-модульной котельной в с.Колшево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15 736,44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распределительных газопроводов д.Рыболовка, д.Хмелево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17 680,68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проектной документации на объект капитального строительства «Строительство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7 844,00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06 2 01 40180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06 2 01 S2991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29 483 227,15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Реализация мероприятий по модернизации объектов коммунальной инфраструктуры (закупка товаров, работ и услуг для обеспечения </w:t>
            </w:r>
            <w:r w:rsidRPr="00BF0021">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122 921,89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07 2 01 00300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255 078,11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16 2 02 90060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30 600,00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40 0 00 00390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000000"/>
              <w:right w:val="single" w:sz="4" w:space="0" w:color="000000"/>
            </w:tcBorders>
            <w:shd w:val="clear" w:color="auto" w:fill="FFFFFF" w:themeFill="background1"/>
            <w:noWrap/>
            <w:hideMark/>
          </w:tcPr>
          <w:p w:rsidR="00BF0021" w:rsidRPr="00BF0021" w:rsidRDefault="00BF0021" w:rsidP="00BF0021">
            <w:pPr>
              <w:jc w:val="center"/>
              <w:rPr>
                <w:color w:val="000000"/>
              </w:rPr>
            </w:pPr>
            <w:r w:rsidRPr="00BF0021">
              <w:rPr>
                <w:color w:val="000000"/>
              </w:rPr>
              <w:t>16 1 G6 55001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380 189 914,30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03 2 01 00100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7 960 000,00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 2 01 S1430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30 616,48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03 2 03 90050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L5191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19 071,72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22 140,00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12 2 01 90120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1 476 000,00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02 R0820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1 416 333,60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04 2 01 60010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141 100,00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и проведение спортивно – массовых мероприятий, оздоровительных акций, спортивных праздников, участие сильнейших </w:t>
            </w:r>
            <w:r w:rsidRPr="00BF0021">
              <w:rPr>
                <w:color w:val="000000"/>
              </w:rPr>
              <w:lastRenderedPageBreak/>
              <w:t>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lastRenderedPageBreak/>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15 911 960,13</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5 493 400,00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11 2 01 00110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171 540,00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467 640,00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pPr>
            <w:r w:rsidRPr="00BF0021">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06.</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40 0 00 90080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1 250 000,00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40 0 00 20300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09 2 01 90030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2 441 054,00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09 2 01 90040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2 558 946,00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BF0021">
              <w:rPr>
                <w:color w:val="000000"/>
              </w:rPr>
              <w:lastRenderedPageBreak/>
              <w:t>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05.</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40 0 00 00410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33 000,00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2 643 114,00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03 2 02 90020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487 600,00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03 2 02 S0340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13 666,13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13.</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11 2 02 20020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b/>
                <w:bCs/>
                <w:color w:val="000000"/>
              </w:rPr>
            </w:pPr>
            <w:r w:rsidRPr="00BF0021">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206 780 860,06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26 382 913,39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14 144 287,44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94 029,00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01 2 01 00031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74 980,00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BF0021">
              <w:rPr>
                <w:color w:val="000000"/>
              </w:rPr>
              <w:lastRenderedPageBreak/>
              <w:t>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 xml:space="preserve">256 833,00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37 185 413,00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01 2 01 80170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141 075,00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01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9 595,96</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BF0021">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15 190 327,96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13 709 364,03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516 022,00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01 2 02 00032</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238 747,46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87 550,00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01 2 02 00450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98 000,00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8A68B3" w:rsidP="00BF0021">
            <w:pPr>
              <w:jc w:val="both"/>
              <w:rPr>
                <w:color w:val="000000"/>
              </w:rPr>
            </w:pPr>
            <w:r w:rsidRPr="008A68B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BF0021" w:rsidRPr="00BF00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01 2 02 53031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5 780 880,00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w:t>
            </w:r>
            <w:r w:rsidRPr="00BF0021">
              <w:rPr>
                <w:color w:val="000000"/>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57 869 043,00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01 2 02 80150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1 418 122,00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02 L3041</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6 527 115,02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02 S1950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1 010,11</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w:t>
            </w:r>
            <w:r w:rsidRPr="00BF0021">
              <w:rPr>
                <w:color w:val="000000"/>
              </w:rPr>
              <w:lastRenderedPageBreak/>
              <w:t>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pPr>
            <w:r w:rsidRPr="00BF0021">
              <w:t>02.</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5 250,00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01 2 03 00033</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73 622,00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2 771 022,64</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2 239 020,00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11 340,00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S1420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12 045,96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08 2 01 00310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7 500,00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1 350,00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Организация обучения работников муниципальных организаций по </w:t>
            </w:r>
            <w:r w:rsidRPr="00BF0021">
              <w:rPr>
                <w:color w:val="000000"/>
              </w:rPr>
              <w:lastRenderedPageBreak/>
              <w:t>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600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3 700,00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01 2 04 80200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26 040,00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01 2 04 S0190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665 921,00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2 785 544,20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36 135,00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01 2 05 00080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9 855 650,00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40 412,00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Обеспечение деятельности МКУ «Управление по обеспечению деятельности органа управления образованием и образовательных </w:t>
            </w:r>
            <w:r w:rsidRPr="00BF0021">
              <w:rPr>
                <w:color w:val="000000"/>
              </w:rPr>
              <w:lastRenderedPageBreak/>
              <w:t>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01 2 05 00090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2 000,00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14 2 02 00360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07.</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09.</w:t>
            </w:r>
          </w:p>
        </w:tc>
        <w:tc>
          <w:tcPr>
            <w:tcW w:w="1775"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pPr>
            <w:r w:rsidRPr="00BF0021">
              <w:t>15 2 01 00370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04.</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40 0 00 80110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300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748 820,00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02 2 01 00290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50 000,00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01 2 03 00034</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12 400,00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6 402 074,33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641 747,54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 xml:space="preserve">Реализация дополнительных  общеразвивающих программ МКУ ДО </w:t>
            </w:r>
            <w:r w:rsidRPr="00BF0021">
              <w:rPr>
                <w:color w:val="000000"/>
              </w:rPr>
              <w:lastRenderedPageBreak/>
              <w:t>«Заволжская ДЮСШ» (иные бюджетные ассигнования)</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01 2 03 00050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800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 xml:space="preserve">608 252,00 </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01 2 03 S1440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17 055,02</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08 2 01 00150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1 500,00</w:t>
            </w:r>
          </w:p>
        </w:tc>
      </w:tr>
      <w:tr w:rsidR="00BF0021" w:rsidRPr="00BF0021" w:rsidTr="00BF0021">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jc w:val="both"/>
              <w:rPr>
                <w:color w:val="000000"/>
              </w:rPr>
            </w:pPr>
            <w:r w:rsidRPr="00BF00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11.</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03.</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14 2 01 00350</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color w:val="000000"/>
              </w:rPr>
            </w:pPr>
            <w:r w:rsidRPr="00BF0021">
              <w:rPr>
                <w:color w:val="000000"/>
              </w:rPr>
              <w:t>200</w:t>
            </w:r>
          </w:p>
        </w:tc>
        <w:tc>
          <w:tcPr>
            <w:tcW w:w="2094" w:type="dxa"/>
            <w:tcBorders>
              <w:top w:val="nil"/>
              <w:left w:val="nil"/>
              <w:bottom w:val="single" w:sz="4" w:space="0" w:color="auto"/>
              <w:right w:val="single" w:sz="4" w:space="0" w:color="auto"/>
            </w:tcBorders>
            <w:shd w:val="clear" w:color="auto" w:fill="FFFFFF" w:themeFill="background1"/>
            <w:noWrap/>
            <w:hideMark/>
          </w:tcPr>
          <w:p w:rsidR="00BF0021" w:rsidRPr="00BF0021" w:rsidRDefault="00BF0021" w:rsidP="00BF0021">
            <w:pPr>
              <w:jc w:val="center"/>
              <w:rPr>
                <w:color w:val="000000"/>
              </w:rPr>
            </w:pPr>
            <w:r w:rsidRPr="00BF0021">
              <w:rPr>
                <w:color w:val="000000"/>
              </w:rPr>
              <w:t>1 650,00</w:t>
            </w:r>
          </w:p>
        </w:tc>
      </w:tr>
      <w:tr w:rsidR="00BF0021" w:rsidRPr="00BF0021" w:rsidTr="00BF0021">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BF0021" w:rsidRPr="00BF0021" w:rsidRDefault="00BF0021" w:rsidP="00BF0021">
            <w:pPr>
              <w:rPr>
                <w:b/>
                <w:bCs/>
                <w:color w:val="000000"/>
              </w:rPr>
            </w:pPr>
            <w:r w:rsidRPr="00BF0021">
              <w:rPr>
                <w:b/>
                <w:bCs/>
                <w:color w:val="000000"/>
              </w:rPr>
              <w:t>ВСЕГО</w:t>
            </w:r>
          </w:p>
        </w:tc>
        <w:tc>
          <w:tcPr>
            <w:tcW w:w="801"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1775"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777"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 </w:t>
            </w:r>
          </w:p>
        </w:tc>
        <w:tc>
          <w:tcPr>
            <w:tcW w:w="2094" w:type="dxa"/>
            <w:tcBorders>
              <w:top w:val="nil"/>
              <w:left w:val="nil"/>
              <w:bottom w:val="single" w:sz="4" w:space="0" w:color="auto"/>
              <w:right w:val="single" w:sz="4" w:space="0" w:color="auto"/>
            </w:tcBorders>
            <w:shd w:val="clear" w:color="auto" w:fill="FFFFFF" w:themeFill="background1"/>
            <w:hideMark/>
          </w:tcPr>
          <w:p w:rsidR="00BF0021" w:rsidRPr="00BF0021" w:rsidRDefault="00BF0021" w:rsidP="00BF0021">
            <w:pPr>
              <w:jc w:val="center"/>
              <w:rPr>
                <w:b/>
                <w:bCs/>
                <w:color w:val="000000"/>
              </w:rPr>
            </w:pPr>
            <w:r w:rsidRPr="00BF0021">
              <w:rPr>
                <w:b/>
                <w:bCs/>
                <w:color w:val="000000"/>
              </w:rPr>
              <w:t>699 864 203,60</w:t>
            </w:r>
          </w:p>
        </w:tc>
      </w:tr>
    </w:tbl>
    <w:p w:rsidR="00B37820" w:rsidRDefault="00B37820" w:rsidP="00382499">
      <w:pPr>
        <w:jc w:val="both"/>
      </w:pPr>
    </w:p>
    <w:p w:rsidR="00EF3CCD" w:rsidRDefault="009E2618" w:rsidP="00C879CB">
      <w:pPr>
        <w:jc w:val="both"/>
      </w:pPr>
      <w:r>
        <w:t xml:space="preserve">                                                                                                                                              </w:t>
      </w:r>
    </w:p>
    <w:sectPr w:rsidR="00EF3CCD" w:rsidSect="00C879CB">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432" w:rsidRDefault="00E22432">
      <w:r>
        <w:separator/>
      </w:r>
    </w:p>
  </w:endnote>
  <w:endnote w:type="continuationSeparator" w:id="1">
    <w:p w:rsidR="00E22432" w:rsidRDefault="00E22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432" w:rsidRDefault="00E22432">
      <w:r>
        <w:separator/>
      </w:r>
    </w:p>
  </w:footnote>
  <w:footnote w:type="continuationSeparator" w:id="1">
    <w:p w:rsidR="00E22432" w:rsidRDefault="00E22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4E69"/>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B7FF9"/>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435F"/>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76374"/>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5"/>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26"/>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47D4A"/>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1220"/>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D1A"/>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658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879CB"/>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432"/>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17</Pages>
  <Words>5506</Words>
  <Characters>31387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36820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210</cp:revision>
  <cp:lastPrinted>2022-11-09T10:04:00Z</cp:lastPrinted>
  <dcterms:created xsi:type="dcterms:W3CDTF">2022-06-22T06:46:00Z</dcterms:created>
  <dcterms:modified xsi:type="dcterms:W3CDTF">2022-11-22T06:51:00Z</dcterms:modified>
</cp:coreProperties>
</file>