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364B0D" w:rsidP="00F35CA9">
            <w:pPr>
              <w:jc w:val="both"/>
            </w:pPr>
            <w:r w:rsidRPr="00364B0D">
              <w:t xml:space="preserve">                                </w:t>
            </w:r>
            <w:r w:rsidRPr="005A1719">
              <w:t xml:space="preserve">                                </w:t>
            </w:r>
            <w:r w:rsidR="00F35CA9">
              <w:t>Приложение № 2</w:t>
            </w:r>
          </w:p>
          <w:p w:rsidR="00200FAF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 w:rsidR="00200FAF">
              <w:rPr>
                <w:iCs/>
              </w:rPr>
              <w:t xml:space="preserve">  Р</w:t>
            </w:r>
            <w:r w:rsidR="00F35CA9">
              <w:rPr>
                <w:iCs/>
              </w:rPr>
              <w:t>ешению  Совета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364B0D" w:rsidP="006F471E">
            <w:pPr>
              <w:jc w:val="both"/>
              <w:rPr>
                <w:iCs/>
              </w:rPr>
            </w:pPr>
            <w:r w:rsidRPr="00364B0D">
              <w:rPr>
                <w:iCs/>
              </w:rPr>
              <w:t xml:space="preserve">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D15755">
              <w:rPr>
                <w:iCs/>
              </w:rPr>
              <w:t>от 14.12.2022 № 39</w:t>
            </w:r>
            <w:r w:rsidR="00847906">
              <w:rPr>
                <w:iCs/>
              </w:rPr>
              <w:t xml:space="preserve">  </w:t>
            </w:r>
          </w:p>
          <w:p w:rsidR="00200FAF" w:rsidRDefault="00364B0D" w:rsidP="007E6C5D">
            <w:pPr>
              <w:pStyle w:val="a9"/>
              <w:jc w:val="center"/>
            </w:pPr>
            <w:r w:rsidRPr="00364B0D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7E6C5D">
        <w:rPr>
          <w:b/>
        </w:rPr>
        <w:t>3</w:t>
      </w:r>
      <w:r w:rsidRPr="0009603E">
        <w:rPr>
          <w:b/>
        </w:rPr>
        <w:t xml:space="preserve"> год</w:t>
      </w:r>
      <w:r w:rsidR="007E6C5D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7E6C5D">
        <w:rPr>
          <w:b/>
        </w:rPr>
        <w:t>4</w:t>
      </w:r>
      <w:r w:rsidR="002660E3" w:rsidRPr="0009603E">
        <w:rPr>
          <w:b/>
        </w:rPr>
        <w:t xml:space="preserve"> и 202</w:t>
      </w:r>
      <w:r w:rsidR="007E6C5D">
        <w:rPr>
          <w:b/>
        </w:rPr>
        <w:t>5</w:t>
      </w:r>
      <w:r w:rsidR="00FA70C5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15037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2988"/>
        <w:gridCol w:w="6521"/>
        <w:gridCol w:w="1842"/>
        <w:gridCol w:w="1843"/>
        <w:gridCol w:w="1843"/>
      </w:tblGrid>
      <w:tr w:rsidR="000F079D" w:rsidRPr="00647397" w:rsidTr="005F6B54">
        <w:trPr>
          <w:trHeight w:val="30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Сумма (руб.)</w:t>
            </w:r>
          </w:p>
        </w:tc>
      </w:tr>
      <w:tr w:rsidR="000F079D" w:rsidRPr="00647397" w:rsidTr="005F6B54">
        <w:trPr>
          <w:trHeight w:val="31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647397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47397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647397">
              <w:rPr>
                <w:color w:val="000000"/>
              </w:rPr>
              <w:t xml:space="preserve"> год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80 637 065,29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73 697 714,97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74 166 913,10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51 591 882,43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52 825 904,78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53 745 044,78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 на прибыль,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34 111 460,00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34 798 560,00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35 567 700,00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34 111 460,00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34 798 560,00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35 567 700,00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32 926 000,00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33 578 000,00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34 230 000,00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32 926 000,00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33 578 000,00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34 230 000,00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647397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168 400,00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151 560,00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168 400,00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182 1 01 02040 01 0000 110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000 1 01 02080 01 0000 110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647397">
              <w:rPr>
                <w:color w:val="000000"/>
              </w:rPr>
              <w:lastRenderedPageBreak/>
              <w:t>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1 075 800,00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1 075 800,00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</w:t>
            </w:r>
            <w:r>
              <w:rPr>
                <w:color w:val="000000"/>
              </w:rPr>
              <w:t xml:space="preserve">и </w:t>
            </w:r>
            <w:r w:rsidRPr="00647397">
              <w:rPr>
                <w:color w:val="000000"/>
              </w:rPr>
              <w:t xml:space="preserve"> на товары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(работы,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услуги),</w:t>
            </w:r>
            <w:r w:rsidR="00842EC0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Акцизы по подакцизным товарам (продукции),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прои</w:t>
            </w:r>
            <w:r>
              <w:rPr>
                <w:color w:val="000000"/>
              </w:rPr>
              <w:t>з</w:t>
            </w:r>
            <w:r w:rsidRPr="00647397">
              <w:rPr>
                <w:color w:val="000000"/>
              </w:rPr>
              <w:t>водимым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10 107 030,00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10 307 450,00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000 1 03 02230 01 0000 110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1 03 02231 01 0000 110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100 1 03 02231 01 0000 110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4 521 860,00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4 538 240,00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1 03 02241 01 0000 110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100 1 03 02241 01 0000 110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26 220,00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1 03 02251 01 0000 110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100 1 03 02251 01 0000 110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6 120 170,00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6 325 400,00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000 1 03 02260 01 0000 110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1 03 02261 01 0000 110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100 1 03 02261 01 0000 110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EB3887" w:rsidRDefault="000F079D" w:rsidP="009C5AE8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560 330,00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47397">
              <w:rPr>
                <w:color w:val="000000"/>
              </w:rPr>
              <w:t>582 410,00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000 1 05 00000 00 0000 000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3 991 792,43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4 218 294,78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4 218 294,78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2 941 792,43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3 118 294,78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3 118 294,78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000 1 05 01011 01 0000 110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182 1 05 01011 01 0000 110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1 541 662,65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1 607 118,08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000 1 05 01021 01 0000 110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182 1 05 01021 01 0000 110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1 511 176,70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000 1 05 04000 02 0000 110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1 05 04020 02 0000 110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182 1 05 04020 02 0000 110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000 1 07 00000 00 0000 000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Налоги,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000 1 07 01000 00 0000 110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1 07 01020 01 0000 110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182 1 07 01020 01 0000 110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647397">
              <w:rPr>
                <w:color w:val="000000"/>
              </w:rPr>
              <w:t xml:space="preserve"> 1 08 03010 01 0000 110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182 1 08 03010 01 0000 110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000 1 08 07000 01 0000 110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000 1 08 07150 01 0000 110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101 1 08 07150 01 0000 110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Неналоговые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29 045 182,86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20 871 810,19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20 421 868,32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использования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государственной и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4 012 195,49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3 644 052,68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3 119 960,81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3 714 599,27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3 346 456,46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000 1 11 05010 00 0000 120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2 822 364,59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000 1 11 05013 05 0000 120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101 1 11 05013 05 0123 120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2 072 364,59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000 1 11 05013 13 0000 120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300 1 11 05013 13 0000 120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000 1 11 05070 00 0000 120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000 1 11 05075 05 0000 120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101 1 11 05075 05 0121 120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Доходы от сдачи в аренду имущества, составляющего казну муниципальных районов (за исключением земельных </w:t>
            </w:r>
            <w:r w:rsidRPr="00647397">
              <w:rPr>
                <w:color w:val="000000"/>
              </w:rPr>
              <w:lastRenderedPageBreak/>
              <w:t>участков)</w:t>
            </w:r>
            <w:r w:rsidR="005A2043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(операционная аренда)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892 234,68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524 091,87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000 1 11 09040 00 0000 120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000 1 11 09045 05 0000 120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101 1 11 09045 05 0129 120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297 596,22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000 1 12 00000 00 0000 120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1 345 450,00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1 420 100,00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5F6B54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F079D" w:rsidRPr="00647397">
              <w:rPr>
                <w:color w:val="000000"/>
              </w:rPr>
              <w:t>00 1 12 01000 01 0000 120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1 345 450,00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1 420 100,00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000 1 12 01010 01 0000 120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048 1 12 01010 01 6000 120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000 1 12 01040 01 0000 120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1 335 350,00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000 1 12 01041 01 0000 120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048 1 12 01041 01 6000 120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</w:t>
            </w:r>
            <w:r w:rsidRPr="00647397">
              <w:rPr>
                <w:color w:val="000000"/>
              </w:rPr>
              <w:lastRenderedPageBreak/>
              <w:t>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109 600,00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000 1 12 01042 01 0000 120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048 1 12 01042 01 6000 120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1 300 000,00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9 315 001,28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000 1 13 01000 00 0000 130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000 1 13 01990 00 0000 130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106 1 13 01995 05 0000 130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319 012,73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000 1 13 02000 00 0000 130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8 995 988,55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000 1 13 02060 00 0000 130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000 1 13 02065 05 0000 130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943 838,98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101 1 13 02065 05 3135 130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13 939,00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106 1 13 02065 05 4135 130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возмещения затрат по содержанию имущества,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находящегося в аренде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929 899,98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000 1 13 02990 00 0000 130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000 1 13 02995 05 0000 130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106 1 13 02995 05 0134 130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Прочие доходы от компенсации затрат бюджетов </w:t>
            </w:r>
            <w:r w:rsidRPr="00647397">
              <w:rPr>
                <w:color w:val="000000"/>
              </w:rPr>
              <w:lastRenderedPageBreak/>
              <w:t>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8 052 149,57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000 1 14 00000 00 0000 000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14 121 629,72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6 282 949,86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000 1 14 02000 00 0000 000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000 1 14 02050 05 0000 410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000 1 14 02053 05 0000 410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11 838 679,86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4 000 000,00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</w:t>
            </w:r>
            <w:r w:rsidR="00AF0472">
              <w:rPr>
                <w:color w:val="000000"/>
              </w:rPr>
              <w:t xml:space="preserve"> 1</w:t>
            </w:r>
            <w:r w:rsidRPr="00647397">
              <w:rPr>
                <w:color w:val="000000"/>
              </w:rPr>
              <w:t xml:space="preserve"> 14 02053 05 0172 410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11 838 679,86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4 000 000,00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000 1 14 06000 00 0000 430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Доходы от продажи земельных участков, находящихся в </w:t>
            </w:r>
            <w:r w:rsidRPr="00647397">
              <w:rPr>
                <w:color w:val="00000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2 282 949,86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2 282 949,86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2 282 949,86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000 1 14 06010 00 0000 430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000 1 14 06013 05 0000 430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101 1 14 06013 05 0172 430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1 259 140,01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000 1 14 06013 13 0000 430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300 1 14 06013 13 0000 430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500 000,00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000 1 14 06300 00 0000 430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000 1 14 06310 00 0000 430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000 1 14 06313 05 0000 430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</w:t>
            </w:r>
            <w:r w:rsidRPr="00647397">
              <w:rPr>
                <w:color w:val="000000"/>
              </w:rPr>
              <w:lastRenderedPageBreak/>
              <w:t>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101 1 14 06313 05 0172 430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523 809,85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285 356,37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284 356,37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283 856,37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97 490,92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000 1 16 01050 01 0000 140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4 826,91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042 1 16 01053 01 0000 140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647397">
              <w:rPr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000 1 16 01060 01 0000 140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11 125,00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2 125,00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042 1 16 01063 01 0000 140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15 182,01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7 </w:t>
            </w:r>
            <w:r w:rsidRPr="00647397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10 182,01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892,01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042 1 16 01073 01 0000 140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9 290,00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000 1 16 01074 01 0000 140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101 1 16 01074 01 0000 140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000 1 16 01080 01 0000 140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000 1 16 01083 01 0000 140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</w:t>
            </w:r>
            <w:r w:rsidRPr="00647397">
              <w:rPr>
                <w:color w:val="000000"/>
              </w:rPr>
              <w:lastRenderedPageBreak/>
              <w:t>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042 1 16 01083 01 0000 140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16 000,00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000 1 16 01140 01 0000 140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000 1 16 01143 01 0000 140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042 1 16 01143 01 0000 140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000 1 16 01170 01 0000 140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000 1 16 01173 01 0000 140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042 1 16 01173 01 0000 140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5 582,00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000 1 16 01190 01 0000 140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4 250,00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042 1 16 01193 01 0000 140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000 1 16 01200 01 0000 140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647397">
              <w:rPr>
                <w:color w:val="000000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35 275,00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023 1 16 01203 01 0000 140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750,00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042 1 16 01203 01 0000 140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34 525,00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000 1 16 07000 00 0000 140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000 1 16 07090 00 0000 140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</w:t>
            </w:r>
            <w:r w:rsidRPr="00647397">
              <w:rPr>
                <w:color w:val="000000"/>
              </w:rPr>
              <w:lastRenderedPageBreak/>
              <w:t>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000 1 16 07090 05 0000 140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7 065,45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101 1 16 07090 05 3141 140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</w:t>
            </w:r>
            <w:proofErr w:type="gramStart"/>
            <w:r w:rsidRPr="00647397">
              <w:rPr>
                <w:color w:val="000000"/>
              </w:rPr>
              <w:t>а(</w:t>
            </w:r>
            <w:proofErr w:type="gramEnd"/>
            <w:r w:rsidRPr="00647397">
              <w:rPr>
                <w:color w:val="000000"/>
              </w:rPr>
              <w:t>пени по арендной плате за пользование земельными участками)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5 280,55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101 1 16 07090 05 9141 140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1 784,90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179 800,00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179 300,00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000 1 16 10030 05 0000 140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000 1 16 10032 05 0000 140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101 1 16 10032 05 0144 140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Прочее возмещение ущерба, причиненного муниципальному </w:t>
            </w:r>
            <w:r w:rsidRPr="00647397">
              <w:rPr>
                <w:color w:val="000000"/>
              </w:rPr>
              <w:lastRenderedPageBreak/>
              <w:t>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647397">
              <w:rPr>
                <w:color w:val="000000"/>
              </w:rPr>
              <w:t>)(</w:t>
            </w:r>
            <w:proofErr w:type="gramEnd"/>
            <w:r w:rsidRPr="00647397">
              <w:rPr>
                <w:color w:val="000000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30 000,00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000 1 16 10060 05 0000 140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146 700,00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000 1 16 10061 05 0000 140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47397">
              <w:rPr>
                <w:color w:val="000000"/>
              </w:rPr>
              <w:t xml:space="preserve">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101 1 16 10061 05 0141 140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47397">
              <w:rPr>
                <w:color w:val="000000"/>
              </w:rPr>
              <w:t xml:space="preserve"> фонда</w:t>
            </w:r>
            <w:proofErr w:type="gramStart"/>
            <w:r w:rsidRPr="00647397">
              <w:rPr>
                <w:color w:val="000000"/>
              </w:rPr>
              <w:t>)(</w:t>
            </w:r>
            <w:proofErr w:type="gramEnd"/>
            <w:r w:rsidRPr="00647397">
              <w:rPr>
                <w:color w:val="000000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137 400,00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000 1 16 10062 05 0000 140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101 1 16 10062 05 0141 140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(возмещение ущерба имуществу</w:t>
            </w:r>
            <w:proofErr w:type="gramEnd"/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</w:t>
            </w:r>
            <w:proofErr w:type="gramStart"/>
            <w:r w:rsidRPr="00647397">
              <w:rPr>
                <w:color w:val="000000"/>
              </w:rPr>
              <w:t>за исключением страховых возмещений)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для органов местного самоуправления)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9 300,00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000 1 16 10123 01 0000 140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101 1 16 10123 01 0051 140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 xml:space="preserve">(доходы бюджетов муниципальных районов за исключением доходов, </w:t>
            </w:r>
            <w:r w:rsidRPr="00647397">
              <w:rPr>
                <w:color w:val="000000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1 100,00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188 1 16 10123 01 0051 140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615 195 285,31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555 161 884,78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197 365 522,32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615 087 352,54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555 053 952,01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197 257 589,55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000 2 02 15001 00 0000 150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000 2 02 15001 05 0000 150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103 2 02 15001 05 0000 150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93 587 800,00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86 323 500,00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416 252 970,72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363 484 273,69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7 122 342,75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000 2 02 20077 00 0000 150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на </w:t>
            </w:r>
            <w:proofErr w:type="spellStart"/>
            <w:r w:rsidRPr="00647397">
              <w:rPr>
                <w:color w:val="000000"/>
              </w:rPr>
              <w:t>софинансирование</w:t>
            </w:r>
            <w:proofErr w:type="spellEnd"/>
            <w:r w:rsidRPr="00647397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000 2 02 20077 05 0000 150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647397">
              <w:rPr>
                <w:color w:val="000000"/>
              </w:rPr>
              <w:t>софинансирование</w:t>
            </w:r>
            <w:proofErr w:type="spellEnd"/>
            <w:r w:rsidRPr="00647397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103 2 02 20077 05 0000 150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647397">
              <w:rPr>
                <w:color w:val="000000"/>
              </w:rPr>
              <w:t>софинансирование</w:t>
            </w:r>
            <w:proofErr w:type="spellEnd"/>
            <w:r w:rsidRPr="00647397">
              <w:rPr>
                <w:color w:val="000000"/>
              </w:rPr>
              <w:t xml:space="preserve"> капитальных вложений в объекты мун</w:t>
            </w:r>
            <w:r>
              <w:rPr>
                <w:color w:val="000000"/>
              </w:rPr>
              <w:t>иципальной собственности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Строительство распределительных газопроводов  </w:t>
            </w:r>
            <w:proofErr w:type="spellStart"/>
            <w:r w:rsidRPr="00647397">
              <w:rPr>
                <w:color w:val="000000"/>
              </w:rPr>
              <w:t>д</w:t>
            </w:r>
            <w:proofErr w:type="gramStart"/>
            <w:r w:rsidRPr="00647397">
              <w:rPr>
                <w:color w:val="000000"/>
              </w:rPr>
              <w:t>.К</w:t>
            </w:r>
            <w:proofErr w:type="gramEnd"/>
            <w:r w:rsidRPr="00647397">
              <w:rPr>
                <w:color w:val="000000"/>
              </w:rPr>
              <w:t>оротиха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д.Кинино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д.Вершинино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д.Платково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д.Зубцово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д.Болотниково</w:t>
            </w:r>
            <w:proofErr w:type="spellEnd"/>
            <w:r w:rsidRPr="00647397">
              <w:rPr>
                <w:color w:val="000000"/>
              </w:rPr>
              <w:t>,</w:t>
            </w:r>
            <w:r w:rsidR="00A95C1B">
              <w:rPr>
                <w:color w:val="000000"/>
              </w:rPr>
              <w:t xml:space="preserve"> </w:t>
            </w:r>
            <w:proofErr w:type="spellStart"/>
            <w:r w:rsidRPr="00647397">
              <w:rPr>
                <w:color w:val="000000"/>
              </w:rPr>
              <w:t>д.Комарово</w:t>
            </w:r>
            <w:proofErr w:type="spellEnd"/>
            <w:r w:rsidRPr="00647397">
              <w:rPr>
                <w:color w:val="000000"/>
              </w:rPr>
              <w:t xml:space="preserve"> в Заволжском районе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29 143 431,41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000 2 02 25097 00 0000 150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000 2 02 25097 05 0000 150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103 2 02 25097 05 0000 150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2 670 060,62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000 2 02 25304 00 0000 150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000 2 02 25304 05 0000 150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103 2 02 25304 05 0000 150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647397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6 522 503,15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6 705 702,75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FD072B">
            <w:pPr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000 2 02 25500 00 0000 150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000 2 05 25500 05 0000 150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103 2 02 25500 05 0000 150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380 151 515,16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353 673 232,32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000 2 02 25519 00 0000 150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000 2 02 25519 05 0000 150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103 2 02 25519 05 0000 150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18 881,00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18 638,00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000 2 02 29999 00 0000 150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000 2 02 29999 05 0000 150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103 2 02 29999 05 0000 150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субсидии бюджетам муниципальных районов -</w:t>
            </w:r>
            <w:r w:rsidR="00A95C1B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647397">
              <w:rPr>
                <w:color w:val="000000"/>
              </w:rPr>
              <w:t>софинансирование</w:t>
            </w:r>
            <w:proofErr w:type="spellEnd"/>
            <w:r w:rsidRPr="00647397">
              <w:rPr>
                <w:color w:val="000000"/>
              </w:rPr>
              <w:t xml:space="preserve"> расходов по организации отдыха детей в каникулярное время в части организации двухразового питания в ла</w:t>
            </w:r>
            <w:r>
              <w:rPr>
                <w:color w:val="000000"/>
              </w:rPr>
              <w:t xml:space="preserve">герях дневного пребывания </w:t>
            </w:r>
            <w:r w:rsidRPr="00647397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416 640,00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99 465 701,82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99 465 298,32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98 030 866,80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000 2 02 30024 00 0000 150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</w:t>
            </w:r>
            <w:r w:rsidR="00A95C1B"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1 431 760,95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1 417 213,80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>
              <w:rPr>
                <w:color w:val="000000"/>
              </w:rPr>
              <w:t xml:space="preserve">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377 005,00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</w:t>
            </w:r>
            <w:r>
              <w:rPr>
                <w:color w:val="000000"/>
              </w:rPr>
              <w:t>осуществление отдельных государ</w:t>
            </w:r>
            <w:r w:rsidRPr="00647397">
              <w:rPr>
                <w:color w:val="000000"/>
              </w:rPr>
              <w:t>с</w:t>
            </w:r>
            <w:r>
              <w:rPr>
                <w:color w:val="000000"/>
              </w:rPr>
              <w:t>твенн</w:t>
            </w:r>
            <w:r w:rsidRPr="00647397">
              <w:rPr>
                <w:color w:val="000000"/>
              </w:rPr>
              <w:t>ых полномочий в сфере административных правонарушений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8 515,80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647397">
              <w:rPr>
                <w:color w:val="000000"/>
              </w:rPr>
              <w:t>области</w:t>
            </w:r>
            <w:proofErr w:type="gramEnd"/>
            <w:r w:rsidRPr="00647397">
              <w:rPr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256 833,00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647397">
              <w:rPr>
                <w:color w:val="000000"/>
              </w:rPr>
              <w:t>области</w:t>
            </w:r>
            <w:proofErr w:type="gramEnd"/>
            <w:r w:rsidRPr="00647397">
              <w:rPr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748 820,00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</w:t>
            </w:r>
            <w:r w:rsidRPr="00647397">
              <w:rPr>
                <w:color w:val="000000"/>
              </w:rPr>
              <w:lastRenderedPageBreak/>
              <w:t>детей, находящихся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26 040,00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647397">
              <w:rPr>
                <w:color w:val="000000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647397">
              <w:rPr>
                <w:color w:val="000000"/>
              </w:rPr>
              <w:t xml:space="preserve"> деятельности по обращению с животными без владельцев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14 547,15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14 547,15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000 2 02 35082 00 0000 150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000 2 02 35082 05 0000 150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103 2 02 35082 05 0000 150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1 416 333,60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000 2 02 35120 00 0000 150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000 2 02 35120 05 0000 150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103 2 02 35120 05 0000 150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3 954,27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3 550,77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000 2 02 39999 00 0000 150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000 2 02 39999 05 0000 150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103 2 02 39999 05 0000 150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субвенции бюджетам муниципальных районо</w:t>
            </w:r>
            <w:proofErr w:type="gramStart"/>
            <w:r w:rsidRPr="00647397">
              <w:rPr>
                <w:color w:val="000000"/>
              </w:rPr>
              <w:t>в-</w:t>
            </w:r>
            <w:proofErr w:type="gramEnd"/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96 613 653,00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 </w:t>
            </w:r>
            <w:proofErr w:type="gramStart"/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37 326 488,00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647397">
              <w:rPr>
                <w:color w:val="000000"/>
              </w:rPr>
              <w:t xml:space="preserve">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59 287 165,00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Default="000F079D" w:rsidP="009C5AE8">
            <w:pPr>
              <w:jc w:val="center"/>
              <w:rPr>
                <w:color w:val="000000"/>
              </w:rPr>
            </w:pPr>
          </w:p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000 2 02 45303 00 0000 150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000 2 02 45303 05 0000 150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</w:t>
            </w:r>
            <w:r w:rsidRPr="00647397">
              <w:rPr>
                <w:color w:val="000000"/>
              </w:rPr>
              <w:lastRenderedPageBreak/>
              <w:t>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lastRenderedPageBreak/>
              <w:t>103 2 02 45303 05 0000 150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5 780 880,00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000 2 07 0000</w:t>
            </w:r>
            <w:r w:rsidR="00FD072B">
              <w:rPr>
                <w:color w:val="000000"/>
              </w:rPr>
              <w:t>0</w:t>
            </w:r>
            <w:r w:rsidRPr="00647397">
              <w:rPr>
                <w:color w:val="000000"/>
              </w:rPr>
              <w:t xml:space="preserve">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FD072B" w:rsidP="009C5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000 2 07</w:t>
            </w:r>
            <w:r w:rsidR="000F079D" w:rsidRPr="00647397">
              <w:rPr>
                <w:color w:val="000000"/>
              </w:rPr>
              <w:t xml:space="preserve"> 05030 05 0000 150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r w:rsidRPr="00647397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23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106 2 07 05030 05 0151 150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both"/>
              <w:rPr>
                <w:color w:val="000000"/>
              </w:rPr>
            </w:pPr>
            <w:proofErr w:type="gramStart"/>
            <w:r w:rsidRPr="00647397">
              <w:rPr>
                <w:color w:val="000000"/>
              </w:rPr>
              <w:t>Прочие безвозмездные поступления в бюджеты муниципальных  районов</w:t>
            </w:r>
            <w:r>
              <w:rPr>
                <w:color w:val="000000"/>
              </w:rPr>
              <w:t xml:space="preserve"> </w:t>
            </w:r>
            <w:r w:rsidRPr="00647397">
              <w:rPr>
                <w:color w:val="000000"/>
              </w:rPr>
              <w:t>(поступления текущего характера от иных резидентов (за исключением сектора государственного управления и организаций  государственного сектора)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107 932,77</w:t>
            </w:r>
          </w:p>
        </w:tc>
      </w:tr>
      <w:tr w:rsidR="000F079D" w:rsidRPr="00647397" w:rsidTr="005F6B54">
        <w:trPr>
          <w:trHeight w:val="31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rPr>
                <w:color w:val="000000"/>
              </w:rPr>
            </w:pPr>
            <w:r w:rsidRPr="00647397">
              <w:rPr>
                <w:color w:val="000000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695 832 350,60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628 859 599,75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79D" w:rsidRPr="00647397" w:rsidRDefault="000F079D" w:rsidP="009C5AE8">
            <w:pPr>
              <w:jc w:val="center"/>
              <w:rPr>
                <w:color w:val="000000"/>
              </w:rPr>
            </w:pPr>
            <w:r w:rsidRPr="00647397">
              <w:rPr>
                <w:color w:val="000000"/>
              </w:rPr>
              <w:t>271 532 435,42</w:t>
            </w:r>
          </w:p>
        </w:tc>
      </w:tr>
    </w:tbl>
    <w:p w:rsidR="000F079D" w:rsidRDefault="000F079D" w:rsidP="00AE7C82">
      <w:pPr>
        <w:jc w:val="center"/>
        <w:rPr>
          <w:b/>
        </w:rPr>
      </w:pPr>
    </w:p>
    <w:p w:rsidR="003360BC" w:rsidRDefault="003360BC" w:rsidP="00AE7C82">
      <w:pPr>
        <w:jc w:val="center"/>
        <w:rPr>
          <w:b/>
        </w:rPr>
      </w:pPr>
    </w:p>
    <w:p w:rsidR="000138EE" w:rsidRDefault="000138EE" w:rsidP="00AE7C82">
      <w:pPr>
        <w:jc w:val="center"/>
        <w:rPr>
          <w:b/>
        </w:rPr>
      </w:pPr>
    </w:p>
    <w:p w:rsidR="005A1719" w:rsidRDefault="005A1719" w:rsidP="005A1719">
      <w:pPr>
        <w:pStyle w:val="a9"/>
        <w:jc w:val="both"/>
        <w:rPr>
          <w:b/>
        </w:rPr>
      </w:pPr>
      <w:bookmarkStart w:id="0" w:name="RANGE!A1:E221"/>
      <w:bookmarkEnd w:id="0"/>
    </w:p>
    <w:p w:rsidR="00FD072B" w:rsidRDefault="00FD072B" w:rsidP="005A1719">
      <w:pPr>
        <w:pStyle w:val="a9"/>
        <w:jc w:val="both"/>
        <w:rPr>
          <w:b/>
        </w:rPr>
      </w:pPr>
    </w:p>
    <w:p w:rsidR="00FD072B" w:rsidRDefault="00FD072B" w:rsidP="005A1719">
      <w:pPr>
        <w:pStyle w:val="a9"/>
        <w:jc w:val="both"/>
      </w:pPr>
    </w:p>
    <w:p w:rsidR="00EF3CCD" w:rsidRDefault="00EF3CCD" w:rsidP="00F35CA9">
      <w:pPr>
        <w:jc w:val="right"/>
      </w:pPr>
      <w:bookmarkStart w:id="1" w:name="_GoBack"/>
      <w:bookmarkEnd w:id="1"/>
    </w:p>
    <w:sectPr w:rsidR="00EF3CCD" w:rsidSect="00C31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170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20" w:rsidRDefault="00B24320">
      <w:r>
        <w:separator/>
      </w:r>
    </w:p>
  </w:endnote>
  <w:endnote w:type="continuationSeparator" w:id="0">
    <w:p w:rsidR="00B24320" w:rsidRDefault="00B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20" w:rsidRDefault="00B24320">
      <w:r>
        <w:separator/>
      </w:r>
    </w:p>
  </w:footnote>
  <w:footnote w:type="continuationSeparator" w:id="0">
    <w:p w:rsidR="00B24320" w:rsidRDefault="00B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55F3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16E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320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1D3F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8EF2-BDD6-46C5-AF40-05C88DF4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28</Pages>
  <Words>8015</Words>
  <Characters>45688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222</cp:revision>
  <cp:lastPrinted>2022-11-09T10:04:00Z</cp:lastPrinted>
  <dcterms:created xsi:type="dcterms:W3CDTF">2022-06-22T06:46:00Z</dcterms:created>
  <dcterms:modified xsi:type="dcterms:W3CDTF">2023-06-14T07:29:00Z</dcterms:modified>
</cp:coreProperties>
</file>