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D0" w:rsidRDefault="00E857D0" w:rsidP="00E857D0">
      <w:pPr>
        <w:numPr>
          <w:ilvl w:val="0"/>
          <w:numId w:val="1"/>
        </w:numPr>
        <w:tabs>
          <w:tab w:val="left" w:pos="0"/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D0" w:rsidRDefault="00E857D0" w:rsidP="00E857D0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E857D0" w:rsidRDefault="00E857D0" w:rsidP="00E857D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E857D0" w:rsidRDefault="00E857D0" w:rsidP="00E857D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Ивановской области</w:t>
      </w:r>
    </w:p>
    <w:p w:rsidR="00E857D0" w:rsidRDefault="00E857D0" w:rsidP="00E857D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857D0" w:rsidRDefault="00E857D0" w:rsidP="00E857D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  <w:r>
        <w:rPr>
          <w:rFonts w:ascii="Times New Roman" w:hAnsi="Times New Roman" w:cs="Times New Roman"/>
          <w:b/>
          <w:bCs/>
          <w:sz w:val="32"/>
          <w:szCs w:val="38"/>
        </w:rPr>
        <w:t>ПОСТАНОВЛЕНИЕ</w:t>
      </w:r>
    </w:p>
    <w:p w:rsidR="00E857D0" w:rsidRDefault="00E857D0" w:rsidP="00E857D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E857D0" w:rsidRDefault="00E857D0" w:rsidP="00E857D0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22.08.2023 г.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449-п</w:t>
      </w:r>
      <w:bookmarkStart w:id="0" w:name="_GoBack"/>
      <w:bookmarkEnd w:id="0"/>
    </w:p>
    <w:p w:rsidR="00E857D0" w:rsidRDefault="00E857D0" w:rsidP="00E857D0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E857D0" w:rsidRDefault="00E857D0" w:rsidP="00E857D0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E857D0" w:rsidRDefault="00E857D0" w:rsidP="00E857D0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57D0" w:rsidRPr="009E7338" w:rsidRDefault="00E857D0" w:rsidP="00E857D0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присвоении  муниципальному бюджетному учреждению </w:t>
      </w:r>
    </w:p>
    <w:p w:rsidR="00E857D0" w:rsidRPr="009E7338" w:rsidRDefault="00E857D0" w:rsidP="00E857D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338">
        <w:rPr>
          <w:rFonts w:ascii="Times New Roman" w:eastAsia="Times New Roman" w:hAnsi="Times New Roman" w:cs="Times New Roman"/>
          <w:b/>
          <w:sz w:val="28"/>
          <w:szCs w:val="28"/>
        </w:rPr>
        <w:t>«Волга» статуса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7338">
        <w:rPr>
          <w:rFonts w:ascii="Times New Roman" w:eastAsia="Times New Roman" w:hAnsi="Times New Roman" w:cs="Times New Roman"/>
          <w:b/>
          <w:sz w:val="28"/>
          <w:szCs w:val="28"/>
        </w:rPr>
        <w:t xml:space="preserve">единой теплоснабжающей организации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границах</w:t>
      </w:r>
    </w:p>
    <w:p w:rsidR="00E857D0" w:rsidRDefault="00E857D0" w:rsidP="00E857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Волжского, Дмитриевского и Междуреченского сельских поселений</w:t>
      </w:r>
    </w:p>
    <w:p w:rsidR="00E857D0" w:rsidRDefault="00E857D0" w:rsidP="00E857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Заволжского муниципального района Ивановской области</w:t>
      </w:r>
    </w:p>
    <w:p w:rsidR="00E857D0" w:rsidRPr="004A3206" w:rsidRDefault="00E857D0" w:rsidP="00E857D0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center"/>
      </w:pPr>
    </w:p>
    <w:p w:rsidR="00E857D0" w:rsidRDefault="00E857D0" w:rsidP="00E857D0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27.07.2010 № 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 администрация Заволжского муниципального района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proofErr w:type="gramEnd"/>
    </w:p>
    <w:p w:rsidR="00E857D0" w:rsidRDefault="00E857D0" w:rsidP="00E857D0">
      <w:pPr>
        <w:pStyle w:val="ConsPlusNormal"/>
        <w:widowControl/>
        <w:tabs>
          <w:tab w:val="left" w:pos="540"/>
        </w:tabs>
        <w:ind w:firstLine="709"/>
        <w:jc w:val="both"/>
      </w:pPr>
    </w:p>
    <w:p w:rsidR="00E857D0" w:rsidRDefault="00E857D0" w:rsidP="00E857D0">
      <w:pPr>
        <w:numPr>
          <w:ilvl w:val="0"/>
          <w:numId w:val="1"/>
        </w:numPr>
        <w:tabs>
          <w:tab w:val="left" w:pos="0"/>
        </w:tabs>
        <w:ind w:left="0" w:firstLine="480"/>
        <w:jc w:val="both"/>
      </w:pPr>
      <w:r>
        <w:rPr>
          <w:rFonts w:ascii="Times New Roman" w:hAnsi="Times New Roman" w:cs="Times New Roman"/>
          <w:sz w:val="28"/>
          <w:szCs w:val="28"/>
        </w:rPr>
        <w:t>1. Присвоить МБУ «Волга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статус единой теплоснабжающей организации в границах Волжского, Дмитриевского и Междуреченского сельских поселений  Заволжского муниципального района Ивановской области. </w:t>
      </w:r>
    </w:p>
    <w:p w:rsidR="00E857D0" w:rsidRPr="004A3206" w:rsidRDefault="00E857D0" w:rsidP="00E857D0">
      <w:pPr>
        <w:widowControl/>
        <w:numPr>
          <w:ilvl w:val="0"/>
          <w:numId w:val="2"/>
        </w:numPr>
        <w:ind w:firstLine="408"/>
        <w:jc w:val="both"/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</w:pPr>
      <w:r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  <w:t>Опубликовать настоящее постановление в информационном бюллетене «Сборник нормативных актов Заволжского района Ивановской области» и  на официальном сайте администрации Заволжского муниципального района Ивановской области</w:t>
      </w:r>
      <w:r w:rsidRPr="004A3206"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  <w:t>.</w:t>
      </w:r>
    </w:p>
    <w:p w:rsidR="00E857D0" w:rsidRDefault="00E857D0" w:rsidP="00E857D0">
      <w:pPr>
        <w:widowControl/>
        <w:numPr>
          <w:ilvl w:val="0"/>
          <w:numId w:val="2"/>
        </w:numPr>
        <w:ind w:firstLine="408"/>
        <w:jc w:val="both"/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</w:pPr>
      <w:r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  <w:t xml:space="preserve">Настоящее постановление вступает в силу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25 сентября 2023 года.</w:t>
      </w:r>
    </w:p>
    <w:p w:rsidR="00E857D0" w:rsidRDefault="00E857D0" w:rsidP="00E857D0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7D0" w:rsidRDefault="00E857D0" w:rsidP="00E857D0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7D0" w:rsidRDefault="00E857D0" w:rsidP="00E857D0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A3206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57D0" w:rsidRDefault="00E857D0" w:rsidP="00E857D0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А.В.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Молодов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:rsidR="00E857D0" w:rsidRDefault="00E857D0" w:rsidP="00E857D0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7D0" w:rsidRDefault="00E857D0" w:rsidP="00E857D0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7D0" w:rsidRDefault="00E857D0" w:rsidP="00E857D0">
      <w:pPr>
        <w:ind w:rightChars="-200" w:right="-480"/>
        <w:jc w:val="both"/>
        <w:rPr>
          <w:rFonts w:ascii="Times New Roman" w:hAnsi="Times New Roman" w:cs="Times New Roman"/>
          <w:sz w:val="16"/>
          <w:szCs w:val="16"/>
        </w:rPr>
      </w:pPr>
    </w:p>
    <w:p w:rsidR="00E857D0" w:rsidRDefault="00E857D0" w:rsidP="00E857D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857D0" w:rsidRDefault="00E857D0" w:rsidP="00E857D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857D0" w:rsidRDefault="00E857D0" w:rsidP="00E857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Ю.Копкова</w:t>
      </w:r>
      <w:proofErr w:type="spellEnd"/>
    </w:p>
    <w:p w:rsidR="00680B30" w:rsidRDefault="00E857D0" w:rsidP="00E857D0">
      <w:pPr>
        <w:numPr>
          <w:ilvl w:val="0"/>
          <w:numId w:val="3"/>
        </w:numPr>
        <w:jc w:val="both"/>
      </w:pPr>
      <w:r w:rsidRPr="00E857D0">
        <w:rPr>
          <w:rFonts w:ascii="Times New Roman" w:hAnsi="Times New Roman" w:cs="Times New Roman"/>
          <w:sz w:val="16"/>
          <w:szCs w:val="16"/>
        </w:rPr>
        <w:t>6-00-40</w:t>
      </w:r>
    </w:p>
    <w:sectPr w:rsidR="00680B30" w:rsidSect="009027E3">
      <w:footnotePr>
        <w:pos w:val="beneathText"/>
      </w:footnotePr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3B6FE6"/>
    <w:multiLevelType w:val="singleLevel"/>
    <w:tmpl w:val="FA3B6FE6"/>
    <w:lvl w:ilvl="0">
      <w:start w:val="2"/>
      <w:numFmt w:val="decimal"/>
      <w:suff w:val="space"/>
      <w:lvlText w:val="%1.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31"/>
    <w:rsid w:val="00680B30"/>
    <w:rsid w:val="00E30331"/>
    <w:rsid w:val="00E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857D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E857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85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D0"/>
    <w:rPr>
      <w:rFonts w:ascii="Tahoma" w:eastAsia="Arial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857D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E857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85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D0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2</cp:revision>
  <dcterms:created xsi:type="dcterms:W3CDTF">2023-08-22T12:11:00Z</dcterms:created>
  <dcterms:modified xsi:type="dcterms:W3CDTF">2023-08-22T12:12:00Z</dcterms:modified>
</cp:coreProperties>
</file>