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0A" w:rsidRPr="00D06958" w:rsidRDefault="00A0170A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A0170A" w:rsidRPr="00D06958" w:rsidRDefault="00BF1AD9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noProof/>
          <w:lang w:eastAsia="ru-RU"/>
        </w:rPr>
        <w:drawing>
          <wp:inline distT="0" distB="0" distL="0" distR="0">
            <wp:extent cx="523875" cy="523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</w:p>
    <w:p w:rsidR="00A0170A" w:rsidRPr="00BF1AD9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  <w:r w:rsidRPr="00BF1AD9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A0170A" w:rsidRPr="00BF1AD9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u w:val="single"/>
          <w:lang w:eastAsia="zh-CN" w:bidi="hi-IN"/>
        </w:rPr>
      </w:pPr>
      <w:r w:rsidRPr="00BF1AD9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 xml:space="preserve">Ивановской области </w:t>
      </w:r>
    </w:p>
    <w:p w:rsidR="00A0170A" w:rsidRPr="00BF1AD9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u w:val="single"/>
          <w:lang w:eastAsia="zh-CN" w:bidi="hi-IN"/>
        </w:rPr>
      </w:pPr>
    </w:p>
    <w:p w:rsidR="00A0170A" w:rsidRPr="00BF1AD9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A0170A" w:rsidRPr="00BF1AD9" w:rsidRDefault="00A0170A" w:rsidP="00A0170A">
      <w:pPr>
        <w:keepNext/>
        <w:widowControl w:val="0"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eastAsia="Lucida Sans Unicode" w:cs="Mangal"/>
          <w:b/>
          <w:kern w:val="1"/>
          <w:sz w:val="28"/>
          <w:szCs w:val="28"/>
          <w:lang w:eastAsia="zh-CN" w:bidi="hi-IN"/>
        </w:rPr>
      </w:pPr>
      <w:r w:rsidRPr="00BF1AD9">
        <w:rPr>
          <w:rFonts w:eastAsia="Lucida Sans Unicode" w:cs="Mangal"/>
          <w:b/>
          <w:kern w:val="1"/>
          <w:sz w:val="28"/>
          <w:szCs w:val="28"/>
          <w:lang w:eastAsia="zh-CN" w:bidi="hi-IN"/>
        </w:rPr>
        <w:t>ПОСТАНОВЛЕНИЕ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4"/>
          <w:lang w:eastAsia="zh-CN" w:bidi="hi-IN"/>
        </w:rPr>
      </w:pP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 w:cs="Times New Roman"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="00BD7BB6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</w:t>
      </w:r>
      <w:r w:rsidR="00BD7BB6">
        <w:rPr>
          <w:rFonts w:eastAsia="Lucida Sans Unicode" w:cs="Mangal"/>
          <w:kern w:val="1"/>
          <w:sz w:val="28"/>
          <w:szCs w:val="28"/>
          <w:lang w:eastAsia="zh-CN" w:bidi="hi-IN"/>
        </w:rPr>
        <w:t>12.02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>.</w:t>
      </w:r>
      <w:r w:rsidR="00D577CE">
        <w:rPr>
          <w:rFonts w:eastAsia="Lucida Sans Unicode" w:cs="Mangal"/>
          <w:kern w:val="1"/>
          <w:sz w:val="28"/>
          <w:szCs w:val="28"/>
          <w:lang w:eastAsia="zh-CN" w:bidi="hi-IN"/>
        </w:rPr>
        <w:t>2024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№     </w:t>
      </w:r>
      <w:r w:rsidR="00774635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="0013475E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="00BD7BB6">
        <w:rPr>
          <w:rFonts w:eastAsia="Lucida Sans Unicode" w:cs="Mangal"/>
          <w:kern w:val="1"/>
          <w:sz w:val="28"/>
          <w:szCs w:val="28"/>
          <w:lang w:eastAsia="zh-CN" w:bidi="hi-IN"/>
        </w:rPr>
        <w:t>67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- </w:t>
      </w:r>
      <w:proofErr w:type="spellStart"/>
      <w:proofErr w:type="gramStart"/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>п</w:t>
      </w:r>
      <w:proofErr w:type="spellEnd"/>
      <w:proofErr w:type="gramEnd"/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06958">
        <w:rPr>
          <w:rFonts w:eastAsia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г. Заволжск </w:t>
      </w:r>
      <w:r w:rsidRPr="00D06958">
        <w:rPr>
          <w:rFonts w:eastAsia="Lucida Sans Unicode" w:cs="Mangal"/>
          <w:kern w:val="1"/>
          <w:szCs w:val="24"/>
          <w:lang w:eastAsia="zh-CN" w:bidi="hi-IN"/>
        </w:rPr>
        <w:t xml:space="preserve">    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44103A" w:rsidRPr="0044103A" w:rsidRDefault="00A0170A" w:rsidP="00441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Заволжского муниципального </w:t>
      </w:r>
      <w:r w:rsidR="0044103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района от 27.10.2016 № 324-п «</w:t>
      </w:r>
      <w:r w:rsidR="0044103A" w:rsidRPr="0044103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О  мерах по противодействию коррупции на территории</w:t>
      </w:r>
    </w:p>
    <w:p w:rsidR="00A0170A" w:rsidRPr="00D06958" w:rsidRDefault="0044103A" w:rsidP="004410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103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Заволжского муниципального района</w:t>
      </w:r>
      <w:r w:rsidR="00A0170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A0170A" w:rsidRDefault="00A0170A" w:rsidP="00A0170A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A0170A" w:rsidRPr="00D06958" w:rsidRDefault="00A0170A" w:rsidP="00A0170A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A0170A" w:rsidRPr="00EE4603" w:rsidRDefault="002B7125" w:rsidP="00A0170A">
      <w:pPr>
        <w:widowControl w:val="0"/>
        <w:autoSpaceDE w:val="0"/>
        <w:autoSpaceDN w:val="0"/>
        <w:adjustRightInd w:val="0"/>
        <w:spacing w:before="108" w:after="108" w:line="240" w:lineRule="auto"/>
        <w:ind w:firstLine="540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В </w:t>
      </w:r>
      <w:r w:rsidR="004562D0"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кадровыми перестановками в администрации Заволжского муниципального района, </w:t>
      </w:r>
      <w:r w:rsidR="0044103A">
        <w:rPr>
          <w:sz w:val="28"/>
          <w:szCs w:val="28"/>
        </w:rPr>
        <w:t xml:space="preserve"> </w:t>
      </w:r>
      <w:r w:rsidR="00A0170A" w:rsidRPr="00D06958">
        <w:rPr>
          <w:rFonts w:eastAsia="Times New Roman" w:cs="Times New Roman"/>
          <w:sz w:val="28"/>
          <w:szCs w:val="28"/>
          <w:lang w:eastAsia="ru-RU"/>
        </w:rPr>
        <w:t xml:space="preserve">администрация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постановляет:</w:t>
      </w:r>
    </w:p>
    <w:p w:rsidR="00676150" w:rsidRDefault="00676150" w:rsidP="00676150">
      <w:pPr>
        <w:spacing w:after="0" w:line="240" w:lineRule="auto"/>
        <w:ind w:firstLine="720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C2463E">
        <w:rPr>
          <w:rFonts w:eastAsia="Times New Roman" w:cs="Times New Roman"/>
          <w:sz w:val="28"/>
          <w:szCs w:val="28"/>
          <w:lang w:eastAsia="ru-RU"/>
        </w:rPr>
        <w:t>Внести изменения</w:t>
      </w:r>
      <w:r w:rsidR="00A0170A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44103A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постановление </w:t>
      </w:r>
      <w:r w:rsidR="0044103A" w:rsidRPr="00444302">
        <w:rPr>
          <w:sz w:val="28"/>
          <w:szCs w:val="28"/>
        </w:rPr>
        <w:t>администрации Заволжского муниципального района</w:t>
      </w:r>
      <w:r w:rsidR="0044103A">
        <w:rPr>
          <w:sz w:val="28"/>
          <w:szCs w:val="28"/>
        </w:rPr>
        <w:t xml:space="preserve"> от 27.10.2016 № 324-п</w:t>
      </w:r>
      <w:r w:rsidR="0044103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4103A" w:rsidRPr="0044103A">
        <w:rPr>
          <w:rFonts w:eastAsia="Times New Roman" w:cs="Times New Roman"/>
          <w:sz w:val="28"/>
          <w:szCs w:val="28"/>
          <w:lang w:eastAsia="ru-RU"/>
        </w:rPr>
        <w:t>«О  мерах по противод</w:t>
      </w:r>
      <w:r w:rsidR="0044103A">
        <w:rPr>
          <w:rFonts w:eastAsia="Times New Roman" w:cs="Times New Roman"/>
          <w:sz w:val="28"/>
          <w:szCs w:val="28"/>
          <w:lang w:eastAsia="ru-RU"/>
        </w:rPr>
        <w:t xml:space="preserve">ействию коррупции на территории </w:t>
      </w:r>
      <w:r w:rsidR="0044103A" w:rsidRPr="0044103A">
        <w:rPr>
          <w:rFonts w:eastAsia="Times New Roman" w:cs="Times New Roman"/>
          <w:sz w:val="28"/>
          <w:szCs w:val="28"/>
          <w:lang w:eastAsia="ru-RU"/>
        </w:rPr>
        <w:t>Заволжского муниципального района»</w:t>
      </w:r>
      <w:r w:rsidR="0044103A">
        <w:rPr>
          <w:rFonts w:eastAsia="Times New Roman" w:cs="Times New Roman"/>
          <w:sz w:val="28"/>
          <w:szCs w:val="28"/>
          <w:lang w:eastAsia="ru-RU"/>
        </w:rPr>
        <w:t xml:space="preserve">, изложив </w:t>
      </w:r>
      <w:r w:rsidR="00A0170A">
        <w:rPr>
          <w:rFonts w:eastAsia="Times New Roman" w:cs="Times New Roman"/>
          <w:sz w:val="28"/>
          <w:szCs w:val="28"/>
          <w:lang w:eastAsia="ru-RU"/>
        </w:rPr>
        <w:t xml:space="preserve">состав </w:t>
      </w:r>
      <w:r w:rsidR="0044103A" w:rsidRPr="0044103A">
        <w:rPr>
          <w:rFonts w:eastAsia="Times New Roman" w:cs="Times New Roman"/>
          <w:sz w:val="28"/>
          <w:szCs w:val="28"/>
          <w:lang w:eastAsia="ru-RU"/>
        </w:rPr>
        <w:t>Координационно</w:t>
      </w:r>
      <w:r w:rsidR="0044103A">
        <w:rPr>
          <w:rFonts w:eastAsia="Times New Roman" w:cs="Times New Roman"/>
          <w:sz w:val="28"/>
          <w:szCs w:val="28"/>
          <w:lang w:eastAsia="ru-RU"/>
        </w:rPr>
        <w:t xml:space="preserve">го совета при Главе Заволжского </w:t>
      </w:r>
      <w:r w:rsidR="0044103A" w:rsidRPr="0044103A">
        <w:rPr>
          <w:rFonts w:eastAsia="Times New Roman" w:cs="Times New Roman"/>
          <w:sz w:val="28"/>
          <w:szCs w:val="28"/>
          <w:lang w:eastAsia="ru-RU"/>
        </w:rPr>
        <w:t>муниципального района по противодействию коррупции</w:t>
      </w:r>
      <w:r w:rsidR="0044103A" w:rsidRPr="0044103A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4103A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редакции </w:t>
      </w:r>
      <w:r w:rsidRPr="0044103A">
        <w:rPr>
          <w:rFonts w:eastAsia="Calibri" w:cs="Times New Roman"/>
          <w:sz w:val="28"/>
          <w:szCs w:val="28"/>
        </w:rPr>
        <w:t>(Приложение 1).</w:t>
      </w:r>
    </w:p>
    <w:p w:rsidR="002B7125" w:rsidRDefault="002B7125" w:rsidP="002B7125">
      <w:pPr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2. Постановление </w:t>
      </w:r>
      <w:r w:rsidRPr="002B7125">
        <w:rPr>
          <w:rFonts w:eastAsia="Calibri" w:cs="Times New Roman"/>
          <w:sz w:val="28"/>
          <w:szCs w:val="28"/>
        </w:rPr>
        <w:t>администрации Заволжского муниципального района</w:t>
      </w:r>
      <w:r w:rsidR="00BF1AD9">
        <w:rPr>
          <w:rFonts w:eastAsia="Calibri" w:cs="Times New Roman"/>
          <w:sz w:val="28"/>
          <w:szCs w:val="28"/>
        </w:rPr>
        <w:t xml:space="preserve"> от   08.02.2023</w:t>
      </w:r>
      <w:r>
        <w:rPr>
          <w:rFonts w:eastAsia="Calibri" w:cs="Times New Roman"/>
          <w:sz w:val="28"/>
          <w:szCs w:val="28"/>
        </w:rPr>
        <w:t xml:space="preserve"> №  </w:t>
      </w:r>
      <w:r w:rsidR="00BF1AD9">
        <w:rPr>
          <w:rFonts w:eastAsia="Calibri" w:cs="Times New Roman"/>
          <w:sz w:val="28"/>
          <w:szCs w:val="28"/>
        </w:rPr>
        <w:t xml:space="preserve"> 49</w:t>
      </w:r>
      <w:r w:rsidRPr="002B7125">
        <w:rPr>
          <w:rFonts w:eastAsia="Calibri" w:cs="Times New Roman"/>
          <w:sz w:val="28"/>
          <w:szCs w:val="28"/>
        </w:rPr>
        <w:t xml:space="preserve"> - </w:t>
      </w:r>
      <w:proofErr w:type="spellStart"/>
      <w:proofErr w:type="gramStart"/>
      <w:r w:rsidRPr="002B7125">
        <w:rPr>
          <w:rFonts w:eastAsia="Calibri" w:cs="Times New Roman"/>
          <w:sz w:val="28"/>
          <w:szCs w:val="28"/>
        </w:rPr>
        <w:t>п</w:t>
      </w:r>
      <w:proofErr w:type="spellEnd"/>
      <w:proofErr w:type="gramEnd"/>
      <w:r>
        <w:rPr>
          <w:rFonts w:eastAsia="Calibri" w:cs="Times New Roman"/>
          <w:sz w:val="28"/>
          <w:szCs w:val="28"/>
        </w:rPr>
        <w:t xml:space="preserve"> «</w:t>
      </w:r>
      <w:r w:rsidRPr="002B7125">
        <w:rPr>
          <w:rFonts w:eastAsia="Calibri" w:cs="Times New Roman"/>
          <w:sz w:val="28"/>
          <w:szCs w:val="28"/>
        </w:rPr>
        <w:t>О внесении изменений в постановление администрации Заволжского муниципального района от 27.10.2016 № 324-п «О  мерах по противод</w:t>
      </w:r>
      <w:r>
        <w:rPr>
          <w:rFonts w:eastAsia="Calibri" w:cs="Times New Roman"/>
          <w:sz w:val="28"/>
          <w:szCs w:val="28"/>
        </w:rPr>
        <w:t xml:space="preserve">ействию коррупции на территории </w:t>
      </w:r>
      <w:r w:rsidRPr="002B7125">
        <w:rPr>
          <w:rFonts w:eastAsia="Calibri" w:cs="Times New Roman"/>
          <w:sz w:val="28"/>
          <w:szCs w:val="28"/>
        </w:rPr>
        <w:t>Заволжского муниципального района»</w:t>
      </w:r>
      <w:r>
        <w:rPr>
          <w:rFonts w:eastAsia="Calibri" w:cs="Times New Roman"/>
          <w:sz w:val="28"/>
          <w:szCs w:val="28"/>
        </w:rPr>
        <w:t xml:space="preserve"> отменить.</w:t>
      </w:r>
    </w:p>
    <w:p w:rsidR="00676150" w:rsidRPr="00676150" w:rsidRDefault="002B7125" w:rsidP="00676150">
      <w:pPr>
        <w:spacing w:line="240" w:lineRule="auto"/>
        <w:ind w:firstLine="539"/>
        <w:rPr>
          <w:rFonts w:eastAsia="Times New Roman" w:cs="Times New Roman"/>
          <w:color w:val="1E1E1E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>3</w:t>
      </w:r>
      <w:r w:rsidR="00676150">
        <w:rPr>
          <w:rFonts w:eastAsia="Calibri" w:cs="Times New Roman"/>
          <w:sz w:val="28"/>
          <w:szCs w:val="28"/>
        </w:rPr>
        <w:t xml:space="preserve">. </w:t>
      </w:r>
      <w:r w:rsidR="00676150" w:rsidRPr="00676150">
        <w:rPr>
          <w:rFonts w:eastAsia="Times New Roman" w:cs="Times New Roman"/>
          <w:color w:val="1E1E1E"/>
          <w:sz w:val="28"/>
          <w:szCs w:val="28"/>
          <w:lang w:eastAsia="ru-RU"/>
        </w:rPr>
        <w:t xml:space="preserve">Настоящее постановление вступает в силу </w:t>
      </w:r>
      <w:r w:rsidR="009C584F">
        <w:rPr>
          <w:rFonts w:eastAsia="Times New Roman" w:cs="Times New Roman"/>
          <w:color w:val="1E1E1E"/>
          <w:sz w:val="28"/>
          <w:szCs w:val="28"/>
          <w:lang w:eastAsia="ru-RU"/>
        </w:rPr>
        <w:t>после</w:t>
      </w:r>
      <w:r w:rsidR="00676150" w:rsidRPr="00676150">
        <w:rPr>
          <w:rFonts w:eastAsia="Times New Roman" w:cs="Times New Roman"/>
          <w:color w:val="1E1E1E"/>
          <w:sz w:val="28"/>
          <w:szCs w:val="28"/>
          <w:lang w:eastAsia="ru-RU"/>
        </w:rPr>
        <w:t xml:space="preserve"> подписания и подлежит размещению на официальном сайте органов местного самоуправления Заволжского муниципального района Ивановской области.</w:t>
      </w:r>
    </w:p>
    <w:p w:rsidR="00676150" w:rsidRDefault="00676150" w:rsidP="002B7125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9C584F" w:rsidRPr="0044103A" w:rsidRDefault="009C584F" w:rsidP="002B7125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676150" w:rsidRPr="00D06958" w:rsidRDefault="00676150" w:rsidP="00676150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Глава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</w:t>
      </w:r>
      <w:proofErr w:type="gramStart"/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Заволжского</w:t>
      </w:r>
      <w:proofErr w:type="gramEnd"/>
    </w:p>
    <w:p w:rsidR="00676150" w:rsidRPr="00103E55" w:rsidRDefault="00676150" w:rsidP="00676150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</w:t>
      </w: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            </w:t>
      </w:r>
      <w:r w:rsidR="00774635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</w:t>
      </w:r>
      <w:r w:rsidR="009C584F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</w:t>
      </w:r>
      <w:r w:rsidR="00760F3F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А.В. Молодов</w:t>
      </w:r>
    </w:p>
    <w:p w:rsidR="009C584F" w:rsidRDefault="009C584F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9C584F" w:rsidRDefault="009C584F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9C584F" w:rsidRDefault="009C584F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9C584F" w:rsidRDefault="009C584F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9C584F" w:rsidRDefault="009C584F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9C584F" w:rsidRDefault="009C584F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676150" w:rsidRDefault="002B7125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А. Цветкова</w:t>
      </w:r>
    </w:p>
    <w:p w:rsidR="00760F3F" w:rsidRPr="002B7125" w:rsidRDefault="00760F3F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60048</w:t>
      </w:r>
    </w:p>
    <w:p w:rsidR="00676150" w:rsidRPr="0044103A" w:rsidRDefault="00676150" w:rsidP="00676150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lastRenderedPageBreak/>
        <w:t>Приложение 1</w:t>
      </w:r>
    </w:p>
    <w:p w:rsidR="00676150" w:rsidRPr="0044103A" w:rsidRDefault="00676150" w:rsidP="00676150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к постановлению Заволжского муниципального района Ивановской области</w:t>
      </w:r>
    </w:p>
    <w:p w:rsidR="0044103A" w:rsidRDefault="00676150" w:rsidP="00676150">
      <w:pPr>
        <w:widowControl w:val="0"/>
        <w:suppressAutoHyphens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                       </w:t>
      </w:r>
      <w:r w:rsidR="004B7C7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        </w:t>
      </w: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</w:t>
      </w: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   </w:t>
      </w: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 w:rsidR="002B7125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</w:t>
      </w:r>
      <w:r w:rsidR="002B7125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</w:t>
      </w:r>
      <w:r w:rsidR="00760F3F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 w:rsidR="00BD7BB6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                    </w:t>
      </w:r>
      <w:proofErr w:type="spellStart"/>
      <w:r w:rsidR="00BD7BB6">
        <w:rPr>
          <w:rFonts w:eastAsia="Times New Roman" w:cs="Mangal"/>
          <w:bCs/>
          <w:kern w:val="1"/>
          <w:sz w:val="28"/>
          <w:szCs w:val="28"/>
          <w:lang w:eastAsia="zh-CN" w:bidi="hi-IN"/>
        </w:rPr>
        <w:t>от</w:t>
      </w:r>
      <w:proofErr w:type="spellEnd"/>
      <w:r w:rsidR="00BD7BB6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</w:t>
      </w:r>
      <w:r w:rsidR="00760F3F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 w:rsidR="00BD7BB6">
        <w:rPr>
          <w:rFonts w:eastAsia="Times New Roman" w:cs="Mangal"/>
          <w:bCs/>
          <w:kern w:val="1"/>
          <w:sz w:val="28"/>
          <w:szCs w:val="28"/>
          <w:lang w:eastAsia="zh-CN" w:bidi="hi-IN"/>
        </w:rPr>
        <w:t>12.02</w:t>
      </w:r>
      <w:r w:rsidR="009C584F">
        <w:rPr>
          <w:rFonts w:eastAsia="Times New Roman" w:cs="Mangal"/>
          <w:bCs/>
          <w:kern w:val="1"/>
          <w:sz w:val="28"/>
          <w:szCs w:val="28"/>
          <w:lang w:eastAsia="zh-CN" w:bidi="hi-IN"/>
        </w:rPr>
        <w:t>.2024</w:t>
      </w:r>
      <w:r w:rsidR="00BD7BB6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№ </w:t>
      </w:r>
      <w:r w:rsidR="001E1A35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 </w:t>
      </w:r>
      <w:r w:rsidR="00BD7BB6">
        <w:rPr>
          <w:rFonts w:eastAsia="Times New Roman" w:cs="Mangal"/>
          <w:bCs/>
          <w:kern w:val="1"/>
          <w:sz w:val="28"/>
          <w:szCs w:val="28"/>
          <w:lang w:eastAsia="zh-CN" w:bidi="hi-IN"/>
        </w:rPr>
        <w:t>67</w:t>
      </w:r>
      <w:bookmarkStart w:id="0" w:name="_GoBack"/>
      <w:bookmarkEnd w:id="0"/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-</w:t>
      </w:r>
      <w:proofErr w:type="spellStart"/>
      <w:proofErr w:type="gramStart"/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п</w:t>
      </w:r>
      <w:proofErr w:type="spellEnd"/>
      <w:proofErr w:type="gramEnd"/>
    </w:p>
    <w:p w:rsidR="00676150" w:rsidRPr="0044103A" w:rsidRDefault="00676150" w:rsidP="0044103A">
      <w:pPr>
        <w:widowControl w:val="0"/>
        <w:suppressAutoHyphens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44103A" w:rsidRP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Приложение 1</w:t>
      </w:r>
    </w:p>
    <w:p w:rsidR="0044103A" w:rsidRP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>к постановлению Заволжского муниципального района Ивановской области</w:t>
      </w:r>
    </w:p>
    <w:p w:rsidR="0044103A" w:rsidRPr="0044103A" w:rsidRDefault="00026D5C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righ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  <w:r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от        27.10.2016 </w:t>
      </w:r>
      <w:r w:rsidR="0044103A" w:rsidRPr="0044103A">
        <w:rPr>
          <w:rFonts w:eastAsia="Times New Roman" w:cs="Mangal"/>
          <w:bCs/>
          <w:kern w:val="1"/>
          <w:sz w:val="28"/>
          <w:szCs w:val="28"/>
          <w:lang w:eastAsia="zh-CN" w:bidi="hi-IN"/>
        </w:rPr>
        <w:t xml:space="preserve">   № 324-п</w:t>
      </w:r>
    </w:p>
    <w:p w:rsid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lef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</w:p>
    <w:p w:rsidR="00D0785C" w:rsidRDefault="00D0785C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lef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</w:p>
    <w:p w:rsidR="00026D5C" w:rsidRPr="0044103A" w:rsidRDefault="00026D5C" w:rsidP="0044103A">
      <w:pPr>
        <w:widowControl w:val="0"/>
        <w:tabs>
          <w:tab w:val="left" w:pos="-426"/>
        </w:tabs>
        <w:suppressAutoHyphens/>
        <w:spacing w:after="0" w:line="240" w:lineRule="auto"/>
        <w:ind w:left="5103"/>
        <w:jc w:val="left"/>
        <w:rPr>
          <w:rFonts w:eastAsia="Times New Roman" w:cs="Mangal"/>
          <w:bCs/>
          <w:kern w:val="1"/>
          <w:sz w:val="28"/>
          <w:szCs w:val="28"/>
          <w:lang w:eastAsia="zh-CN" w:bidi="hi-IN"/>
        </w:rPr>
      </w:pPr>
    </w:p>
    <w:p w:rsidR="0044103A" w:rsidRP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  <w:t>СОСТАВ</w:t>
      </w:r>
    </w:p>
    <w:p w:rsidR="0044103A" w:rsidRP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  <w:t>Координационного совета при Главе Заволжского</w:t>
      </w:r>
    </w:p>
    <w:p w:rsid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  <w:r w:rsidRPr="0044103A"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  <w:t>муниципального района по противодействию</w:t>
      </w:r>
      <w:r w:rsidR="00676150"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  <w:t xml:space="preserve"> коррупции</w:t>
      </w:r>
    </w:p>
    <w:p w:rsidR="00026D5C" w:rsidRPr="0044103A" w:rsidRDefault="00026D5C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44103A" w:rsidRDefault="0044103A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064894" w:rsidRDefault="00064894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tbl>
      <w:tblPr>
        <w:tblStyle w:val="a6"/>
        <w:tblW w:w="0" w:type="auto"/>
        <w:tblLook w:val="04A0"/>
      </w:tblPr>
      <w:tblGrid>
        <w:gridCol w:w="3087"/>
        <w:gridCol w:w="310"/>
        <w:gridCol w:w="5890"/>
      </w:tblGrid>
      <w:tr w:rsidR="00BA568F" w:rsidTr="00D0785C">
        <w:tc>
          <w:tcPr>
            <w:tcW w:w="3087" w:type="dxa"/>
          </w:tcPr>
          <w:p w:rsidR="00BA568F" w:rsidRDefault="00760F3F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Бусурин</w:t>
            </w:r>
            <w:proofErr w:type="spellEnd"/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Валерий Станиславович</w:t>
            </w:r>
          </w:p>
        </w:tc>
        <w:tc>
          <w:tcPr>
            <w:tcW w:w="310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568F" w:rsidRPr="007C31E3" w:rsidRDefault="007C31E3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Председатель С</w:t>
            </w:r>
            <w:r w:rsidR="00BA568F"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овета,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заместитель главы </w:t>
            </w:r>
            <w:r w:rsidR="00BA568F"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администрации Заволжского муниципального района </w:t>
            </w:r>
          </w:p>
        </w:tc>
      </w:tr>
      <w:tr w:rsidR="00BA568F" w:rsidTr="00D0785C">
        <w:tc>
          <w:tcPr>
            <w:tcW w:w="3087" w:type="dxa"/>
          </w:tcPr>
          <w:p w:rsidR="00BA568F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Торгашова Ольга Николаевна</w:t>
            </w:r>
          </w:p>
        </w:tc>
        <w:tc>
          <w:tcPr>
            <w:tcW w:w="310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568F" w:rsidRPr="007C31E3" w:rsidRDefault="005C20B9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Заместитель председателя Совета, заместитель главы   администрации</w:t>
            </w:r>
            <w:r w:rsidR="00026D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, начальник отдела образования </w:t>
            </w:r>
            <w:r w:rsidR="009C584F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и молодежной политики </w:t>
            </w:r>
            <w:r w:rsidR="00026D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Заволжского   муниципального района</w:t>
            </w:r>
          </w:p>
        </w:tc>
      </w:tr>
      <w:tr w:rsidR="00BA568F" w:rsidTr="00D0785C">
        <w:tc>
          <w:tcPr>
            <w:tcW w:w="3087" w:type="dxa"/>
          </w:tcPr>
          <w:p w:rsidR="00BA568F" w:rsidRDefault="005C20B9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Цветкова Анастасия Владимировна</w:t>
            </w:r>
          </w:p>
        </w:tc>
        <w:tc>
          <w:tcPr>
            <w:tcW w:w="310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568F" w:rsidRPr="007C31E3" w:rsidRDefault="007C31E3" w:rsidP="009C584F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Секретарь Совета, </w:t>
            </w:r>
            <w:r w:rsidR="009C584F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заместитель начальника организационного управления</w:t>
            </w:r>
            <w:r w:rsid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5C20B9"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 муниципального района</w:t>
            </w:r>
          </w:p>
        </w:tc>
      </w:tr>
      <w:tr w:rsidR="00BA568F" w:rsidTr="00D0785C">
        <w:tc>
          <w:tcPr>
            <w:tcW w:w="3087" w:type="dxa"/>
          </w:tcPr>
          <w:p w:rsidR="00D0785C" w:rsidRPr="001E741B" w:rsidRDefault="00D078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BA568F" w:rsidRDefault="005C20B9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5C20B9"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Члены совета:</w:t>
            </w:r>
          </w:p>
          <w:p w:rsidR="00D0785C" w:rsidRPr="001E741B" w:rsidRDefault="00D078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10" w:type="dxa"/>
          </w:tcPr>
          <w:p w:rsidR="00BA568F" w:rsidRDefault="00BA568F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5890" w:type="dxa"/>
          </w:tcPr>
          <w:p w:rsidR="00BA568F" w:rsidRDefault="00BA568F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BA568F" w:rsidTr="00D0785C">
        <w:tc>
          <w:tcPr>
            <w:tcW w:w="3087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Сенова</w:t>
            </w:r>
            <w:proofErr w:type="spellEnd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Ольга Александровна</w:t>
            </w:r>
          </w:p>
        </w:tc>
        <w:tc>
          <w:tcPr>
            <w:tcW w:w="310" w:type="dxa"/>
          </w:tcPr>
          <w:p w:rsidR="00BA568F" w:rsidRDefault="009A066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568F" w:rsidRPr="007C31E3" w:rsidRDefault="00026D5C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З</w:t>
            </w:r>
            <w:r w:rsid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аместитель главы </w:t>
            </w:r>
            <w:r w:rsidR="009A066C"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 Заволжского муниципального района</w:t>
            </w:r>
          </w:p>
        </w:tc>
      </w:tr>
      <w:tr w:rsidR="00026D5C" w:rsidTr="00D0785C">
        <w:tc>
          <w:tcPr>
            <w:tcW w:w="3087" w:type="dxa"/>
          </w:tcPr>
          <w:p w:rsidR="00026D5C" w:rsidRPr="0044103A" w:rsidRDefault="00026D5C" w:rsidP="00F34399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 Алексей Евгеньевич</w:t>
            </w:r>
          </w:p>
        </w:tc>
        <w:tc>
          <w:tcPr>
            <w:tcW w:w="310" w:type="dxa"/>
          </w:tcPr>
          <w:p w:rsidR="00026D5C" w:rsidRDefault="00026D5C" w:rsidP="00F34399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026D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Начальник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юридического управления администрации Заволжского муниципального района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                               </w:t>
            </w:r>
          </w:p>
        </w:tc>
      </w:tr>
      <w:tr w:rsidR="00026D5C" w:rsidTr="00D0785C">
        <w:tc>
          <w:tcPr>
            <w:tcW w:w="3087" w:type="dxa"/>
          </w:tcPr>
          <w:p w:rsidR="00026D5C" w:rsidRDefault="009C584F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Краева Наталия Владимировна</w:t>
            </w:r>
            <w:r w:rsidR="00026D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Начальник организационного управления 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 муниципального района</w:t>
            </w:r>
          </w:p>
        </w:tc>
      </w:tr>
      <w:tr w:rsidR="00026D5C" w:rsidTr="00D0785C">
        <w:tc>
          <w:tcPr>
            <w:tcW w:w="3087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Смирнова Наталья Вячеславовна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ачальник финансового отдела                                                                     администрации Заволжского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муниципального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                                        района</w:t>
            </w:r>
          </w:p>
        </w:tc>
      </w:tr>
      <w:tr w:rsidR="00026D5C" w:rsidTr="00D0785C">
        <w:tc>
          <w:tcPr>
            <w:tcW w:w="3087" w:type="dxa"/>
          </w:tcPr>
          <w:p w:rsidR="00026D5C" w:rsidRPr="0044103A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lastRenderedPageBreak/>
              <w:t>Виноградова Ольга Александровна</w:t>
            </w:r>
          </w:p>
        </w:tc>
        <w:tc>
          <w:tcPr>
            <w:tcW w:w="310" w:type="dxa"/>
          </w:tcPr>
          <w:p w:rsidR="00026D5C" w:rsidRDefault="00026D5C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026D5C" w:rsidRPr="007C31E3" w:rsidRDefault="00026D5C" w:rsidP="00782303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 w:rsidRPr="001E741B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Начальник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78230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управления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муниципальных закупок </w:t>
            </w:r>
            <w:r w:rsidRPr="001E741B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</w:t>
            </w:r>
            <w:r w:rsidR="0078230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ии Заволжского муниципального </w:t>
            </w:r>
            <w:r w:rsidRPr="001E741B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района</w:t>
            </w:r>
          </w:p>
        </w:tc>
      </w:tr>
      <w:tr w:rsidR="00BA6FC5" w:rsidTr="00D0785C">
        <w:tc>
          <w:tcPr>
            <w:tcW w:w="3087" w:type="dxa"/>
          </w:tcPr>
          <w:p w:rsidR="00BA6FC5" w:rsidRPr="0044103A" w:rsidRDefault="00BA6FC5" w:rsidP="00A35181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Неробеева</w:t>
            </w:r>
            <w:proofErr w:type="spellEnd"/>
            <w:r w:rsidRPr="0044103A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Светлана Анатольевна</w:t>
            </w:r>
          </w:p>
        </w:tc>
        <w:tc>
          <w:tcPr>
            <w:tcW w:w="310" w:type="dxa"/>
          </w:tcPr>
          <w:p w:rsidR="00BA6FC5" w:rsidRDefault="00BA6FC5" w:rsidP="00A35181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6FC5" w:rsidRPr="007C31E3" w:rsidRDefault="00BA6FC5" w:rsidP="00A35181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Н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ачальник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управления имущественных отношений 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 муниципального района</w:t>
            </w:r>
          </w:p>
        </w:tc>
      </w:tr>
      <w:tr w:rsidR="00BA6FC5" w:rsidTr="00D0785C">
        <w:tc>
          <w:tcPr>
            <w:tcW w:w="3087" w:type="dxa"/>
          </w:tcPr>
          <w:p w:rsidR="00BA6FC5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Видунова</w:t>
            </w:r>
            <w:proofErr w:type="spellEnd"/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Светлана Александровна</w:t>
            </w:r>
          </w:p>
        </w:tc>
        <w:tc>
          <w:tcPr>
            <w:tcW w:w="310" w:type="dxa"/>
          </w:tcPr>
          <w:p w:rsidR="00BA6FC5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6FC5" w:rsidRPr="001E741B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Начальник управления муниципального контроля </w:t>
            </w:r>
            <w:r w:rsidRPr="007C31E3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 муниципального района</w:t>
            </w:r>
          </w:p>
        </w:tc>
      </w:tr>
      <w:tr w:rsidR="00BA6FC5" w:rsidTr="00D0785C">
        <w:tc>
          <w:tcPr>
            <w:tcW w:w="3087" w:type="dxa"/>
          </w:tcPr>
          <w:p w:rsidR="00BA6FC5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Горшкова Ольга Вячеславовна</w:t>
            </w:r>
          </w:p>
        </w:tc>
        <w:tc>
          <w:tcPr>
            <w:tcW w:w="310" w:type="dxa"/>
          </w:tcPr>
          <w:p w:rsidR="00BA6FC5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6FC5" w:rsidRPr="001E741B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Начальник отдела экономики </w:t>
            </w:r>
            <w:r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муниципального</w:t>
            </w:r>
            <w:r w:rsidR="00064894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района</w:t>
            </w:r>
            <w:r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  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</w:t>
            </w:r>
          </w:p>
        </w:tc>
      </w:tr>
      <w:tr w:rsidR="00BA6FC5" w:rsidTr="00D0785C">
        <w:tc>
          <w:tcPr>
            <w:tcW w:w="3087" w:type="dxa"/>
          </w:tcPr>
          <w:p w:rsidR="00BA6FC5" w:rsidRPr="0044103A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Смирнова Галина Александровна</w:t>
            </w:r>
          </w:p>
        </w:tc>
        <w:tc>
          <w:tcPr>
            <w:tcW w:w="310" w:type="dxa"/>
          </w:tcPr>
          <w:p w:rsidR="00BA6FC5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6FC5" w:rsidRPr="007C31E3" w:rsidRDefault="00BA6FC5" w:rsidP="004562D0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Заместитель начальника управления ЖКХ, архитектуры и строительства  </w:t>
            </w:r>
            <w:r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администрации Заволжского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муниципального</w:t>
            </w:r>
            <w:r w:rsidR="00064894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района</w:t>
            </w:r>
            <w:r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   </w:t>
            </w: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                              </w:t>
            </w:r>
          </w:p>
        </w:tc>
      </w:tr>
      <w:tr w:rsidR="00BA6FC5" w:rsidTr="00D0785C">
        <w:tc>
          <w:tcPr>
            <w:tcW w:w="3087" w:type="dxa"/>
          </w:tcPr>
          <w:p w:rsidR="00BA6FC5" w:rsidRPr="0044103A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Смирнова Виктория Валерьевна</w:t>
            </w:r>
          </w:p>
        </w:tc>
        <w:tc>
          <w:tcPr>
            <w:tcW w:w="310" w:type="dxa"/>
          </w:tcPr>
          <w:p w:rsidR="00BA6FC5" w:rsidRDefault="00BA6FC5" w:rsidP="009A066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/>
                <w:bCs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890" w:type="dxa"/>
          </w:tcPr>
          <w:p w:rsidR="00BA6FC5" w:rsidRPr="007C31E3" w:rsidRDefault="00BA6FC5" w:rsidP="00D0785C">
            <w:pPr>
              <w:widowControl w:val="0"/>
              <w:tabs>
                <w:tab w:val="left" w:pos="-426"/>
              </w:tabs>
              <w:suppressAutoHyphens/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>Ведущий юрисконсульт юридического управления администрации З</w:t>
            </w:r>
            <w:r w:rsidRPr="00D0785C">
              <w:rPr>
                <w:rFonts w:eastAsia="Times New Roman" w:cs="Mangal"/>
                <w:bCs/>
                <w:kern w:val="1"/>
                <w:sz w:val="28"/>
                <w:szCs w:val="28"/>
                <w:lang w:eastAsia="zh-CN" w:bidi="hi-IN"/>
              </w:rPr>
              <w:t xml:space="preserve">аволжского муниципального района                                                             </w:t>
            </w:r>
          </w:p>
        </w:tc>
      </w:tr>
    </w:tbl>
    <w:p w:rsidR="00BA568F" w:rsidRDefault="00BA568F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BA568F" w:rsidRDefault="00BA568F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5C20B9" w:rsidRDefault="005C20B9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5C20B9" w:rsidRDefault="005C20B9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5C20B9" w:rsidRDefault="005C20B9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5C20B9" w:rsidRDefault="005C20B9" w:rsidP="0044103A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eastAsia="Times New Roman" w:cs="Mangal"/>
          <w:b/>
          <w:bCs/>
          <w:kern w:val="1"/>
          <w:sz w:val="28"/>
          <w:szCs w:val="28"/>
          <w:lang w:eastAsia="zh-CN" w:bidi="hi-IN"/>
        </w:rPr>
      </w:pPr>
    </w:p>
    <w:p w:rsidR="009728A2" w:rsidRDefault="009728A2" w:rsidP="00A0170A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sectPr w:rsidR="009728A2" w:rsidSect="00BF1A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C57"/>
    <w:rsid w:val="00026D5C"/>
    <w:rsid w:val="00064894"/>
    <w:rsid w:val="000A08CD"/>
    <w:rsid w:val="000D04A1"/>
    <w:rsid w:val="00103E55"/>
    <w:rsid w:val="0013475E"/>
    <w:rsid w:val="001E1A35"/>
    <w:rsid w:val="001E741B"/>
    <w:rsid w:val="002B2998"/>
    <w:rsid w:val="002B7125"/>
    <w:rsid w:val="002C3A40"/>
    <w:rsid w:val="00366313"/>
    <w:rsid w:val="0044103A"/>
    <w:rsid w:val="004562D0"/>
    <w:rsid w:val="00463E57"/>
    <w:rsid w:val="004678DC"/>
    <w:rsid w:val="004B7C7A"/>
    <w:rsid w:val="00550C57"/>
    <w:rsid w:val="005C20B9"/>
    <w:rsid w:val="00676150"/>
    <w:rsid w:val="006808EF"/>
    <w:rsid w:val="006C69E1"/>
    <w:rsid w:val="00760F3F"/>
    <w:rsid w:val="00774635"/>
    <w:rsid w:val="00782303"/>
    <w:rsid w:val="007864BD"/>
    <w:rsid w:val="007C31E3"/>
    <w:rsid w:val="008174DF"/>
    <w:rsid w:val="008C74FF"/>
    <w:rsid w:val="009728A2"/>
    <w:rsid w:val="009A066C"/>
    <w:rsid w:val="009C584F"/>
    <w:rsid w:val="00A0170A"/>
    <w:rsid w:val="00A825AC"/>
    <w:rsid w:val="00B93901"/>
    <w:rsid w:val="00BA568F"/>
    <w:rsid w:val="00BA6FC5"/>
    <w:rsid w:val="00BD7BB6"/>
    <w:rsid w:val="00BF16CE"/>
    <w:rsid w:val="00BF1AD9"/>
    <w:rsid w:val="00C2463E"/>
    <w:rsid w:val="00D0785C"/>
    <w:rsid w:val="00D161D5"/>
    <w:rsid w:val="00D33567"/>
    <w:rsid w:val="00D577CE"/>
    <w:rsid w:val="00E11E78"/>
    <w:rsid w:val="00E42FAC"/>
    <w:rsid w:val="00E93FAF"/>
    <w:rsid w:val="00FB2E8C"/>
    <w:rsid w:val="00FC1E6C"/>
    <w:rsid w:val="00FF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50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6150"/>
    <w:pPr>
      <w:ind w:left="720"/>
      <w:contextualSpacing/>
    </w:pPr>
  </w:style>
  <w:style w:type="table" w:styleId="a6">
    <w:name w:val="Table Grid"/>
    <w:basedOn w:val="a1"/>
    <w:uiPriority w:val="59"/>
    <w:rsid w:val="00BA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50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6150"/>
    <w:pPr>
      <w:ind w:left="720"/>
      <w:contextualSpacing/>
    </w:pPr>
  </w:style>
  <w:style w:type="table" w:styleId="a6">
    <w:name w:val="Table Grid"/>
    <w:basedOn w:val="a1"/>
    <w:uiPriority w:val="59"/>
    <w:rsid w:val="00BA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1</cp:lastModifiedBy>
  <cp:revision>47</cp:revision>
  <cp:lastPrinted>2024-02-08T12:43:00Z</cp:lastPrinted>
  <dcterms:created xsi:type="dcterms:W3CDTF">2015-10-13T12:49:00Z</dcterms:created>
  <dcterms:modified xsi:type="dcterms:W3CDTF">2024-02-13T12:41:00Z</dcterms:modified>
</cp:coreProperties>
</file>