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ED" w:rsidRPr="004E37C6" w:rsidRDefault="00F326ED" w:rsidP="00F326ED">
      <w:pPr>
        <w:rPr>
          <w:b/>
        </w:rPr>
      </w:pP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Информационное сообщение о продаже муниципального недвижимого имущества – нежилого здания с земельным участком на аукционе в электронной форме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1.Продавец:</w:t>
      </w:r>
      <w:r w:rsidRPr="00AE6E1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E6E16">
        <w:rPr>
          <w:rFonts w:ascii="Times New Roman" w:hAnsi="Times New Roman" w:cs="Times New Roman"/>
          <w:sz w:val="24"/>
          <w:szCs w:val="24"/>
        </w:rPr>
        <w:t xml:space="preserve">Муниципальное образование «Заволжский муниципальный район Ивановской области»  в лице </w:t>
      </w:r>
      <w:r w:rsidRPr="00AE6E16">
        <w:rPr>
          <w:rFonts w:ascii="Times New Roman" w:hAnsi="Times New Roman" w:cs="Times New Roman"/>
          <w:color w:val="0C172C"/>
          <w:sz w:val="24"/>
          <w:szCs w:val="24"/>
        </w:rPr>
        <w:t>администрации Заволжского муниципального района Ивановской области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E6E16">
        <w:rPr>
          <w:rFonts w:ascii="Times New Roman" w:hAnsi="Times New Roman" w:cs="Times New Roman"/>
          <w:sz w:val="24"/>
          <w:szCs w:val="24"/>
        </w:rPr>
        <w:t xml:space="preserve">Аукцион в электронной форме проводится  в  соответствии с Федеральным законом №178-ФЗ от 21.12.2001 «О приватизации государственного и муниципального имущества», Постановлением Правительства Российской Федерации от 27.08.2012 г № 860 "Об утверждении Положения об организации и проведении продажи государственного или муниципального имущества в электронной форме», </w:t>
      </w:r>
      <w:r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Pr="00AE6E16">
        <w:rPr>
          <w:rFonts w:ascii="Times New Roman" w:hAnsi="Times New Roman" w:cs="Times New Roman"/>
          <w:sz w:val="24"/>
          <w:szCs w:val="24"/>
        </w:rPr>
        <w:t>Заволжск</w:t>
      </w:r>
      <w:r w:rsidR="00F237A0">
        <w:rPr>
          <w:rFonts w:ascii="Times New Roman" w:hAnsi="Times New Roman" w:cs="Times New Roman"/>
          <w:sz w:val="24"/>
          <w:szCs w:val="24"/>
        </w:rPr>
        <w:t>ого</w:t>
      </w:r>
      <w:r w:rsidRPr="00AE6E1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F237A0">
        <w:rPr>
          <w:rFonts w:ascii="Times New Roman" w:hAnsi="Times New Roman" w:cs="Times New Roman"/>
          <w:sz w:val="24"/>
          <w:szCs w:val="24"/>
        </w:rPr>
        <w:t>ого</w:t>
      </w:r>
      <w:r w:rsidRPr="00AE6E1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F237A0">
        <w:rPr>
          <w:rFonts w:ascii="Times New Roman" w:hAnsi="Times New Roman" w:cs="Times New Roman"/>
          <w:sz w:val="24"/>
          <w:szCs w:val="24"/>
        </w:rPr>
        <w:t>а</w:t>
      </w:r>
      <w:r w:rsidRPr="00AE6E16">
        <w:rPr>
          <w:rFonts w:ascii="Times New Roman" w:hAnsi="Times New Roman" w:cs="Times New Roman"/>
          <w:sz w:val="24"/>
          <w:szCs w:val="24"/>
        </w:rPr>
        <w:t xml:space="preserve"> Ивановской об</w:t>
      </w:r>
      <w:r w:rsidR="00F237A0">
        <w:rPr>
          <w:rFonts w:ascii="Times New Roman" w:hAnsi="Times New Roman" w:cs="Times New Roman"/>
          <w:sz w:val="24"/>
          <w:szCs w:val="24"/>
        </w:rPr>
        <w:t>ласти,</w:t>
      </w:r>
      <w:r w:rsidR="00F237A0" w:rsidRPr="00F237A0">
        <w:rPr>
          <w:rFonts w:ascii="Times New Roman" w:hAnsi="Times New Roman" w:cs="Times New Roman"/>
          <w:sz w:val="24"/>
          <w:szCs w:val="24"/>
        </w:rPr>
        <w:t xml:space="preserve"> </w:t>
      </w:r>
      <w:r w:rsidR="00F237A0">
        <w:rPr>
          <w:rFonts w:ascii="Times New Roman" w:hAnsi="Times New Roman" w:cs="Times New Roman"/>
          <w:sz w:val="24"/>
          <w:szCs w:val="24"/>
        </w:rPr>
        <w:t>постановлением администрации Заволжского муниципального района Ивановской области от 29.02.2024 № 108-п «</w:t>
      </w:r>
      <w:r w:rsidR="00F237A0" w:rsidRPr="00F07257">
        <w:rPr>
          <w:rFonts w:ascii="Times New Roman" w:hAnsi="Times New Roman" w:cs="Times New Roman"/>
          <w:sz w:val="24"/>
          <w:szCs w:val="24"/>
        </w:rPr>
        <w:t>О продаже</w:t>
      </w:r>
      <w:proofErr w:type="gramEnd"/>
      <w:r w:rsidR="00F237A0" w:rsidRPr="00F07257">
        <w:rPr>
          <w:rFonts w:ascii="Times New Roman" w:hAnsi="Times New Roman" w:cs="Times New Roman"/>
          <w:sz w:val="24"/>
          <w:szCs w:val="24"/>
        </w:rPr>
        <w:t xml:space="preserve">  </w:t>
      </w:r>
      <w:r w:rsidR="00F237A0" w:rsidRPr="00F07257">
        <w:rPr>
          <w:rFonts w:ascii="Times New Roman" w:hAnsi="Times New Roman" w:cs="Times New Roman"/>
          <w:bCs/>
          <w:sz w:val="24"/>
          <w:szCs w:val="24"/>
        </w:rPr>
        <w:t>объектов недвижимости</w:t>
      </w:r>
      <w:r w:rsidR="00F237A0" w:rsidRPr="00F072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расположенных по адресу: Ивановская область,  </w:t>
      </w:r>
      <w:proofErr w:type="gramStart"/>
      <w:r w:rsidR="00F237A0" w:rsidRPr="00F07257">
        <w:rPr>
          <w:rFonts w:ascii="Times New Roman" w:hAnsi="Times New Roman" w:cs="Times New Roman"/>
          <w:bCs/>
          <w:color w:val="000000"/>
          <w:sz w:val="24"/>
          <w:szCs w:val="24"/>
        </w:rPr>
        <w:t>г</w:t>
      </w:r>
      <w:proofErr w:type="gramEnd"/>
      <w:r w:rsidR="00F237A0" w:rsidRPr="00F07257">
        <w:rPr>
          <w:rFonts w:ascii="Times New Roman" w:hAnsi="Times New Roman" w:cs="Times New Roman"/>
          <w:bCs/>
          <w:color w:val="000000"/>
          <w:sz w:val="24"/>
          <w:szCs w:val="24"/>
        </w:rPr>
        <w:t>. Заволжск, ул. Почтовая, д.2</w:t>
      </w:r>
      <w:r w:rsidR="00F237A0">
        <w:rPr>
          <w:rFonts w:ascii="Times New Roman" w:hAnsi="Times New Roman" w:cs="Times New Roman"/>
          <w:bCs/>
          <w:color w:val="000000"/>
          <w:sz w:val="24"/>
          <w:szCs w:val="24"/>
        </w:rPr>
        <w:t>».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Оператор торгов: электронная площадка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       Контактное лицо: Померанцева Вера Александровна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Почтовый адрес: Ивановская область,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. Заволжск,  ул. Мира, д.7, к.36. 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Контактный телефон: (49333) 60051(166), 60051(181)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zavim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@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2. Предмет аукциона:</w:t>
      </w:r>
    </w:p>
    <w:p w:rsidR="00F326ED" w:rsidRDefault="00F326ED" w:rsidP="00F326ED">
      <w:pPr>
        <w:pStyle w:val="a4"/>
        <w:jc w:val="both"/>
        <w:rPr>
          <w:sz w:val="24"/>
          <w:szCs w:val="24"/>
        </w:rPr>
      </w:pPr>
      <w:r w:rsidRPr="00AE6E16">
        <w:rPr>
          <w:sz w:val="24"/>
          <w:szCs w:val="24"/>
        </w:rPr>
        <w:tab/>
      </w:r>
      <w:r w:rsidRPr="00AB18D7">
        <w:rPr>
          <w:sz w:val="24"/>
          <w:szCs w:val="24"/>
        </w:rPr>
        <w:t xml:space="preserve">-  ЛОТ № 1- </w:t>
      </w:r>
      <w:r w:rsidR="00AB18D7" w:rsidRPr="00AB18D7">
        <w:rPr>
          <w:color w:val="000000"/>
          <w:sz w:val="24"/>
          <w:szCs w:val="24"/>
        </w:rPr>
        <w:t xml:space="preserve">здания - хозяйственный корпус, котельная, назначение: нежилое, 1- этажный (подземных этажей-0), общая площадь — 546,3 кв.м, </w:t>
      </w:r>
      <w:proofErr w:type="spellStart"/>
      <w:r w:rsidR="00AB18D7" w:rsidRPr="00AB18D7">
        <w:rPr>
          <w:color w:val="000000"/>
          <w:sz w:val="24"/>
          <w:szCs w:val="24"/>
        </w:rPr>
        <w:t>инв</w:t>
      </w:r>
      <w:proofErr w:type="spellEnd"/>
      <w:r w:rsidR="00AB18D7" w:rsidRPr="00AB18D7">
        <w:rPr>
          <w:color w:val="000000"/>
          <w:sz w:val="24"/>
          <w:szCs w:val="24"/>
        </w:rPr>
        <w:t xml:space="preserve"> № 24:205:001:010619720:0205, лит</w:t>
      </w:r>
      <w:proofErr w:type="gramStart"/>
      <w:r w:rsidR="00AB18D7" w:rsidRPr="00AB18D7">
        <w:rPr>
          <w:color w:val="000000"/>
          <w:sz w:val="24"/>
          <w:szCs w:val="24"/>
        </w:rPr>
        <w:t>.Б</w:t>
      </w:r>
      <w:proofErr w:type="gramEnd"/>
      <w:r w:rsidR="00AB18D7" w:rsidRPr="00AB18D7">
        <w:rPr>
          <w:color w:val="000000"/>
          <w:sz w:val="24"/>
          <w:szCs w:val="24"/>
        </w:rPr>
        <w:t xml:space="preserve">5, Б6; - здание — столярная мастерская, назначение: нежилое, 1- этажный (подземных этажей-0), общая площадь — 378,7 кв.м, </w:t>
      </w:r>
      <w:proofErr w:type="spellStart"/>
      <w:r w:rsidR="00AB18D7" w:rsidRPr="00AB18D7">
        <w:rPr>
          <w:color w:val="000000"/>
          <w:sz w:val="24"/>
          <w:szCs w:val="24"/>
        </w:rPr>
        <w:t>инв</w:t>
      </w:r>
      <w:proofErr w:type="spellEnd"/>
      <w:r w:rsidR="00AB18D7" w:rsidRPr="00AB18D7">
        <w:rPr>
          <w:color w:val="000000"/>
          <w:sz w:val="24"/>
          <w:szCs w:val="24"/>
        </w:rPr>
        <w:t xml:space="preserve"> № 24:205:001:010619720:0209, лит.Б9; - здания — общежитие, спортзал, назначение: нежилое, 5- этажный (подземных этажей-0), общая площадь — 4473,4 кв.м, </w:t>
      </w:r>
      <w:proofErr w:type="spellStart"/>
      <w:r w:rsidR="00AB18D7" w:rsidRPr="00AB18D7">
        <w:rPr>
          <w:color w:val="000000"/>
          <w:sz w:val="24"/>
          <w:szCs w:val="24"/>
        </w:rPr>
        <w:t>инв</w:t>
      </w:r>
      <w:proofErr w:type="spellEnd"/>
      <w:r w:rsidR="00AB18D7" w:rsidRPr="00AB18D7">
        <w:rPr>
          <w:color w:val="000000"/>
          <w:sz w:val="24"/>
          <w:szCs w:val="24"/>
        </w:rPr>
        <w:t xml:space="preserve"> № 24:205:001:010619720:0202, лит</w:t>
      </w:r>
      <w:proofErr w:type="gramStart"/>
      <w:r w:rsidR="00AB18D7" w:rsidRPr="00AB18D7">
        <w:rPr>
          <w:color w:val="000000"/>
          <w:sz w:val="24"/>
          <w:szCs w:val="24"/>
        </w:rPr>
        <w:t>.Б</w:t>
      </w:r>
      <w:proofErr w:type="gramEnd"/>
      <w:r w:rsidR="00AB18D7" w:rsidRPr="00AB18D7">
        <w:rPr>
          <w:color w:val="000000"/>
          <w:sz w:val="24"/>
          <w:szCs w:val="24"/>
        </w:rPr>
        <w:t xml:space="preserve">2, Б3; - здание — учебный корпус, назначение: нежилое, 3- этажный (подземных этажей-1), общая площадь — 2470,7 кв.м, </w:t>
      </w:r>
      <w:proofErr w:type="spellStart"/>
      <w:r w:rsidR="00AB18D7" w:rsidRPr="00AB18D7">
        <w:rPr>
          <w:color w:val="000000"/>
          <w:sz w:val="24"/>
          <w:szCs w:val="24"/>
        </w:rPr>
        <w:t>инв</w:t>
      </w:r>
      <w:proofErr w:type="spellEnd"/>
      <w:r w:rsidR="00AB18D7" w:rsidRPr="00AB18D7">
        <w:rPr>
          <w:color w:val="000000"/>
          <w:sz w:val="24"/>
          <w:szCs w:val="24"/>
        </w:rPr>
        <w:t xml:space="preserve"> № 24:205:001:010619720:0200, лит</w:t>
      </w:r>
      <w:proofErr w:type="gramStart"/>
      <w:r w:rsidR="00AB18D7" w:rsidRPr="00AB18D7">
        <w:rPr>
          <w:color w:val="000000"/>
          <w:sz w:val="24"/>
          <w:szCs w:val="24"/>
        </w:rPr>
        <w:t>.Б</w:t>
      </w:r>
      <w:proofErr w:type="gramEnd"/>
      <w:r w:rsidR="00AB18D7" w:rsidRPr="00AB18D7">
        <w:rPr>
          <w:color w:val="000000"/>
          <w:sz w:val="24"/>
          <w:szCs w:val="24"/>
        </w:rPr>
        <w:t xml:space="preserve">; - сооружение- две </w:t>
      </w:r>
      <w:proofErr w:type="spellStart"/>
      <w:r w:rsidR="00AB18D7" w:rsidRPr="00AB18D7">
        <w:rPr>
          <w:color w:val="000000"/>
          <w:sz w:val="24"/>
          <w:szCs w:val="24"/>
        </w:rPr>
        <w:t>артскважины</w:t>
      </w:r>
      <w:proofErr w:type="spellEnd"/>
      <w:r w:rsidR="00AB18D7" w:rsidRPr="00AB18D7">
        <w:rPr>
          <w:color w:val="000000"/>
          <w:sz w:val="24"/>
          <w:szCs w:val="24"/>
        </w:rPr>
        <w:t xml:space="preserve">, назначение: нежилое, 1- этажный (подземных этажей-0), общая площадь — 28,6 кв.м, </w:t>
      </w:r>
      <w:proofErr w:type="spellStart"/>
      <w:r w:rsidR="00AB18D7" w:rsidRPr="00AB18D7">
        <w:rPr>
          <w:color w:val="000000"/>
          <w:sz w:val="24"/>
          <w:szCs w:val="24"/>
        </w:rPr>
        <w:t>инв</w:t>
      </w:r>
      <w:proofErr w:type="spellEnd"/>
      <w:r w:rsidR="00AB18D7" w:rsidRPr="00AB18D7">
        <w:rPr>
          <w:color w:val="000000"/>
          <w:sz w:val="24"/>
          <w:szCs w:val="24"/>
        </w:rPr>
        <w:t xml:space="preserve"> № 24:205:001:010619720:7001, лит.Б10, Б11,</w:t>
      </w:r>
      <w:r w:rsidR="00AB18D7" w:rsidRPr="00AB18D7">
        <w:rPr>
          <w:color w:val="000000"/>
          <w:sz w:val="24"/>
          <w:szCs w:val="24"/>
          <w:lang w:val="en-US"/>
        </w:rPr>
        <w:t>I</w:t>
      </w:r>
      <w:r w:rsidR="00AB18D7" w:rsidRPr="00AB18D7">
        <w:rPr>
          <w:color w:val="000000"/>
          <w:sz w:val="24"/>
          <w:szCs w:val="24"/>
        </w:rPr>
        <w:t>,</w:t>
      </w:r>
      <w:r w:rsidR="00AB18D7" w:rsidRPr="00AB18D7">
        <w:rPr>
          <w:color w:val="000000"/>
          <w:sz w:val="24"/>
          <w:szCs w:val="24"/>
          <w:lang w:val="en-US"/>
        </w:rPr>
        <w:t>II</w:t>
      </w:r>
      <w:r w:rsidR="00AB18D7" w:rsidRPr="00AB18D7">
        <w:rPr>
          <w:color w:val="000000"/>
          <w:sz w:val="24"/>
          <w:szCs w:val="24"/>
        </w:rPr>
        <w:t>,</w:t>
      </w:r>
      <w:r w:rsidR="00AB18D7" w:rsidRPr="00AB18D7">
        <w:rPr>
          <w:color w:val="000000"/>
          <w:sz w:val="24"/>
          <w:szCs w:val="24"/>
          <w:lang w:val="en-US"/>
        </w:rPr>
        <w:t>III</w:t>
      </w:r>
      <w:r w:rsidR="00AB18D7" w:rsidRPr="00AB18D7">
        <w:rPr>
          <w:color w:val="000000"/>
          <w:sz w:val="24"/>
          <w:szCs w:val="24"/>
        </w:rPr>
        <w:t xml:space="preserve">; - здание — столовая, назначение: нежилое, 1- этажный (подземных этажей-1), общая площадь — 475,8 кв.м, </w:t>
      </w:r>
      <w:proofErr w:type="spellStart"/>
      <w:r w:rsidR="00AB18D7" w:rsidRPr="00AB18D7">
        <w:rPr>
          <w:color w:val="000000"/>
          <w:sz w:val="24"/>
          <w:szCs w:val="24"/>
        </w:rPr>
        <w:t>инв</w:t>
      </w:r>
      <w:proofErr w:type="spellEnd"/>
      <w:r w:rsidR="00AB18D7" w:rsidRPr="00AB18D7">
        <w:rPr>
          <w:color w:val="000000"/>
          <w:sz w:val="24"/>
          <w:szCs w:val="24"/>
        </w:rPr>
        <w:t xml:space="preserve"> № 24:205:001:010619720:0201, лит</w:t>
      </w:r>
      <w:proofErr w:type="gramStart"/>
      <w:r w:rsidR="00AB18D7" w:rsidRPr="00AB18D7">
        <w:rPr>
          <w:color w:val="000000"/>
          <w:sz w:val="24"/>
          <w:szCs w:val="24"/>
        </w:rPr>
        <w:t>.Б</w:t>
      </w:r>
      <w:proofErr w:type="gramEnd"/>
      <w:r w:rsidR="00AB18D7" w:rsidRPr="00AB18D7">
        <w:rPr>
          <w:color w:val="000000"/>
          <w:sz w:val="24"/>
          <w:szCs w:val="24"/>
        </w:rPr>
        <w:t xml:space="preserve">1 с  земельным участком площадью 48290 кв.м необходимым для использования зданий </w:t>
      </w:r>
      <w:r w:rsidR="00AB18D7" w:rsidRPr="00AB18D7">
        <w:rPr>
          <w:sz w:val="24"/>
          <w:szCs w:val="24"/>
        </w:rPr>
        <w:t>(далее – Объекты).</w:t>
      </w:r>
    </w:p>
    <w:p w:rsidR="00F326ED" w:rsidRPr="00AE6E16" w:rsidRDefault="00F326ED" w:rsidP="00F029E7">
      <w:pPr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Ограничения (обременения) в отношении объекта торгов отсутствуют.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3. Способ приватизации муниципального имущества: </w:t>
      </w:r>
      <w:r w:rsidRPr="00AE6E16">
        <w:rPr>
          <w:rFonts w:ascii="Times New Roman" w:hAnsi="Times New Roman" w:cs="Times New Roman"/>
          <w:sz w:val="24"/>
          <w:szCs w:val="24"/>
        </w:rPr>
        <w:t>открытый аукцион по продаже  муниципального имущества.</w:t>
      </w:r>
    </w:p>
    <w:p w:rsidR="00F237A0" w:rsidRPr="00F237A0" w:rsidRDefault="00F326ED" w:rsidP="00F237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4. Начальная  цена пр</w:t>
      </w:r>
      <w:r w:rsidR="00F237A0">
        <w:rPr>
          <w:rFonts w:ascii="Times New Roman" w:hAnsi="Times New Roman" w:cs="Times New Roman"/>
          <w:b/>
          <w:sz w:val="24"/>
          <w:szCs w:val="24"/>
        </w:rPr>
        <w:t>одажи муниципального имущества -</w:t>
      </w:r>
      <w:r w:rsidR="00F237A0" w:rsidRPr="00306F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37A0">
        <w:rPr>
          <w:rFonts w:ascii="Times New Roman" w:hAnsi="Times New Roman" w:cs="Times New Roman"/>
          <w:b/>
          <w:sz w:val="24"/>
          <w:szCs w:val="24"/>
        </w:rPr>
        <w:t>4 247</w:t>
      </w:r>
      <w:r w:rsidR="00F237A0" w:rsidRPr="00306FA3">
        <w:rPr>
          <w:rFonts w:ascii="Times New Roman" w:hAnsi="Times New Roman" w:cs="Times New Roman"/>
          <w:b/>
          <w:sz w:val="24"/>
          <w:szCs w:val="24"/>
        </w:rPr>
        <w:t xml:space="preserve"> 000 рублей (в т.ч. НДС)</w:t>
      </w:r>
      <w:r w:rsidR="00F237A0">
        <w:rPr>
          <w:rFonts w:ascii="Times New Roman" w:hAnsi="Times New Roman" w:cs="Times New Roman"/>
          <w:b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5. Форма подачи предложений о цене муниципального  имущества:  </w:t>
      </w:r>
      <w:r w:rsidRPr="00AE6E16">
        <w:rPr>
          <w:rFonts w:ascii="Times New Roman" w:hAnsi="Times New Roman" w:cs="Times New Roman"/>
          <w:sz w:val="24"/>
          <w:szCs w:val="24"/>
        </w:rPr>
        <w:t xml:space="preserve">предложения о цене муниципального имущества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участниками аукциона на электронной площадке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«Шаг аукциона» </w:t>
      </w:r>
      <w:r w:rsidRPr="00AE6E1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AB18D7">
        <w:rPr>
          <w:rFonts w:ascii="Times New Roman" w:hAnsi="Times New Roman" w:cs="Times New Roman"/>
          <w:sz w:val="24"/>
          <w:szCs w:val="24"/>
        </w:rPr>
        <w:t xml:space="preserve">5 </w:t>
      </w:r>
      <w:r w:rsidRPr="00AE6E16">
        <w:rPr>
          <w:rFonts w:ascii="Times New Roman" w:hAnsi="Times New Roman" w:cs="Times New Roman"/>
          <w:sz w:val="24"/>
          <w:szCs w:val="24"/>
        </w:rPr>
        <w:t xml:space="preserve">% от начальной стоимости: </w:t>
      </w:r>
    </w:p>
    <w:p w:rsidR="00F326ED" w:rsidRPr="00AE6E16" w:rsidRDefault="00F326ED" w:rsidP="00B24DFD">
      <w:pPr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F237A0">
        <w:rPr>
          <w:rFonts w:ascii="Times New Roman" w:hAnsi="Times New Roman" w:cs="Times New Roman"/>
          <w:b/>
          <w:sz w:val="24"/>
          <w:szCs w:val="24"/>
        </w:rPr>
        <w:t>212 3</w:t>
      </w:r>
      <w:r w:rsidR="00060264">
        <w:rPr>
          <w:rFonts w:ascii="Times New Roman" w:hAnsi="Times New Roman" w:cs="Times New Roman"/>
          <w:b/>
          <w:sz w:val="24"/>
          <w:szCs w:val="24"/>
        </w:rPr>
        <w:t>5</w:t>
      </w:r>
      <w:r w:rsidR="00F237A0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F237A0" w:rsidRPr="00306F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4DFD" w:rsidRPr="00F237A0">
        <w:rPr>
          <w:rFonts w:ascii="Times New Roman" w:hAnsi="Times New Roman" w:cs="Times New Roman"/>
          <w:b/>
          <w:sz w:val="24"/>
          <w:szCs w:val="24"/>
        </w:rPr>
        <w:t>рублей</w:t>
      </w:r>
      <w:r w:rsidR="00F237A0" w:rsidRPr="00F237A0">
        <w:rPr>
          <w:rFonts w:ascii="Times New Roman" w:hAnsi="Times New Roman" w:cs="Times New Roman"/>
          <w:b/>
          <w:sz w:val="24"/>
          <w:szCs w:val="24"/>
        </w:rPr>
        <w:t>.</w:t>
      </w:r>
    </w:p>
    <w:p w:rsidR="00A34DD8" w:rsidRPr="00AB18D7" w:rsidRDefault="00F326ED" w:rsidP="00AB18D7">
      <w:pPr>
        <w:tabs>
          <w:tab w:val="left" w:pos="1095"/>
        </w:tabs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6. Условия и сроки платежа, необходимые реквизиты: </w:t>
      </w:r>
      <w:r w:rsidRPr="00AE6E16">
        <w:rPr>
          <w:rFonts w:ascii="Times New Roman" w:hAnsi="Times New Roman" w:cs="Times New Roman"/>
          <w:sz w:val="24"/>
          <w:szCs w:val="24"/>
        </w:rPr>
        <w:t xml:space="preserve">оплата по договору купли-продажи производится победителем аукциона единовременно безналичным перечислением на счет организатора не позднее тридцати дней с момента заключения договора купли-продажи, по следующим реквизитам: </w:t>
      </w:r>
      <w:r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Получатель: </w:t>
      </w:r>
      <w:r w:rsidR="00A34DD8" w:rsidRPr="00A34DD8">
        <w:rPr>
          <w:rFonts w:ascii="Times New Roman" w:hAnsi="Times New Roman" w:cs="Times New Roman"/>
          <w:sz w:val="24"/>
          <w:szCs w:val="24"/>
        </w:rPr>
        <w:t xml:space="preserve">Финансовый отдел администрации Заволжского </w:t>
      </w:r>
      <w:r w:rsidR="00A34DD8" w:rsidRPr="00A34DD8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муниципального района </w:t>
      </w:r>
      <w:bookmarkStart w:id="0" w:name="_GoBack"/>
      <w:bookmarkEnd w:id="0"/>
      <w:r w:rsidR="00A34DD8" w:rsidRPr="00A34DD8">
        <w:rPr>
          <w:rFonts w:ascii="Times New Roman" w:hAnsi="Times New Roman" w:cs="Times New Roman"/>
          <w:sz w:val="24"/>
          <w:szCs w:val="24"/>
        </w:rPr>
        <w:t xml:space="preserve">(Администрация Заволжского муниципального района Ивановской области </w:t>
      </w:r>
      <w:proofErr w:type="gramStart"/>
      <w:r w:rsidR="00A34DD8" w:rsidRPr="00A34DD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A34DD8" w:rsidRPr="00A34DD8">
        <w:rPr>
          <w:rFonts w:ascii="Times New Roman" w:hAnsi="Times New Roman" w:cs="Times New Roman"/>
          <w:sz w:val="24"/>
          <w:szCs w:val="24"/>
        </w:rPr>
        <w:t>/с 05333009650), ИНН- 3710002304,    КПП 370301001</w:t>
      </w:r>
    </w:p>
    <w:p w:rsidR="00A34DD8" w:rsidRPr="00A34DD8" w:rsidRDefault="00A34DD8" w:rsidP="00A34DD8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  <w:r w:rsidRPr="00A34DD8">
        <w:rPr>
          <w:rFonts w:ascii="Times New Roman" w:hAnsi="Times New Roman" w:cs="Times New Roman"/>
          <w:sz w:val="24"/>
          <w:szCs w:val="24"/>
        </w:rPr>
        <w:t>Банк: Отделение Иваново Банка России//УФК по Ивановской области г. Иваново</w:t>
      </w:r>
    </w:p>
    <w:p w:rsidR="00A34DD8" w:rsidRPr="00A34DD8" w:rsidRDefault="00A34DD8" w:rsidP="00A34DD8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34DD8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A34DD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34DD8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A34DD8">
        <w:rPr>
          <w:rFonts w:ascii="Times New Roman" w:hAnsi="Times New Roman" w:cs="Times New Roman"/>
          <w:sz w:val="24"/>
          <w:szCs w:val="24"/>
        </w:rPr>
        <w:t xml:space="preserve"> 03232643246050003300 БИК – 012406500 </w:t>
      </w:r>
      <w:proofErr w:type="spellStart"/>
      <w:r w:rsidRPr="00A34DD8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A34DD8">
        <w:rPr>
          <w:rFonts w:ascii="Times New Roman" w:hAnsi="Times New Roman" w:cs="Times New Roman"/>
          <w:sz w:val="24"/>
          <w:szCs w:val="24"/>
        </w:rPr>
        <w:t>./</w:t>
      </w:r>
      <w:proofErr w:type="spellStart"/>
      <w:r w:rsidRPr="00A34DD8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A34DD8">
        <w:rPr>
          <w:rFonts w:ascii="Times New Roman" w:hAnsi="Times New Roman" w:cs="Times New Roman"/>
          <w:sz w:val="24"/>
          <w:szCs w:val="24"/>
        </w:rPr>
        <w:t>.- 4010281064537000002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F326ED" w:rsidRPr="00AE6E16" w:rsidRDefault="00F326ED" w:rsidP="00A34DD8">
      <w:pPr>
        <w:tabs>
          <w:tab w:val="left" w:pos="10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7. Требование о внесении задатка: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Задаток для участия в аукционе устанавливается в размере </w:t>
      </w:r>
      <w:r w:rsidR="00060264">
        <w:rPr>
          <w:rFonts w:ascii="Times New Roman" w:hAnsi="Times New Roman" w:cs="Times New Roman"/>
          <w:sz w:val="24"/>
          <w:szCs w:val="24"/>
        </w:rPr>
        <w:t>1</w:t>
      </w:r>
      <w:r w:rsidRPr="00AE6E16">
        <w:rPr>
          <w:rFonts w:ascii="Times New Roman" w:hAnsi="Times New Roman" w:cs="Times New Roman"/>
          <w:sz w:val="24"/>
          <w:szCs w:val="24"/>
        </w:rPr>
        <w:t xml:space="preserve">0 % от начальной    цены продажи муниципального имущества  и составляет: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DB0826">
        <w:rPr>
          <w:rFonts w:ascii="Times New Roman" w:hAnsi="Times New Roman" w:cs="Times New Roman"/>
          <w:sz w:val="24"/>
          <w:szCs w:val="24"/>
        </w:rPr>
        <w:t>424 700</w:t>
      </w:r>
      <w:r w:rsidRPr="00AE6E16">
        <w:rPr>
          <w:rFonts w:ascii="Times New Roman" w:hAnsi="Times New Roman" w:cs="Times New Roman"/>
          <w:sz w:val="24"/>
          <w:szCs w:val="24"/>
        </w:rPr>
        <w:t xml:space="preserve">  </w:t>
      </w:r>
      <w:r w:rsidR="00F237A0">
        <w:rPr>
          <w:rFonts w:ascii="Times New Roman" w:hAnsi="Times New Roman" w:cs="Times New Roman"/>
          <w:sz w:val="24"/>
          <w:szCs w:val="24"/>
        </w:rPr>
        <w:t xml:space="preserve"> рублей.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Срок внесения задатка, т.е. поступления суммы задатка на счет Оператора электронной площадки: не позднее </w:t>
      </w:r>
      <w:r w:rsidR="00793ABF">
        <w:rPr>
          <w:rFonts w:ascii="Times New Roman" w:hAnsi="Times New Roman" w:cs="Times New Roman"/>
          <w:b/>
        </w:rPr>
        <w:t>15</w:t>
      </w:r>
      <w:r w:rsidR="00A34DD8" w:rsidRPr="00A34DD8">
        <w:rPr>
          <w:rFonts w:ascii="Times New Roman" w:hAnsi="Times New Roman" w:cs="Times New Roman"/>
          <w:b/>
        </w:rPr>
        <w:t>.0</w:t>
      </w:r>
      <w:r w:rsidR="00793ABF">
        <w:rPr>
          <w:rFonts w:ascii="Times New Roman" w:hAnsi="Times New Roman" w:cs="Times New Roman"/>
          <w:b/>
        </w:rPr>
        <w:t>4</w:t>
      </w:r>
      <w:r w:rsidR="00A34DD8" w:rsidRPr="00A34DD8">
        <w:rPr>
          <w:rFonts w:ascii="Times New Roman" w:hAnsi="Times New Roman" w:cs="Times New Roman"/>
          <w:b/>
        </w:rPr>
        <w:t>.202</w:t>
      </w:r>
      <w:r w:rsidR="00F237A0">
        <w:rPr>
          <w:rFonts w:ascii="Times New Roman" w:hAnsi="Times New Roman" w:cs="Times New Roman"/>
          <w:b/>
        </w:rPr>
        <w:t>4</w:t>
      </w:r>
      <w:r w:rsidR="00E2601A">
        <w:rPr>
          <w:rFonts w:ascii="Times New Roman" w:hAnsi="Times New Roman" w:cs="Times New Roman"/>
          <w:b/>
        </w:rPr>
        <w:t>.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  Организатор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Лицам, перечислившим задаток для участия в аукционе, денежные средства возвращаются в следующем порядке: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участникам аукциона, за исключением победителя, в течение 5 календарных </w:t>
      </w:r>
      <w:r>
        <w:t>дней</w:t>
      </w:r>
      <w:r w:rsidRPr="00AE6E16">
        <w:rPr>
          <w:rFonts w:ascii="Times New Roman" w:hAnsi="Times New Roman" w:cs="Times New Roman"/>
          <w:sz w:val="24"/>
          <w:szCs w:val="24"/>
        </w:rPr>
        <w:t xml:space="preserve"> со дня подведения итогов аукциона;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от заключения в установленный срок договора купли-продажи имущества результаты  аукциона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аннулируются  продавцом победитель утрачивает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право на заключение указанного договора, задаток ему не возвращается.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Данное информационное сообщение является публичной офертой для заключения договора задатка.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8. Подача заявок: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Указанное в настоящем информационном сообщении время – местное.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Документооборот между претендентами, участниками, продавцом и оператором электронной площадки,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  </w:t>
      </w: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  <w:color w:val="000000"/>
        </w:rPr>
        <w:t>АО «Единая электронная торговая площадка»</w:t>
      </w:r>
      <w:r w:rsidRPr="00AE6E16">
        <w:rPr>
          <w:rFonts w:ascii="Times New Roman" w:hAnsi="Times New Roman"/>
        </w:rPr>
        <w:t xml:space="preserve"> </w:t>
      </w:r>
      <w:proofErr w:type="spellStart"/>
      <w:r w:rsidRPr="00AE6E16">
        <w:rPr>
          <w:rFonts w:ascii="Times New Roman" w:hAnsi="Times New Roman"/>
          <w:lang w:val="en-US"/>
        </w:rPr>
        <w:t>Roseltorg</w:t>
      </w:r>
      <w:proofErr w:type="spellEnd"/>
      <w:r w:rsidRPr="00AE6E16">
        <w:rPr>
          <w:rFonts w:ascii="Times New Roman" w:hAnsi="Times New Roman"/>
        </w:rPr>
        <w:t>.</w:t>
      </w:r>
      <w:proofErr w:type="spellStart"/>
      <w:r w:rsidRPr="00AE6E16">
        <w:rPr>
          <w:rFonts w:ascii="Times New Roman" w:hAnsi="Times New Roman"/>
          <w:lang w:val="en-US"/>
        </w:rPr>
        <w:t>ru</w:t>
      </w:r>
      <w:proofErr w:type="spellEnd"/>
      <w:r w:rsidRPr="00AE6E16">
        <w:rPr>
          <w:rFonts w:ascii="Times New Roman" w:hAnsi="Times New Roman"/>
          <w:color w:val="365F91"/>
        </w:rPr>
        <w:t xml:space="preserve"> (http://www.roseltorg.ru).</w:t>
      </w:r>
      <w:r w:rsidRPr="00AE6E16">
        <w:rPr>
          <w:rFonts w:ascii="Times New Roman" w:hAnsi="Times New Roman"/>
        </w:rPr>
        <w:t xml:space="preserve">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 ими прекращена.                                                                                                                                        Регистрация на электронной площадке проводится в соответствии с Регламентом электронной площадки. </w:t>
      </w:r>
      <w:proofErr w:type="gramStart"/>
      <w:r w:rsidRPr="00AE6E16">
        <w:rPr>
          <w:rFonts w:ascii="Times New Roman" w:hAnsi="Times New Roman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 на этой электронной площадке, а также аккредитованные ранее на электронной площадке.</w:t>
      </w:r>
      <w:proofErr w:type="gramEnd"/>
      <w:r w:rsidRPr="00AE6E16">
        <w:rPr>
          <w:rFonts w:ascii="Times New Roman" w:hAnsi="Times New Roman"/>
        </w:rPr>
        <w:t xml:space="preserve">                                                                                </w:t>
      </w:r>
      <w:r w:rsidRPr="00AE6E16">
        <w:rPr>
          <w:rFonts w:ascii="Times New Roman" w:hAnsi="Times New Roman"/>
        </w:rPr>
        <w:lastRenderedPageBreak/>
        <w:tab/>
        <w:t>Прием заявок и прилагаемых к ним документов начинается с даты и времени, указанных в информационном сообщении.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Заявка на приватизацию  имущества, находящегося в собственности Заволжского муниципального района подается путем заполнения ее в электронной форме, размещенной в открытой для доступа неограниченного круга лиц части электронной площадки (открытая часть электронной площадки), с приложением электронных образов документов (документов  на бумажном носителе, преобразованных электронно-цифровую форму путем сканирования  с сохранением их реквизитов), заверенных электронной подписью претендента или участника либо лица, имеющего право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действовать от имени    претендента или участника,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ст. 16 Федерального закона </w:t>
      </w:r>
      <w:r w:rsidR="00AB18D7">
        <w:rPr>
          <w:rFonts w:ascii="Times New Roman" w:hAnsi="Times New Roman" w:cs="Times New Roman"/>
          <w:sz w:val="24"/>
          <w:szCs w:val="24"/>
        </w:rPr>
        <w:t xml:space="preserve">о приватизации от 21.12.2001 </w:t>
      </w:r>
      <w:r w:rsidRPr="00AE6E16">
        <w:rPr>
          <w:rFonts w:ascii="Times New Roman" w:hAnsi="Times New Roman" w:cs="Times New Roman"/>
          <w:sz w:val="24"/>
          <w:szCs w:val="24"/>
        </w:rPr>
        <w:t xml:space="preserve">№ 178-ФЗ". </w:t>
      </w:r>
    </w:p>
    <w:p w:rsidR="00F326ED" w:rsidRPr="00AC7CD9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CD9">
        <w:rPr>
          <w:rFonts w:ascii="Times New Roman" w:hAnsi="Times New Roman" w:cs="Times New Roman"/>
          <w:b/>
          <w:sz w:val="24"/>
          <w:szCs w:val="24"/>
        </w:rPr>
        <w:t xml:space="preserve">Дата начала подачи заявок </w:t>
      </w:r>
      <w:r w:rsidR="00793ABF">
        <w:rPr>
          <w:rFonts w:ascii="Times New Roman" w:hAnsi="Times New Roman" w:cs="Times New Roman"/>
          <w:b/>
          <w:sz w:val="24"/>
          <w:szCs w:val="24"/>
        </w:rPr>
        <w:t>21</w:t>
      </w:r>
      <w:r w:rsidR="00A34DD8" w:rsidRPr="00AC7CD9">
        <w:rPr>
          <w:rFonts w:ascii="Times New Roman" w:hAnsi="Times New Roman" w:cs="Times New Roman"/>
          <w:b/>
          <w:sz w:val="24"/>
          <w:szCs w:val="24"/>
        </w:rPr>
        <w:t>.0</w:t>
      </w:r>
      <w:r w:rsidR="00F237A0">
        <w:rPr>
          <w:rFonts w:ascii="Times New Roman" w:hAnsi="Times New Roman" w:cs="Times New Roman"/>
          <w:b/>
          <w:sz w:val="24"/>
          <w:szCs w:val="24"/>
        </w:rPr>
        <w:t>3</w:t>
      </w:r>
      <w:r w:rsidR="00A34DD8" w:rsidRPr="00AC7CD9">
        <w:rPr>
          <w:rFonts w:ascii="Times New Roman" w:hAnsi="Times New Roman" w:cs="Times New Roman"/>
          <w:b/>
          <w:sz w:val="24"/>
          <w:szCs w:val="24"/>
        </w:rPr>
        <w:t>.202</w:t>
      </w:r>
      <w:r w:rsidR="00F237A0">
        <w:rPr>
          <w:rFonts w:ascii="Times New Roman" w:hAnsi="Times New Roman" w:cs="Times New Roman"/>
          <w:b/>
          <w:sz w:val="24"/>
          <w:szCs w:val="24"/>
        </w:rPr>
        <w:t>4</w:t>
      </w:r>
    </w:p>
    <w:p w:rsidR="00F326ED" w:rsidRPr="00AC7CD9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CD9">
        <w:rPr>
          <w:rFonts w:ascii="Times New Roman" w:hAnsi="Times New Roman" w:cs="Times New Roman"/>
          <w:b/>
          <w:sz w:val="24"/>
          <w:szCs w:val="24"/>
        </w:rPr>
        <w:t xml:space="preserve">Дата окончания подачи заявок </w:t>
      </w:r>
      <w:r w:rsidR="00793ABF">
        <w:rPr>
          <w:rFonts w:ascii="Times New Roman" w:hAnsi="Times New Roman" w:cs="Times New Roman"/>
          <w:b/>
          <w:sz w:val="24"/>
          <w:szCs w:val="24"/>
        </w:rPr>
        <w:t>15</w:t>
      </w:r>
      <w:r w:rsidR="00A34DD8" w:rsidRPr="00AC7CD9">
        <w:rPr>
          <w:rFonts w:ascii="Times New Roman" w:hAnsi="Times New Roman" w:cs="Times New Roman"/>
          <w:b/>
          <w:sz w:val="24"/>
          <w:szCs w:val="24"/>
        </w:rPr>
        <w:t>.0</w:t>
      </w:r>
      <w:r w:rsidR="00793ABF">
        <w:rPr>
          <w:rFonts w:ascii="Times New Roman" w:hAnsi="Times New Roman" w:cs="Times New Roman"/>
          <w:b/>
          <w:sz w:val="24"/>
          <w:szCs w:val="24"/>
        </w:rPr>
        <w:t>4</w:t>
      </w:r>
      <w:r w:rsidR="00A34DD8" w:rsidRPr="00AC7CD9">
        <w:rPr>
          <w:rFonts w:ascii="Times New Roman" w:hAnsi="Times New Roman" w:cs="Times New Roman"/>
          <w:b/>
          <w:sz w:val="24"/>
          <w:szCs w:val="24"/>
        </w:rPr>
        <w:t>.202</w:t>
      </w:r>
      <w:r w:rsidR="00F237A0">
        <w:rPr>
          <w:rFonts w:ascii="Times New Roman" w:hAnsi="Times New Roman" w:cs="Times New Roman"/>
          <w:b/>
          <w:sz w:val="24"/>
          <w:szCs w:val="24"/>
        </w:rPr>
        <w:t>4</w:t>
      </w:r>
    </w:p>
    <w:p w:rsidR="00F326ED" w:rsidRPr="00AC7CD9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CD9">
        <w:rPr>
          <w:rFonts w:ascii="Times New Roman" w:hAnsi="Times New Roman" w:cs="Times New Roman"/>
          <w:b/>
          <w:sz w:val="24"/>
          <w:szCs w:val="24"/>
        </w:rPr>
        <w:t>Признание претендентов участниками аукциона состоится</w:t>
      </w:r>
    </w:p>
    <w:p w:rsidR="00F326ED" w:rsidRPr="00AC7CD9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CD9">
        <w:rPr>
          <w:rFonts w:ascii="Times New Roman" w:hAnsi="Times New Roman" w:cs="Times New Roman"/>
          <w:b/>
          <w:sz w:val="24"/>
          <w:szCs w:val="24"/>
        </w:rPr>
        <w:t xml:space="preserve">Лот №1 – </w:t>
      </w:r>
      <w:r w:rsidR="00793ABF">
        <w:rPr>
          <w:rFonts w:ascii="Times New Roman" w:hAnsi="Times New Roman" w:cs="Times New Roman"/>
          <w:b/>
          <w:sz w:val="24"/>
          <w:szCs w:val="24"/>
        </w:rPr>
        <w:t>16</w:t>
      </w:r>
      <w:r w:rsidR="00A34DD8" w:rsidRPr="00AC7CD9">
        <w:rPr>
          <w:rFonts w:ascii="Times New Roman" w:hAnsi="Times New Roman" w:cs="Times New Roman"/>
          <w:b/>
          <w:sz w:val="24"/>
          <w:szCs w:val="24"/>
        </w:rPr>
        <w:t>.0</w:t>
      </w:r>
      <w:r w:rsidR="00793ABF">
        <w:rPr>
          <w:rFonts w:ascii="Times New Roman" w:hAnsi="Times New Roman" w:cs="Times New Roman"/>
          <w:b/>
          <w:sz w:val="24"/>
          <w:szCs w:val="24"/>
        </w:rPr>
        <w:t>4</w:t>
      </w:r>
      <w:r w:rsidR="00A34DD8" w:rsidRPr="00AC7CD9">
        <w:rPr>
          <w:rFonts w:ascii="Times New Roman" w:hAnsi="Times New Roman" w:cs="Times New Roman"/>
          <w:b/>
          <w:sz w:val="24"/>
          <w:szCs w:val="24"/>
        </w:rPr>
        <w:t>.202</w:t>
      </w:r>
      <w:r w:rsidR="00F237A0">
        <w:rPr>
          <w:rFonts w:ascii="Times New Roman" w:hAnsi="Times New Roman" w:cs="Times New Roman"/>
          <w:b/>
          <w:sz w:val="24"/>
          <w:szCs w:val="24"/>
        </w:rPr>
        <w:t>4</w:t>
      </w:r>
    </w:p>
    <w:p w:rsidR="00AC7CD9" w:rsidRDefault="00AC7CD9" w:rsidP="00AC7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Претендент не допускается к участию в аукционе по следующим основаниям:</w:t>
      </w:r>
    </w:p>
    <w:p w:rsidR="00AC7CD9" w:rsidRDefault="00AC7CD9" w:rsidP="00AC7C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C7CD9" w:rsidRDefault="00AC7CD9" w:rsidP="00AC7C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представлены не все документы в соответствии с перечнем, указанным в информационном сообщении (за исключением предложений о цене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AC7CD9" w:rsidRDefault="00AC7CD9" w:rsidP="00AC7C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подана лицом, не уполномоченным претендентом на осуществление таких действий;</w:t>
      </w:r>
    </w:p>
    <w:p w:rsidR="00AC7CD9" w:rsidRDefault="00AC7CD9" w:rsidP="00AC7C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подтверждено поступление в установленный срок задатка на счета, указанные в информационном сообщении.</w:t>
      </w:r>
    </w:p>
    <w:p w:rsidR="00AC7CD9" w:rsidRDefault="00AC7CD9" w:rsidP="00AC7C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оснований отказа претенденту в участии в аукционе является исчерпывающим.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9. Перечень предоставляемых покупателями документов: </w:t>
      </w:r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</w:rPr>
        <w:t>Для участия в продаже претенденты (лично или через своего представителя) одновременно с заявкой на участие в продаже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F326ED" w:rsidRPr="00AE6E16" w:rsidRDefault="00F326ED" w:rsidP="00F326ED">
      <w:pPr>
        <w:pStyle w:val="TextBody"/>
        <w:spacing w:after="0"/>
        <w:jc w:val="center"/>
        <w:rPr>
          <w:rFonts w:ascii="Times New Roman" w:hAnsi="Times New Roman"/>
        </w:rPr>
      </w:pPr>
      <w:r w:rsidRPr="00AE6E16">
        <w:rPr>
          <w:rFonts w:ascii="Times New Roman" w:hAnsi="Times New Roman"/>
          <w:b/>
          <w:u w:val="single"/>
        </w:rPr>
        <w:t>юридические лица: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документ, подтверждающий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- документ, который подтверждает полномочия руководителя юридического лица на осуществление действий от имени юридического лица (копии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 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6E16">
        <w:rPr>
          <w:rFonts w:ascii="Times New Roman" w:hAnsi="Times New Roman" w:cs="Times New Roman"/>
          <w:b/>
          <w:sz w:val="24"/>
          <w:szCs w:val="24"/>
          <w:u w:val="single"/>
        </w:rPr>
        <w:t>физические лица: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копию всех листов документа, удостоверяющего личность;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</w:t>
      </w:r>
      <w:r w:rsidRPr="00AE6E16">
        <w:rPr>
          <w:rFonts w:ascii="Times New Roman" w:hAnsi="Times New Roman" w:cs="Times New Roman"/>
          <w:sz w:val="24"/>
          <w:szCs w:val="24"/>
        </w:rPr>
        <w:lastRenderedPageBreak/>
        <w:t>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10. Порядок ознакомлени</w:t>
      </w:r>
      <w:r>
        <w:rPr>
          <w:b/>
        </w:rPr>
        <w:t>я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покупателей с иной информацией, условиями договора купли-продажи имущества:</w:t>
      </w:r>
    </w:p>
    <w:p w:rsidR="00F326ED" w:rsidRPr="00AE6E16" w:rsidRDefault="00F326ED" w:rsidP="00F326ED">
      <w:pPr>
        <w:pStyle w:val="Default"/>
      </w:pPr>
      <w:r w:rsidRPr="00AE6E16">
        <w:tab/>
      </w:r>
      <w:proofErr w:type="gramStart"/>
      <w:r w:rsidRPr="00AE6E16">
        <w:t xml:space="preserve">Информационное сообщение о проведении продажи муниципального имущества в электронной форме путем проведения аукциона, а также образец договора купли-продажи имущества размещается в открытой для доступа неограниченного круга лиц части электронной площадке АО «Единая электронная торговая площадка» </w:t>
      </w:r>
      <w:proofErr w:type="spellStart"/>
      <w:r w:rsidRPr="00AE6E16">
        <w:rPr>
          <w:lang w:val="en-US"/>
        </w:rPr>
        <w:t>Roseltorg</w:t>
      </w:r>
      <w:proofErr w:type="spellEnd"/>
      <w:r w:rsidRPr="00AE6E16">
        <w:t>.</w:t>
      </w:r>
      <w:proofErr w:type="spellStart"/>
      <w:r w:rsidRPr="00AE6E16">
        <w:rPr>
          <w:lang w:val="en-US"/>
        </w:rPr>
        <w:t>ru</w:t>
      </w:r>
      <w:proofErr w:type="spellEnd"/>
      <w:r w:rsidRPr="00AE6E16">
        <w:rPr>
          <w:color w:val="365F91"/>
        </w:rPr>
        <w:t xml:space="preserve"> (http://www.roseltorg.ru)</w:t>
      </w:r>
      <w:r w:rsidRPr="00AE6E16">
        <w:t xml:space="preserve">, на официальном сайте Российской Федерации для размещения информации о проведении торгов </w:t>
      </w:r>
      <w:proofErr w:type="spellStart"/>
      <w:r w:rsidRPr="00AE6E16">
        <w:t>www.torgi.gov.ru</w:t>
      </w:r>
      <w:proofErr w:type="spellEnd"/>
      <w:r w:rsidRPr="00AE6E16">
        <w:t>, сайте местного самоуправления  Заволжского</w:t>
      </w:r>
      <w:proofErr w:type="gramEnd"/>
      <w:r w:rsidRPr="00AE6E16">
        <w:t xml:space="preserve"> муниципального района </w:t>
      </w:r>
      <w:r w:rsidRPr="00AE6E16">
        <w:rPr>
          <w:lang w:val="en-US"/>
        </w:rPr>
        <w:t>www</w:t>
      </w:r>
      <w:r w:rsidRPr="00AE6E16">
        <w:t xml:space="preserve">. </w:t>
      </w:r>
      <w:proofErr w:type="spellStart"/>
      <w:r w:rsidRPr="00AE6E16">
        <w:t>zavrayadm.ru</w:t>
      </w:r>
      <w:proofErr w:type="spellEnd"/>
      <w:r w:rsidRPr="00AE6E16"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Любое заинтересованное лицо, зарегистрированное на электронной площадке со дня начала приема заявок вправе направить на электронный адрес оператора запрос о разъяснении размещенной информации.</w:t>
      </w:r>
    </w:p>
    <w:p w:rsidR="00F326ED" w:rsidRPr="00AE6E16" w:rsidRDefault="00F326ED" w:rsidP="00842246">
      <w:pPr>
        <w:pStyle w:val="Default"/>
        <w:jc w:val="both"/>
      </w:pPr>
      <w:r w:rsidRPr="00AE6E16">
        <w:rPr>
          <w:b/>
        </w:rPr>
        <w:t>11. Ограничения участия отдельных категорий физических и юридических лиц в приватизации имущества:</w:t>
      </w:r>
      <w:r w:rsidRPr="00AE6E16">
        <w:t xml:space="preserve"> </w:t>
      </w:r>
      <w:proofErr w:type="gramStart"/>
      <w:r w:rsidRPr="00AE6E16">
        <w:t>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ст.25 Федерального Закона №178 – ФЗ «О приватизации государственного и муниципального имущества».</w:t>
      </w:r>
      <w:proofErr w:type="gramEnd"/>
    </w:p>
    <w:p w:rsidR="00F326ED" w:rsidRPr="00AE6E16" w:rsidRDefault="00F326ED" w:rsidP="00F326ED">
      <w:pPr>
        <w:pStyle w:val="Default"/>
        <w:jc w:val="both"/>
      </w:pPr>
      <w:r w:rsidRPr="00AE6E16">
        <w:rPr>
          <w:b/>
        </w:rPr>
        <w:t>12. Порядок определения победителя аукциона:</w:t>
      </w:r>
      <w:r w:rsidRPr="00AE6E16">
        <w:rPr>
          <w:color w:val="FF0000"/>
        </w:rPr>
        <w:t xml:space="preserve"> </w:t>
      </w:r>
      <w:r w:rsidRPr="00AE6E16">
        <w:t>Аукцион в электронной форме проводится в день и время, указанные в информационном сообщении о проведен</w:t>
      </w:r>
      <w:proofErr w:type="gramStart"/>
      <w:r w:rsidRPr="00AE6E16">
        <w:t>ии ау</w:t>
      </w:r>
      <w:proofErr w:type="gramEnd"/>
      <w:r w:rsidRPr="00AE6E16">
        <w:t xml:space="preserve">кциона,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:rsidR="00F326ED" w:rsidRPr="00AE6E16" w:rsidRDefault="00F326ED" w:rsidP="00F326ED">
      <w:pPr>
        <w:pStyle w:val="Default"/>
        <w:jc w:val="both"/>
      </w:pPr>
      <w:r w:rsidRPr="00AE6E16">
        <w:t xml:space="preserve">«Шаг аукциона» устанавливается Продавцом в фиксированной сумме и не изменяется в течение всего аукциона.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pStyle w:val="Default"/>
        <w:jc w:val="both"/>
        <w:rPr>
          <w:color w:val="auto"/>
        </w:rPr>
      </w:pPr>
      <w:r w:rsidRPr="00AE6E16">
        <w:tab/>
      </w:r>
      <w:r w:rsidRPr="00AE6E16">
        <w:rPr>
          <w:color w:val="auto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Со времени начала проведения процедуры аукциона оператором электронной площадки размещается: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            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 xml:space="preserve"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</w:t>
      </w:r>
      <w:r w:rsidRPr="00AE6E16">
        <w:rPr>
          <w:rFonts w:ascii="Times New Roman" w:hAnsi="Times New Roman" w:cs="Times New Roman"/>
          <w:sz w:val="24"/>
          <w:szCs w:val="24"/>
        </w:rPr>
        <w:lastRenderedPageBreak/>
        <w:t>временем окончания представления предложений о цене имущества является время завершения аукциона.</w:t>
      </w:r>
    </w:p>
    <w:p w:rsidR="00F326ED" w:rsidRPr="00AE6E16" w:rsidRDefault="00F326ED" w:rsidP="00F326ED">
      <w:pPr>
        <w:pStyle w:val="Default"/>
        <w:rPr>
          <w:color w:val="auto"/>
        </w:rPr>
      </w:pPr>
      <w:r w:rsidRPr="00AE6E16">
        <w:t>Победителем аукциона признается участник, предложивший наибольшую цену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Аукцион признается несостоявшимся в следующих случаях: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не было подано ни одной заявки на участие либо ни один из претендентов не признан участником;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б) принято решение о признании только одного претендента участником;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в) ни один из участников не сделал предложение о начальной цене имущества.</w:t>
      </w:r>
    </w:p>
    <w:p w:rsidR="00F326ED" w:rsidRPr="00E62937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13. Место и срок подведения итогов продажи муниципального имущества: </w:t>
      </w:r>
      <w:r w:rsidRPr="00AE6E16">
        <w:rPr>
          <w:rFonts w:ascii="Times New Roman" w:hAnsi="Times New Roman" w:cs="Times New Roman"/>
          <w:sz w:val="24"/>
          <w:szCs w:val="24"/>
        </w:rPr>
        <w:t xml:space="preserve">Аукцион по продаже муниципального имущества по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Лоту  №1 состоится </w:t>
      </w:r>
      <w:r w:rsidR="00793ABF">
        <w:rPr>
          <w:rFonts w:ascii="Times New Roman" w:hAnsi="Times New Roman" w:cs="Times New Roman"/>
          <w:b/>
          <w:sz w:val="24"/>
          <w:szCs w:val="24"/>
        </w:rPr>
        <w:t>18</w:t>
      </w:r>
      <w:r w:rsidR="00E62937" w:rsidRPr="00E62937">
        <w:rPr>
          <w:rFonts w:ascii="Times New Roman" w:hAnsi="Times New Roman" w:cs="Times New Roman"/>
          <w:b/>
          <w:sz w:val="24"/>
          <w:szCs w:val="24"/>
        </w:rPr>
        <w:t>.0</w:t>
      </w:r>
      <w:r w:rsidR="00793ABF">
        <w:rPr>
          <w:rFonts w:ascii="Times New Roman" w:hAnsi="Times New Roman" w:cs="Times New Roman"/>
          <w:b/>
          <w:sz w:val="24"/>
          <w:szCs w:val="24"/>
        </w:rPr>
        <w:t>4</w:t>
      </w:r>
      <w:r w:rsidR="00E62937" w:rsidRPr="00E62937">
        <w:rPr>
          <w:rFonts w:ascii="Times New Roman" w:hAnsi="Times New Roman" w:cs="Times New Roman"/>
          <w:b/>
          <w:sz w:val="24"/>
          <w:szCs w:val="24"/>
        </w:rPr>
        <w:t>.202</w:t>
      </w:r>
      <w:r w:rsidR="00793ABF">
        <w:rPr>
          <w:rFonts w:ascii="Times New Roman" w:hAnsi="Times New Roman" w:cs="Times New Roman"/>
          <w:b/>
          <w:sz w:val="24"/>
          <w:szCs w:val="24"/>
        </w:rPr>
        <w:t>4</w:t>
      </w:r>
      <w:r w:rsidR="00AC7CD9">
        <w:rPr>
          <w:rFonts w:ascii="Times New Roman" w:hAnsi="Times New Roman" w:cs="Times New Roman"/>
          <w:b/>
          <w:sz w:val="24"/>
          <w:szCs w:val="24"/>
        </w:rPr>
        <w:t xml:space="preserve"> в 9.00</w:t>
      </w:r>
      <w:r w:rsidRPr="00E62937">
        <w:rPr>
          <w:rFonts w:ascii="Times New Roman" w:hAnsi="Times New Roman" w:cs="Times New Roman"/>
          <w:sz w:val="24"/>
          <w:szCs w:val="24"/>
        </w:rPr>
        <w:t>,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="00E6293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>на</w:t>
      </w:r>
      <w:r w:rsidR="00E629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>электронной площадке – АО «Единая электронная торговая площадка»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 xml:space="preserve">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В случае участия в аукционе представителя участника аукциона предоставляется надлежаще оформленная доверенность. </w:t>
      </w:r>
    </w:p>
    <w:p w:rsidR="00F326ED" w:rsidRPr="00AE6E16" w:rsidRDefault="00F326ED" w:rsidP="00F326ED">
      <w:pPr>
        <w:pStyle w:val="Default"/>
      </w:pPr>
      <w:r w:rsidRPr="00AE6E16">
        <w:rPr>
          <w:b/>
        </w:rPr>
        <w:t xml:space="preserve">14. Срок заключения договора купли-продажи: </w:t>
      </w:r>
      <w:r w:rsidRPr="00AE6E16">
        <w:t xml:space="preserve">по результатам аукциона с победителем в течение 5 (пяти) рабочих дней со дня подведения итогов аукциона заключается Договор купли – продажи муниципального имущества. Договор купли-продажи имущества заключается с победителем в форме электронного документа. Оплата по Договору купли-продажи </w:t>
      </w:r>
      <w:r w:rsidR="00E2601A">
        <w:t>муниципального</w:t>
      </w:r>
      <w:r w:rsidRPr="00AE6E16">
        <w:t xml:space="preserve"> имущества осуществляется не позднее 30 дней со дня его заключения.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При уклонении или отказе победителя аукциона от заключения в установленный срок Договора купли - 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Default="00F326ED" w:rsidP="00F326ED">
      <w:pPr>
        <w:jc w:val="both"/>
      </w:pPr>
      <w:r w:rsidRPr="00AE6E16">
        <w:rPr>
          <w:rFonts w:ascii="Times New Roman" w:hAnsi="Times New Roman" w:cs="Times New Roman"/>
          <w:b/>
          <w:sz w:val="24"/>
          <w:szCs w:val="24"/>
        </w:rPr>
        <w:t>15. Сведения обо всех предыдущих торгах по продаже такого имущества, объявленных в течени</w:t>
      </w:r>
      <w:r>
        <w:rPr>
          <w:b/>
        </w:rPr>
        <w:t>е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года, предшествующего его продаже, и об итогах торгов по продаже такого имущества: </w:t>
      </w:r>
      <w:r w:rsidRPr="00AE6E16">
        <w:rPr>
          <w:rFonts w:ascii="Times New Roman" w:hAnsi="Times New Roman" w:cs="Times New Roman"/>
          <w:sz w:val="24"/>
          <w:szCs w:val="24"/>
        </w:rPr>
        <w:t xml:space="preserve">торги не </w:t>
      </w:r>
      <w:r w:rsidR="007B19FC">
        <w:rPr>
          <w:rFonts w:ascii="Times New Roman" w:hAnsi="Times New Roman" w:cs="Times New Roman"/>
          <w:sz w:val="24"/>
          <w:szCs w:val="24"/>
        </w:rPr>
        <w:t>состоялись.</w:t>
      </w:r>
    </w:p>
    <w:sectPr w:rsidR="00F326ED" w:rsidSect="004C7C0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7C04"/>
    <w:rsid w:val="00002AAA"/>
    <w:rsid w:val="00060264"/>
    <w:rsid w:val="000A580B"/>
    <w:rsid w:val="000C3D6E"/>
    <w:rsid w:val="000C6F0D"/>
    <w:rsid w:val="0017442A"/>
    <w:rsid w:val="001845A2"/>
    <w:rsid w:val="001A6B24"/>
    <w:rsid w:val="001C0B62"/>
    <w:rsid w:val="002665CA"/>
    <w:rsid w:val="00285A83"/>
    <w:rsid w:val="00385C05"/>
    <w:rsid w:val="003876AF"/>
    <w:rsid w:val="003956CD"/>
    <w:rsid w:val="003D00C5"/>
    <w:rsid w:val="0047736B"/>
    <w:rsid w:val="0049438F"/>
    <w:rsid w:val="004C7C04"/>
    <w:rsid w:val="00567E25"/>
    <w:rsid w:val="00623A5D"/>
    <w:rsid w:val="006742E8"/>
    <w:rsid w:val="006A471D"/>
    <w:rsid w:val="006A55F1"/>
    <w:rsid w:val="00773CEB"/>
    <w:rsid w:val="00793ABF"/>
    <w:rsid w:val="007B19FC"/>
    <w:rsid w:val="007D0758"/>
    <w:rsid w:val="007E4E3B"/>
    <w:rsid w:val="00807C95"/>
    <w:rsid w:val="00842246"/>
    <w:rsid w:val="008654BC"/>
    <w:rsid w:val="00A34DD8"/>
    <w:rsid w:val="00A70A04"/>
    <w:rsid w:val="00AB18D7"/>
    <w:rsid w:val="00AB23C2"/>
    <w:rsid w:val="00AC7CD9"/>
    <w:rsid w:val="00AE6E16"/>
    <w:rsid w:val="00B24DFD"/>
    <w:rsid w:val="00B63F67"/>
    <w:rsid w:val="00B65733"/>
    <w:rsid w:val="00BE6A74"/>
    <w:rsid w:val="00C774AE"/>
    <w:rsid w:val="00D47736"/>
    <w:rsid w:val="00DB0826"/>
    <w:rsid w:val="00DE42E7"/>
    <w:rsid w:val="00DE7E19"/>
    <w:rsid w:val="00DF6F27"/>
    <w:rsid w:val="00E2601A"/>
    <w:rsid w:val="00E50E51"/>
    <w:rsid w:val="00E62937"/>
    <w:rsid w:val="00E844E1"/>
    <w:rsid w:val="00F029E7"/>
    <w:rsid w:val="00F237A0"/>
    <w:rsid w:val="00F32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67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7C04"/>
    <w:rPr>
      <w:color w:val="0000FF"/>
      <w:u w:val="single"/>
    </w:rPr>
  </w:style>
  <w:style w:type="paragraph" w:customStyle="1" w:styleId="Default">
    <w:name w:val="Default"/>
    <w:rsid w:val="004C7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a"/>
    <w:uiPriority w:val="99"/>
    <w:rsid w:val="004C7C04"/>
    <w:pPr>
      <w:widowControl w:val="0"/>
      <w:autoSpaceDE w:val="0"/>
      <w:autoSpaceDN w:val="0"/>
      <w:adjustRightInd w:val="0"/>
      <w:spacing w:after="283" w:line="240" w:lineRule="auto"/>
    </w:pPr>
    <w:rPr>
      <w:rFonts w:ascii="Liberation Serif" w:eastAsia="Times New Roman" w:hAnsi="Liberation Serif" w:cs="Times New Roman"/>
      <w:sz w:val="24"/>
      <w:szCs w:val="24"/>
    </w:rPr>
  </w:style>
  <w:style w:type="paragraph" w:styleId="a4">
    <w:name w:val="Body Text"/>
    <w:basedOn w:val="a"/>
    <w:link w:val="a5"/>
    <w:uiPriority w:val="67"/>
    <w:rsid w:val="00AB23C2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67"/>
    <w:rsid w:val="00AB23C2"/>
    <w:rPr>
      <w:rFonts w:ascii="Times New Roman" w:eastAsia="Arial" w:hAnsi="Times New Roman" w:cs="Times New Roman"/>
      <w:kern w:val="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2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2344</Words>
  <Characters>13366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v</cp:lastModifiedBy>
  <cp:revision>10</cp:revision>
  <cp:lastPrinted>2024-03-01T11:13:00Z</cp:lastPrinted>
  <dcterms:created xsi:type="dcterms:W3CDTF">2024-03-01T11:13:00Z</dcterms:created>
  <dcterms:modified xsi:type="dcterms:W3CDTF">2024-03-19T13:03:00Z</dcterms:modified>
</cp:coreProperties>
</file>