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3B20AC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3B20AC">
        <w:rPr>
          <w:b w:val="0"/>
          <w:sz w:val="24"/>
          <w:szCs w:val="24"/>
        </w:rPr>
        <w:t>22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3B20AC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>.202</w:t>
      </w:r>
      <w:r w:rsidR="003B20AC">
        <w:rPr>
          <w:b w:val="0"/>
          <w:sz w:val="24"/>
          <w:szCs w:val="24"/>
        </w:rPr>
        <w:t>4</w:t>
      </w:r>
      <w:r w:rsidRPr="001938CC">
        <w:rPr>
          <w:b w:val="0"/>
          <w:sz w:val="24"/>
          <w:szCs w:val="24"/>
        </w:rPr>
        <w:t xml:space="preserve"> №  </w:t>
      </w:r>
      <w:r w:rsidR="003B20AC">
        <w:rPr>
          <w:b w:val="0"/>
          <w:sz w:val="24"/>
          <w:szCs w:val="24"/>
        </w:rPr>
        <w:t>145</w:t>
      </w:r>
      <w:r w:rsidR="00236718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236718" w:rsidRDefault="00F326ED" w:rsidP="003B20AC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3B20AC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из земель сельскохозяйственного                      назначения с кадастровым номером 37:04:030810:335, расположенн</w:t>
      </w:r>
      <w:r w:rsidR="003B20AC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 xml:space="preserve"> по             а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ресу: Ивановская область,  Заволжский район, примерно в 500 м по                         направлению на северо-восток от д. Порозово, для ведения                                       сельскохозяйственного производства, площадью 141339±3290</w:t>
      </w:r>
      <w:r w:rsidR="003B20AC" w:rsidRPr="003B20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3B20AC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Срок  аренды </w:t>
      </w:r>
      <w:r w:rsidR="003B20AC">
        <w:rPr>
          <w:rFonts w:ascii="Times New Roman" w:hAnsi="Times New Roman" w:cs="Times New Roman"/>
          <w:sz w:val="24"/>
          <w:szCs w:val="24"/>
        </w:rPr>
        <w:t>1</w:t>
      </w:r>
      <w:r w:rsidR="00B90877" w:rsidRPr="00B90877">
        <w:rPr>
          <w:rFonts w:ascii="Times New Roman" w:hAnsi="Times New Roman" w:cs="Times New Roman"/>
          <w:sz w:val="24"/>
          <w:szCs w:val="24"/>
        </w:rPr>
        <w:t>0 лет.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236718" w:rsidRPr="003B20AC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</w:t>
      </w:r>
      <w:r w:rsidRPr="003B20AC">
        <w:rPr>
          <w:rFonts w:ascii="Times New Roman" w:hAnsi="Times New Roman" w:cs="Times New Roman"/>
          <w:sz w:val="24"/>
          <w:szCs w:val="24"/>
        </w:rPr>
        <w:t>№ 1</w:t>
      </w:r>
      <w:r w:rsidRPr="003B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20AC">
        <w:rPr>
          <w:rFonts w:ascii="Times New Roman" w:hAnsi="Times New Roman" w:cs="Times New Roman"/>
          <w:sz w:val="24"/>
          <w:szCs w:val="24"/>
        </w:rPr>
        <w:t xml:space="preserve">– 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2204,88 рубл</w:t>
      </w:r>
      <w:r w:rsidR="003B20AC">
        <w:rPr>
          <w:rFonts w:ascii="Times New Roman" w:hAnsi="Times New Roman" w:cs="Times New Roman"/>
          <w:sz w:val="24"/>
          <w:szCs w:val="24"/>
        </w:rPr>
        <w:t>я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6718" w:rsidRPr="003B20AC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AC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3B20AC">
        <w:rPr>
          <w:rFonts w:ascii="Times New Roman" w:hAnsi="Times New Roman" w:cs="Times New Roman"/>
          <w:sz w:val="24"/>
          <w:szCs w:val="24"/>
        </w:rPr>
        <w:t xml:space="preserve">составляет 3% от начальной стоимости: </w:t>
      </w:r>
    </w:p>
    <w:p w:rsidR="00236718" w:rsidRPr="003B20AC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AC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66,14 рублей</w:t>
      </w:r>
      <w:r w:rsidR="003B20AC" w:rsidRPr="003B20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718" w:rsidRPr="003B20AC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AC">
        <w:rPr>
          <w:rFonts w:ascii="Times New Roman" w:hAnsi="Times New Roman" w:cs="Times New Roman"/>
          <w:sz w:val="24"/>
          <w:szCs w:val="24"/>
        </w:rPr>
        <w:t xml:space="preserve">Задаток для участия в аукционе устанавливается в размере 20 % от начальной    цены продажи  и составляет: </w:t>
      </w:r>
    </w:p>
    <w:p w:rsidR="00236718" w:rsidRPr="003B20AC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0AC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3B20AC" w:rsidRPr="003B20AC">
        <w:rPr>
          <w:rFonts w:ascii="Times New Roman" w:hAnsi="Times New Roman" w:cs="Times New Roman"/>
          <w:sz w:val="24"/>
          <w:szCs w:val="24"/>
        </w:rPr>
        <w:t>440,97</w:t>
      </w:r>
      <w:r w:rsidRPr="003B20AC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173169" w:rsidRPr="00AE6E16" w:rsidRDefault="00173169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169" w:rsidRDefault="00173169" w:rsidP="00173169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Pr="00236718">
        <w:rPr>
          <w:rFonts w:ascii="Times New Roman" w:hAnsi="Times New Roman" w:cs="Times New Roman"/>
          <w:sz w:val="24"/>
          <w:szCs w:val="24"/>
        </w:rPr>
        <w:t>земельн</w:t>
      </w:r>
      <w:r w:rsidR="003B20AC">
        <w:rPr>
          <w:rFonts w:ascii="Times New Roman" w:hAnsi="Times New Roman" w:cs="Times New Roman"/>
          <w:sz w:val="24"/>
          <w:szCs w:val="24"/>
        </w:rPr>
        <w:t>ый</w:t>
      </w:r>
      <w:r w:rsidRPr="0023671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B20AC">
        <w:rPr>
          <w:rFonts w:ascii="Times New Roman" w:hAnsi="Times New Roman" w:cs="Times New Roman"/>
          <w:sz w:val="24"/>
          <w:szCs w:val="24"/>
        </w:rPr>
        <w:t>ок</w:t>
      </w:r>
      <w:r w:rsidRPr="00236718">
        <w:rPr>
          <w:rFonts w:ascii="Times New Roman" w:hAnsi="Times New Roman" w:cs="Times New Roman"/>
          <w:sz w:val="24"/>
          <w:szCs w:val="24"/>
        </w:rPr>
        <w:t xml:space="preserve"> 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из земель населенных пунктов с                         кадастровым номером 37:04:030801:544, расположенн</w:t>
      </w:r>
      <w:r w:rsidR="003B20AC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 xml:space="preserve"> по адресу:                       Ивановская область,  Заволжский район, д. Порозово, для ведения личного подсобного хозяйства, площадью 2940±19</w:t>
      </w:r>
      <w:r w:rsidR="003B20AC" w:rsidRPr="003B20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3B20AC" w:rsidRPr="003B20AC">
        <w:rPr>
          <w:rFonts w:ascii="Times New Roman" w:hAnsi="Times New Roman" w:cs="Times New Roman"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173169" w:rsidRPr="003B20AC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3B20AC"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3B20AC" w:rsidRPr="003B20AC">
        <w:rPr>
          <w:rFonts w:ascii="Times New Roman" w:eastAsia="Times New Roman" w:hAnsi="Times New Roman" w:cs="Times New Roman"/>
          <w:sz w:val="24"/>
          <w:szCs w:val="24"/>
        </w:rPr>
        <w:t>9637,61 рублей</w:t>
      </w:r>
    </w:p>
    <w:p w:rsidR="00173169" w:rsidRPr="003B20AC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AC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3B20AC">
        <w:rPr>
          <w:rFonts w:ascii="Times New Roman" w:hAnsi="Times New Roman" w:cs="Times New Roman"/>
          <w:sz w:val="24"/>
          <w:szCs w:val="24"/>
        </w:rPr>
        <w:t xml:space="preserve">составляет 3% от начальной стоимости: </w:t>
      </w:r>
    </w:p>
    <w:p w:rsidR="00173169" w:rsidRPr="003B20AC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AC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3B20AC">
        <w:rPr>
          <w:rFonts w:ascii="Times New Roman" w:hAnsi="Times New Roman" w:cs="Times New Roman"/>
          <w:sz w:val="24"/>
          <w:szCs w:val="24"/>
        </w:rPr>
        <w:t>2</w:t>
      </w:r>
      <w:r w:rsidRPr="003B20AC">
        <w:rPr>
          <w:rFonts w:ascii="Times New Roman" w:hAnsi="Times New Roman" w:cs="Times New Roman"/>
          <w:sz w:val="24"/>
          <w:szCs w:val="24"/>
        </w:rPr>
        <w:t xml:space="preserve">- </w:t>
      </w:r>
      <w:r w:rsidR="003B20AC" w:rsidRPr="003B20AC">
        <w:rPr>
          <w:rFonts w:ascii="Times New Roman" w:hAnsi="Times New Roman" w:cs="Times New Roman"/>
          <w:sz w:val="24"/>
          <w:szCs w:val="24"/>
        </w:rPr>
        <w:t>289,12 рубля</w:t>
      </w:r>
      <w:r w:rsidRPr="003B20AC">
        <w:rPr>
          <w:rFonts w:ascii="Times New Roman" w:hAnsi="Times New Roman" w:cs="Times New Roman"/>
          <w:b/>
          <w:sz w:val="24"/>
          <w:szCs w:val="24"/>
        </w:rPr>
        <w:t>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173169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3B20AC">
        <w:rPr>
          <w:rFonts w:ascii="Times New Roman" w:hAnsi="Times New Roman" w:cs="Times New Roman"/>
          <w:sz w:val="24"/>
          <w:szCs w:val="24"/>
        </w:rPr>
        <w:t xml:space="preserve">2 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 w:rsidR="003B20AC" w:rsidRPr="003B20AC">
        <w:rPr>
          <w:rFonts w:ascii="Times New Roman" w:hAnsi="Times New Roman" w:cs="Times New Roman"/>
          <w:sz w:val="24"/>
          <w:szCs w:val="24"/>
        </w:rPr>
        <w:t>1927,52</w:t>
      </w:r>
      <w:r w:rsidRPr="003B20AC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236718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6718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3B20AC">
        <w:rPr>
          <w:rFonts w:ascii="Times New Roman" w:hAnsi="Times New Roman" w:cs="Times New Roman"/>
          <w:spacing w:val="-4"/>
          <w:sz w:val="24"/>
          <w:szCs w:val="24"/>
        </w:rPr>
        <w:t>02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3B20AC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3B20AC">
        <w:rPr>
          <w:rFonts w:ascii="Times New Roman" w:hAnsi="Times New Roman" w:cs="Times New Roman"/>
          <w:spacing w:val="-4"/>
          <w:sz w:val="24"/>
          <w:szCs w:val="24"/>
        </w:rPr>
        <w:t>1067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 w:rsidR="003B20AC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3B20AC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3B20AC">
        <w:rPr>
          <w:rFonts w:ascii="Times New Roman" w:hAnsi="Times New Roman" w:cs="Times New Roman"/>
          <w:spacing w:val="-4"/>
          <w:sz w:val="24"/>
          <w:szCs w:val="24"/>
        </w:rPr>
        <w:t>90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FD33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B20AC">
        <w:rPr>
          <w:rFonts w:ascii="Times New Roman" w:hAnsi="Times New Roman" w:cs="Times New Roman"/>
          <w:spacing w:val="-4"/>
          <w:sz w:val="24"/>
          <w:szCs w:val="24"/>
        </w:rPr>
        <w:t>Волжского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8475DF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r w:rsidR="00173169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8475DF">
        <w:rPr>
          <w:rFonts w:ascii="Times New Roman" w:hAnsi="Times New Roman" w:cs="Times New Roman"/>
          <w:b/>
          <w:sz w:val="24"/>
          <w:szCs w:val="24"/>
        </w:rPr>
        <w:t>05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8475DF">
        <w:rPr>
          <w:rFonts w:ascii="Times New Roman" w:hAnsi="Times New Roman" w:cs="Times New Roman"/>
          <w:b/>
          <w:sz w:val="24"/>
          <w:szCs w:val="24"/>
        </w:rPr>
        <w:t>5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DE77F4">
        <w:rPr>
          <w:rFonts w:ascii="Times New Roman" w:hAnsi="Times New Roman" w:cs="Times New Roman"/>
          <w:sz w:val="24"/>
          <w:szCs w:val="24"/>
        </w:rPr>
        <w:t>календарных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DE77F4">
        <w:rPr>
          <w:rFonts w:ascii="Times New Roman" w:hAnsi="Times New Roman"/>
        </w:rPr>
        <w:t xml:space="preserve">                   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8475DF">
        <w:rPr>
          <w:rFonts w:ascii="Times New Roman" w:hAnsi="Times New Roman" w:cs="Times New Roman"/>
          <w:b/>
          <w:sz w:val="24"/>
          <w:szCs w:val="24"/>
        </w:rPr>
        <w:t>28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8475DF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8475DF">
        <w:rPr>
          <w:rFonts w:ascii="Times New Roman" w:hAnsi="Times New Roman" w:cs="Times New Roman"/>
          <w:b/>
          <w:sz w:val="24"/>
          <w:szCs w:val="24"/>
        </w:rPr>
        <w:t>05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8475DF">
        <w:rPr>
          <w:rFonts w:ascii="Times New Roman" w:hAnsi="Times New Roman" w:cs="Times New Roman"/>
          <w:b/>
          <w:sz w:val="24"/>
          <w:szCs w:val="24"/>
        </w:rPr>
        <w:t>5</w:t>
      </w:r>
      <w:r w:rsidR="00173169">
        <w:rPr>
          <w:rFonts w:ascii="Times New Roman" w:hAnsi="Times New Roman" w:cs="Times New Roman"/>
          <w:b/>
          <w:sz w:val="24"/>
          <w:szCs w:val="24"/>
        </w:rPr>
        <w:t>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8475DF">
        <w:rPr>
          <w:rFonts w:ascii="Times New Roman" w:hAnsi="Times New Roman" w:cs="Times New Roman"/>
          <w:b/>
          <w:sz w:val="24"/>
          <w:szCs w:val="24"/>
        </w:rPr>
        <w:t>06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8475DF">
        <w:rPr>
          <w:rFonts w:ascii="Times New Roman" w:hAnsi="Times New Roman" w:cs="Times New Roman"/>
          <w:b/>
          <w:sz w:val="24"/>
          <w:szCs w:val="24"/>
        </w:rPr>
        <w:t>5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="00FB6FAE">
        <w:rPr>
          <w:rFonts w:ascii="Times New Roman" w:hAnsi="Times New Roman" w:cs="Times New Roman"/>
          <w:sz w:val="24"/>
          <w:szCs w:val="24"/>
        </w:rPr>
        <w:t xml:space="preserve"> 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 муниципального района</w:t>
      </w:r>
      <w:proofErr w:type="gramEnd"/>
      <w:r w:rsidRPr="00AE6E16">
        <w:t xml:space="preserve"> </w:t>
      </w:r>
      <w:proofErr w:type="gramStart"/>
      <w:r w:rsidRPr="00AE6E16">
        <w:rPr>
          <w:lang w:val="en-US"/>
        </w:rPr>
        <w:t>www</w:t>
      </w:r>
      <w:proofErr w:type="gramEnd"/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73169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8475DF">
        <w:rPr>
          <w:rFonts w:ascii="Times New Roman" w:hAnsi="Times New Roman" w:cs="Times New Roman"/>
          <w:b/>
          <w:sz w:val="24"/>
          <w:szCs w:val="24"/>
        </w:rPr>
        <w:t>07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8475DF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8475DF">
        <w:rPr>
          <w:rFonts w:ascii="Times New Roman" w:hAnsi="Times New Roman" w:cs="Times New Roman"/>
          <w:b/>
          <w:sz w:val="24"/>
          <w:szCs w:val="24"/>
        </w:rPr>
        <w:t>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</w:t>
      </w:r>
      <w:r w:rsidR="00173169">
        <w:rPr>
          <w:rFonts w:ascii="Times New Roman" w:hAnsi="Times New Roman" w:cs="Times New Roman"/>
          <w:b/>
          <w:sz w:val="24"/>
          <w:szCs w:val="24"/>
        </w:rPr>
        <w:t>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3201EB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Проект договора аренды земельного участка, находящегося в государственной собственности,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ayout w:type="fixed"/>
        <w:tblLook w:val="0000"/>
      </w:tblPr>
      <w:tblGrid>
        <w:gridCol w:w="3083"/>
      </w:tblGrid>
      <w:tr w:rsidR="003201EB" w:rsidRPr="003201EB" w:rsidTr="001E6D70">
        <w:tc>
          <w:tcPr>
            <w:tcW w:w="3083" w:type="dxa"/>
            <w:shd w:val="clear" w:color="auto" w:fill="auto"/>
          </w:tcPr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69" w:rsidRDefault="00173169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Приложение к извещению</w:t>
            </w:r>
          </w:p>
        </w:tc>
      </w:tr>
    </w:tbl>
    <w:p w:rsidR="003201EB" w:rsidRPr="003201EB" w:rsidRDefault="003201EB" w:rsidP="003201EB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DE77F4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ФОРМА ЗАЯВКИ НА УЧАСТИЕ В АУКЦИОНЕ</w:t>
      </w:r>
    </w:p>
    <w:p w:rsidR="003201EB" w:rsidRPr="003201EB" w:rsidRDefault="003201EB" w:rsidP="003201EB">
      <w:pPr>
        <w:spacing w:after="1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ОРГАНИЗАТОРУ ТОРГОВ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администрация Заволжского муниципального района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участка, находящегося в государственной собственности,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назначенном на  « __ »  _________202</w:t>
      </w:r>
      <w:r w:rsidR="00DE77F4">
        <w:rPr>
          <w:rFonts w:ascii="Times New Roman" w:hAnsi="Times New Roman" w:cs="Times New Roman"/>
          <w:b/>
          <w:sz w:val="24"/>
          <w:szCs w:val="24"/>
        </w:rPr>
        <w:t>3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______________________________________________________________________________________________________________________________________________________,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фамилия, имя, отчество (при наличии) гражданина, подающего заявку)</w:t>
      </w:r>
    </w:p>
    <w:p w:rsidR="003201EB" w:rsidRPr="003201EB" w:rsidRDefault="003201EB" w:rsidP="003201EB">
      <w:pPr>
        <w:tabs>
          <w:tab w:val="right" w:pos="9355"/>
        </w:tabs>
        <w:rPr>
          <w:rFonts w:ascii="Times New Roman" w:eastAsia="Times New Roman CYR" w:hAnsi="Times New Roman" w:cs="Times New Roman"/>
          <w:sz w:val="24"/>
          <w:szCs w:val="24"/>
          <w:vertAlign w:val="superscript"/>
        </w:rPr>
      </w:pPr>
      <w:r w:rsidRPr="003201EB">
        <w:rPr>
          <w:rFonts w:ascii="Times New Roman" w:hAnsi="Times New Roman" w:cs="Times New Roman"/>
          <w:sz w:val="24"/>
          <w:szCs w:val="24"/>
        </w:rPr>
        <w:t>далее именуемый Заявитель, в лице ___________________________________________</w:t>
      </w:r>
    </w:p>
    <w:p w:rsidR="003201EB" w:rsidRPr="003201EB" w:rsidRDefault="003201EB" w:rsidP="003201EB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  <w:vertAlign w:val="superscript"/>
        </w:rPr>
        <w:t>(фамилия,  имя, отчество (при наличии), должность)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____ на основании ________________________________________________,</w:t>
      </w:r>
    </w:p>
    <w:p w:rsidR="003201EB" w:rsidRPr="003201EB" w:rsidRDefault="003201EB" w:rsidP="003201EB">
      <w:pPr>
        <w:spacing w:before="1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</w:rPr>
        <w:t>(в случае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представитель)</w:t>
      </w:r>
    </w:p>
    <w:p w:rsidR="003201EB" w:rsidRPr="003201EB" w:rsidRDefault="003201EB" w:rsidP="003201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просит признать участником аукциона на право заключения договора аренды земельного участка, находящегося в государственной собственности,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 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местоположение: __</w:t>
      </w:r>
      <w:r w:rsidRPr="003201EB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3201E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3201EB" w:rsidRPr="003201EB" w:rsidRDefault="003201EB" w:rsidP="003201EB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</w:t>
      </w:r>
      <w:r w:rsidRPr="003201EB">
        <w:rPr>
          <w:rFonts w:ascii="Times New Roman" w:hAnsi="Times New Roman" w:cs="Times New Roman"/>
          <w:b/>
          <w:sz w:val="24"/>
          <w:szCs w:val="24"/>
        </w:rPr>
        <w:t>обязуюсь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tabs>
          <w:tab w:val="left" w:pos="9180"/>
          <w:tab w:val="left" w:pos="9356"/>
        </w:tabs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lastRenderedPageBreak/>
        <w:t>1) соблюдать условия проведения аукциона, содержащиеся в извещении о проведен</w:t>
      </w: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ии ау</w:t>
      </w:r>
      <w:proofErr w:type="gramEnd"/>
      <w:r w:rsidRPr="003201EB">
        <w:rPr>
          <w:rFonts w:ascii="Times New Roman" w:hAnsi="Times New Roman" w:cs="Times New Roman"/>
          <w:spacing w:val="-4"/>
          <w:sz w:val="24"/>
          <w:szCs w:val="24"/>
        </w:rPr>
        <w:t>кциона;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аренды земельного участка </w:t>
      </w:r>
      <w:r w:rsidRPr="003201EB">
        <w:rPr>
          <w:rFonts w:ascii="Times New Roman" w:hAnsi="Times New Roman" w:cs="Times New Roman"/>
          <w:spacing w:val="-4"/>
          <w:sz w:val="24"/>
          <w:szCs w:val="24"/>
        </w:rPr>
        <w:br/>
        <w:t>в течение 30 (тридцати) дней со дня направления проекта указанного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уведомлен: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аренды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2) что в случае уклонения от заключения с Организатором торгов в установленном порядке договора аренды земельного участка задаток, внесенный для участия в аукционе, не возвращается.</w:t>
      </w:r>
    </w:p>
    <w:p w:rsidR="003201EB" w:rsidRPr="003201EB" w:rsidRDefault="003201EB" w:rsidP="003201EB">
      <w:pPr>
        <w:tabs>
          <w:tab w:val="left" w:pos="709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 xml:space="preserve">  Юридический, почтовый адрес, банковские реквизиты для возврата задатка, контактный телефон заявителя –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 – гражданина):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pStyle w:val="a7"/>
        <w:jc w:val="both"/>
        <w:rPr>
          <w:rFonts w:ascii="Times New Roman" w:eastAsia="Times New Roman CYR" w:hAnsi="Times New Roman" w:cs="Times New Roman"/>
        </w:rPr>
      </w:pPr>
      <w:r w:rsidRPr="003201EB">
        <w:rPr>
          <w:rFonts w:ascii="Times New Roman" w:eastAsia="Times New Roman CYR" w:hAnsi="Times New Roman" w:cs="Times New Roman"/>
        </w:rPr>
        <w:t xml:space="preserve">     </w:t>
      </w:r>
      <w:r w:rsidRPr="003201EB">
        <w:rPr>
          <w:rFonts w:ascii="Times New Roman" w:hAnsi="Times New Roman" w:cs="Times New Roman"/>
        </w:rPr>
        <w:t>С проектом договора ________________________________ ознакомле</w:t>
      </w:r>
      <w:proofErr w:type="gramStart"/>
      <w:r w:rsidRPr="003201EB">
        <w:rPr>
          <w:rFonts w:ascii="Times New Roman" w:hAnsi="Times New Roman" w:cs="Times New Roman"/>
        </w:rPr>
        <w:t>н(</w:t>
      </w:r>
      <w:proofErr w:type="spellStart"/>
      <w:proofErr w:type="gramEnd"/>
      <w:r w:rsidRPr="003201EB">
        <w:rPr>
          <w:rFonts w:ascii="Times New Roman" w:hAnsi="Times New Roman" w:cs="Times New Roman"/>
        </w:rPr>
        <w:t>ны</w:t>
      </w:r>
      <w:proofErr w:type="spellEnd"/>
      <w:r w:rsidRPr="003201EB">
        <w:rPr>
          <w:rFonts w:ascii="Times New Roman" w:hAnsi="Times New Roman" w:cs="Times New Roman"/>
        </w:rPr>
        <w:t>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</w:t>
      </w:r>
      <w:r w:rsidRPr="003201EB">
        <w:rPr>
          <w:rFonts w:ascii="Times New Roman" w:hAnsi="Times New Roman" w:cs="Times New Roman"/>
          <w:sz w:val="24"/>
          <w:szCs w:val="24"/>
        </w:rPr>
        <w:t>Приложения: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(для граждан);</w:t>
      </w:r>
    </w:p>
    <w:p w:rsidR="003201EB" w:rsidRPr="003201EB" w:rsidRDefault="003201EB" w:rsidP="003201EB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надлежащим образом заверенный перевод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лицо;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подтверждающий внесение задатка.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  <w:u w:val="single"/>
        </w:rPr>
        <w:t>«Согласие на обработку персональных данных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Фамилия Имя Отчество (при наличии) Претендента и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Адрес Претендента и 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___________________ __________ выдан _________ 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удостоверяющий личность       Номер документа                               Дата выдачи                       Орган, выдавший документ</w:t>
      </w:r>
    </w:p>
    <w:p w:rsidR="003201EB" w:rsidRPr="003201EB" w:rsidRDefault="003201EB" w:rsidP="003201EB">
      <w:pPr>
        <w:autoSpaceDE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г. № 152-ФЗ «О персональных данных», даю свое бессрочное согласие отделу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земельно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- имущественных отношений администрации Заволжского муниципального района) на обработку моих персональных данных и персональных данных представляемого по доверенности от __________ </w:t>
      </w:r>
      <w:r w:rsidRPr="003201EB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  <w:r w:rsidRPr="003201EB">
        <w:rPr>
          <w:rFonts w:ascii="Times New Roman" w:hAnsi="Times New Roman" w:cs="Times New Roman"/>
          <w:sz w:val="24"/>
          <w:szCs w:val="24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муниципальной услуги, обеспечения соблюдения законов и иных нормативных правовых актов Российской Федерации, обеспечения необходимых условий для участия в торгах и последующего оформления предмета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торгов в собственность </w:t>
      </w:r>
      <w:r w:rsidRPr="003201EB">
        <w:rPr>
          <w:rFonts w:ascii="Times New Roman" w:hAnsi="Times New Roman" w:cs="Times New Roman"/>
          <w:i/>
          <w:sz w:val="24"/>
          <w:szCs w:val="24"/>
        </w:rPr>
        <w:t>(аренду)</w:t>
      </w:r>
      <w:r w:rsidRPr="003201EB">
        <w:rPr>
          <w:rFonts w:ascii="Times New Roman" w:hAnsi="Times New Roman" w:cs="Times New Roman"/>
          <w:sz w:val="24"/>
          <w:szCs w:val="24"/>
        </w:rPr>
        <w:t>. Данное согласие может быть мною отозвано в любое время путем направления письменного обращения.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Подпись Заявителя  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______________/__________________________ (полномочного представителя)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«____»____________202_ г.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.____ «___»___________202_ г. за № 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  <w:sectPr w:rsidR="003201EB" w:rsidRPr="003201EB">
          <w:pgSz w:w="11906" w:h="16838"/>
          <w:pgMar w:top="1410" w:right="1134" w:bottom="776" w:left="1701" w:header="720" w:footer="720" w:gutter="0"/>
          <w:cols w:space="720"/>
          <w:docGrid w:linePitch="326"/>
        </w:sectPr>
      </w:pPr>
      <w:r w:rsidRPr="003201EB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торгов ____________/_________________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Д О Г О В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аренды земельного участка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                                                   « ___ » _______ 202</w:t>
      </w:r>
      <w:r w:rsidR="00DE77F4">
        <w:rPr>
          <w:rFonts w:ascii="Times New Roman" w:hAnsi="Times New Roman" w:cs="Times New Roman"/>
          <w:sz w:val="24"/>
          <w:szCs w:val="24"/>
        </w:rPr>
        <w:t>3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3"/>
        <w:tabs>
          <w:tab w:val="num" w:pos="0"/>
        </w:tabs>
        <w:ind w:left="0" w:firstLine="15"/>
        <w:jc w:val="both"/>
      </w:pPr>
      <w:r w:rsidRPr="003201EB">
        <w:t xml:space="preserve">     На основании ст. 39.11 Земельного кодекса РФ, ст. 3.3. </w:t>
      </w:r>
      <w:r w:rsidRPr="003201EB">
        <w:rPr>
          <w:color w:val="000000"/>
        </w:rPr>
        <w:t xml:space="preserve">Федерального закона от 25.10.2001 № 137-ФЗ «О введении в действие Земельного кодекса Российской Федерации», протокола аукциона на право заключения договора аренды земельного участка _________ </w:t>
      </w:r>
      <w:r w:rsidRPr="003201EB">
        <w:rPr>
          <w:b/>
          <w:bCs/>
        </w:rPr>
        <w:t>Администрация Заволжского муниципального района Ивановской области</w:t>
      </w:r>
      <w:r w:rsidRPr="003201EB">
        <w:t xml:space="preserve">, ИНН 3710002304, именуемая в дальнейшем </w:t>
      </w:r>
      <w:r w:rsidRPr="003201EB">
        <w:rPr>
          <w:b/>
          <w:bCs/>
        </w:rPr>
        <w:t>«Арендодатель</w:t>
      </w:r>
      <w:r w:rsidRPr="003201EB">
        <w:rPr>
          <w:b/>
        </w:rPr>
        <w:t xml:space="preserve">», </w:t>
      </w:r>
      <w:r w:rsidRPr="003201EB">
        <w:t xml:space="preserve">в лице </w:t>
      </w:r>
      <w:r w:rsidRPr="003201EB">
        <w:rPr>
          <w:b/>
        </w:rPr>
        <w:t>___________</w:t>
      </w:r>
      <w:r w:rsidRPr="003201EB">
        <w:t xml:space="preserve">, действующего на </w:t>
      </w:r>
      <w:proofErr w:type="spellStart"/>
      <w:r w:rsidRPr="003201EB">
        <w:t>основании__________</w:t>
      </w:r>
      <w:proofErr w:type="spellEnd"/>
      <w:r w:rsidRPr="003201EB">
        <w:t>, с одной стороны и</w:t>
      </w:r>
      <w:r w:rsidRPr="003201EB">
        <w:rPr>
          <w:b/>
        </w:rPr>
        <w:t xml:space="preserve"> </w:t>
      </w:r>
      <w:r w:rsidRPr="003201EB">
        <w:rPr>
          <w:b/>
          <w:bCs/>
        </w:rPr>
        <w:t>_______________________________________</w:t>
      </w:r>
      <w:r w:rsidRPr="003201EB">
        <w:t>, гражданин РФ, дата рождения ________, зарегистрированны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по адресу: ________________________________________,</w:t>
      </w:r>
      <w:r w:rsidRPr="003201EB">
        <w:rPr>
          <w:b/>
        </w:rPr>
        <w:t xml:space="preserve"> </w:t>
      </w:r>
      <w:r w:rsidRPr="003201EB"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t>ая</w:t>
      </w:r>
      <w:proofErr w:type="spellEnd"/>
      <w:r w:rsidRPr="003201EB">
        <w:t>) в дальнейшем</w:t>
      </w:r>
      <w:r w:rsidRPr="003201EB">
        <w:rPr>
          <w:b/>
        </w:rPr>
        <w:t xml:space="preserve"> «Арендатор»,</w:t>
      </w:r>
      <w:r w:rsidRPr="003201EB">
        <w:t xml:space="preserve"> действующи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на основании законодательства РФ, с другой стороны, вместе именуемые «Стороны», заключили настоящий договор (далее – Договор) о нижеследующем: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1. ПРЕДМЕТ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 Арендатор  принимает в  аренду земельный  участок из земель населённых пунктов с кадастровым номером __________________________, имеющий адресный ориентир: ____________________________________(далее – Участок)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границах, указанных на схеме расположения земельного Участка, прилагаемой к настоящему Договору и являющейся его неотъемлемой частью, площадью ___________ кв.м.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1.2. На участке отсутствуют объекты недвижимого имущества.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2.  СРОК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2.2. Договор, заключенный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__________, вступает в силу с 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 xml:space="preserve">   3. </w:t>
      </w:r>
      <w:r w:rsidRPr="003201EB">
        <w:rPr>
          <w:rFonts w:ascii="Times New Roman" w:hAnsi="Times New Roman" w:cs="Times New Roman"/>
          <w:b/>
          <w:i/>
          <w:sz w:val="24"/>
          <w:szCs w:val="24"/>
        </w:rPr>
        <w:t>РАЗМЕР И УСЛОВИЯ ВНЕСЕНИЯ АРЕНДНОЙ ПЛАТЫ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3.1. Годовой размер арендной платы  за Участок составляет _____________ руб.</w:t>
      </w:r>
    </w:p>
    <w:p w:rsidR="003201EB" w:rsidRPr="003201EB" w:rsidRDefault="003201EB" w:rsidP="003201EB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3.2. 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</w:p>
    <w:p w:rsidR="003201EB" w:rsidRPr="003201EB" w:rsidRDefault="003201EB" w:rsidP="003201EB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3.3. Арендная плата начисляется с момента подписания сторонами акта приема-передачи Участка. Расчет арендной платы определен в приложении к Договору, которое является неотъемлемой частью Договора.</w:t>
      </w:r>
    </w:p>
    <w:p w:rsidR="003201EB" w:rsidRPr="003201EB" w:rsidRDefault="003201EB" w:rsidP="003201EB">
      <w:pPr>
        <w:jc w:val="both"/>
        <w:rPr>
          <w:rStyle w:val="a3"/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3.4.  Размер арендной платы, с</w:t>
      </w:r>
      <w:r w:rsidRPr="003201EB">
        <w:rPr>
          <w:rStyle w:val="a3"/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роки, порядок перечисления арендной платы могут быть пересмотрены Арендодателем в одностороннем порядке до окончания срока аренды, если срок аренды, установленный в договоре, не закончился, в случаях изменения кадастровой стоимости земельного участка, порядка установления арендной платы, сроков и порядка перечисления арендной платы, предусмотренных нормативными и правовыми актами.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  <w:t>Уведомление о перерасчете арендной платы,  об изменении сроков и порядка перечисления арендной платы, сроков и порядка предоставления копий платёжных документов направляется Арендатору, является обязательным для исполнения Арендатором и составляет неотъемлемую часть настоящего Договора.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ind w:firstLine="397"/>
        <w:jc w:val="both"/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</w:pPr>
      <w:r w:rsidRPr="003201EB">
        <w:rPr>
          <w:rStyle w:val="a3"/>
          <w:rFonts w:ascii="Times New Roman" w:hAnsi="Times New Roman" w:cs="Times New Roman"/>
          <w:b/>
          <w:i/>
          <w:color w:val="auto"/>
          <w:kern w:val="1"/>
          <w:sz w:val="24"/>
          <w:szCs w:val="24"/>
          <w:u w:val="none"/>
          <w:lang w:eastAsia="ar-SA"/>
        </w:rPr>
        <w:t>4. ОГРАНИЧЕНИЯ  ИСПОЛЬЗОВАНИЯ И ОБРЕМЕНЕНИЯ УЧАСТКА</w:t>
      </w:r>
    </w:p>
    <w:p w:rsidR="003201EB" w:rsidRPr="003201EB" w:rsidRDefault="003201EB" w:rsidP="003201EB">
      <w:pPr>
        <w:pStyle w:val="a4"/>
        <w:ind w:firstLine="397"/>
        <w:jc w:val="both"/>
        <w:rPr>
          <w:sz w:val="24"/>
          <w:szCs w:val="24"/>
          <w:lang w:eastAsia="ar-SA"/>
        </w:rPr>
      </w:pPr>
      <w:r w:rsidRPr="003201EB">
        <w:rPr>
          <w:rStyle w:val="a3"/>
          <w:color w:val="auto"/>
          <w:sz w:val="24"/>
          <w:szCs w:val="24"/>
          <w:u w:val="none"/>
          <w:lang w:eastAsia="ar-SA"/>
        </w:rPr>
        <w:t>4.1. _________________________________________________________________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5. ПРАВА И ОБЯЗАННОСТИ СТОРОН</w:t>
      </w:r>
    </w:p>
    <w:p w:rsidR="003201EB" w:rsidRPr="003201EB" w:rsidRDefault="003201EB" w:rsidP="003201EB">
      <w:pPr>
        <w:tabs>
          <w:tab w:val="left" w:pos="9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 5.1. Арендодатель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 при условии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 к Договору в соответствии с п. 3.4., 4 и нарушения других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5.1.2. Арендодатель имеет право в одностороннем внесудебном порядке отказаться полностью от Договора в случае нарушения Арендатором сроков внесения арендной платы по Договору более чем за два периода оплаты 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5.1.3. На беспрепятственный доступ на территорию арендуемого Участка с целью его осмотра на предмет соблюдения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5.1.4. На возмещение убытков, причиненных ухудшением качества Участка и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экологи-ческой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5.2. Арендодатель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5.2.2. Передать Арендатору Участок по акту приема-передачи.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>5.2.4. Своевременно направлять уведомления в соответствии с пунктом 3.4.  Арендатору.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5.3.   Арендатор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5.3.2. Передавать Участок в субаренду при условии письменного согласия Арендодателя.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5.3.3. Передать свои права и обязанности по Договору третьему лицу при условии письменного согласия Арендодателя. </w:t>
      </w:r>
    </w:p>
    <w:p w:rsidR="003201EB" w:rsidRPr="003201EB" w:rsidRDefault="003201EB" w:rsidP="003201EB">
      <w:pPr>
        <w:tabs>
          <w:tab w:val="left" w:pos="13200"/>
        </w:tabs>
        <w:ind w:left="6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5.4. Арендатор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5.4.2. Использовать Участок в соответствии с целевым назначением и разрешенным использованием.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5.4.3. Уплачивать в размере и на условиях, установленных Договором арендную плату, предоставлять копии платежных документов Арендодателю (в администрацию Заволжского  муниципального района).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5.4.4. Обеспечить Арендодателю (его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5.4.5. Письменно сообщить Арендодателю не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5.4.6. По окончании срока действия Договора или при его досрочном расторжении освободить занимаемый Участок не позднее 3 (трёх) рабочих дней с момента подписания соглашения о расторжении Договора сторонами и передать Участок Арендодателю в надлежащем состоянии, т. е. в том же состоянии, что и при его получении по акту приема-передачи в течени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5 (пяти) рабочих дней с даты расторжения Договора. 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 и санитарной уборки территории.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5.4.8. Письменно в десятидневный срок уведомить Арендодателя об изменении своих реквизитов.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5.4.9. Использовать Участок с учётом ограничений прав на земельные участки, предусмотренных ст. ст. 56, 56.1 Земельного кодекса РФ, ст. 65 Водного кодекса РФ ограничений, предусмотренными Постановление Правительства РФ от 24.02.2009 № 160, при условии наличия таких ограничений.</w:t>
      </w:r>
    </w:p>
    <w:p w:rsidR="003201EB" w:rsidRPr="003201EB" w:rsidRDefault="003201EB" w:rsidP="003201EB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5.5. Арендодатель и Арендатор имеют иные права 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установленные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6.   ОТВЕТСТВЕННОСТЬ СТОРОН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6.1. За нарушение условий Договора Стороны несут ответственность, предусмотренную 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6.2. За нарушение срока внесения арендной платы по Договору, Арендатор выплачивает  Арендодателю пени в размере 1/300 ставки рефинансирования ЦБ РФ за каждый календарный день просрочки. Пени перечисляются на счета, указанные в п. 3.2.  Договора.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РФ.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7. ИЗМЕНЕНИЕ, РАСТОРЖЕНИЕ И ПРЕКРАЩЕНИЕ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7.1. Все изменения и (или) дополнения к Договору оформляются Сторонами в письменной   форме.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Арендодателя по решению суда, на основании и в порядке, установленном гражданским законодательством, а также в случаях, указанных в пункте 4.1.1.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7.3. Любая из Сторон вправе отказаться от исполнения условий Договора в одностороннем внесудебном порядке, посредством направления другой Стороне письменного уведомления о своём решении расторгнуть Договор не позднее, чем за 30 (тридцать) календарных дней до момента предстоящего расторжения Договора в случае, если на Участке отсутствуют возведённые (построенные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бъекты. 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7.4. При прекращении Договора Арендатор обязан вернуть Арендодателю Участок в надлежащем состоянии, в соответствии с пунктом 4.4.6.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>РАССМОТРЕНИЕ И УРЕГУЛИРОВАНИЕ СПОРОВ</w:t>
      </w:r>
    </w:p>
    <w:p w:rsidR="003201EB" w:rsidRPr="003201EB" w:rsidRDefault="003201EB" w:rsidP="003201EB">
      <w:pPr>
        <w:ind w:left="45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8.1.Все споры между Сторонами, возникающие по Договору, разрешаются в соответствии с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9. ОСОБЫЕ УСЛОВИЯ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9.1. Передача Участка оформляется актом приема-передачи, который составляется и подписывается Сторонами в 3 (трёх) экземплярах. Акт приема-передачи является неотъемлемой частью Договора. </w:t>
      </w:r>
    </w:p>
    <w:p w:rsidR="003201EB" w:rsidRPr="003201EB" w:rsidRDefault="003201EB" w:rsidP="003201EB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 9.2. Договор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10.  РЕКВИЗИТЫ  и ПОДПИСИ СТОРОН:</w:t>
      </w:r>
    </w:p>
    <w:tbl>
      <w:tblPr>
        <w:tblW w:w="0" w:type="auto"/>
        <w:tblInd w:w="-170" w:type="dxa"/>
        <w:tblLayout w:type="fixed"/>
        <w:tblLook w:val="0000"/>
      </w:tblPr>
      <w:tblGrid>
        <w:gridCol w:w="5340"/>
        <w:gridCol w:w="4680"/>
      </w:tblGrid>
      <w:tr w:rsidR="003201EB" w:rsidRPr="003201EB" w:rsidTr="001E6D70">
        <w:tc>
          <w:tcPr>
            <w:tcW w:w="534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</w:pPr>
            <w:r w:rsidRPr="003201EB">
              <w:lastRenderedPageBreak/>
              <w:t>Арендодатель: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муниципального района Ивановской области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Юридический адрес: 155410, Ивановская область, г</w:t>
            </w:r>
            <w:proofErr w:type="gramStart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аволжск, ул. Мира, д. 7   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Глава Заволжского муниципального района</w:t>
            </w: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  <w:p w:rsidR="003201EB" w:rsidRPr="003201EB" w:rsidRDefault="003201EB" w:rsidP="001E6D7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________________________    _____________</w:t>
            </w:r>
          </w:p>
        </w:tc>
        <w:tc>
          <w:tcPr>
            <w:tcW w:w="468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  <w:rPr>
                <w:b w:val="0"/>
              </w:rPr>
            </w:pPr>
            <w:r w:rsidRPr="003201EB">
              <w:t>Арендатор:</w:t>
            </w: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 </w:t>
            </w:r>
          </w:p>
        </w:tc>
      </w:tr>
    </w:tbl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Договор аренды земельного участка зарегистрирован в управлении имущественных отношений администрации Заволжского муниципального  района </w:t>
      </w:r>
      <w:proofErr w:type="gramStart"/>
      <w:r w:rsidRPr="003201EB">
        <w:t>за</w:t>
      </w:r>
      <w:proofErr w:type="gramEnd"/>
      <w:r w:rsidRPr="003201EB">
        <w:t xml:space="preserve">   № _____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Ф.И.О. регистратора  ________________               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Дата: _______________  202</w:t>
      </w:r>
      <w:r w:rsidR="00DE7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>Подпись _____________   М.П.</w:t>
      </w: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7323" w:rsidRPr="003201EB" w:rsidRDefault="00267323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1"/>
        <w:tabs>
          <w:tab w:val="num" w:pos="0"/>
        </w:tabs>
      </w:pPr>
      <w:r w:rsidRPr="003201EB">
        <w:lastRenderedPageBreak/>
        <w:t>А К Т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приема – передачи земельного участка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  202</w:t>
      </w:r>
      <w:r w:rsidR="00DE77F4">
        <w:rPr>
          <w:rFonts w:ascii="Times New Roman" w:hAnsi="Times New Roman" w:cs="Times New Roman"/>
          <w:sz w:val="24"/>
          <w:szCs w:val="24"/>
        </w:rPr>
        <w:t>3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Мы, нижеподписавшиеся,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Администрация Заволжского муниципального района Ивановской области</w:t>
      </w:r>
      <w:r w:rsidRPr="003201EB">
        <w:rPr>
          <w:rFonts w:ascii="Times New Roman" w:hAnsi="Times New Roman" w:cs="Times New Roman"/>
          <w:sz w:val="24"/>
          <w:szCs w:val="24"/>
        </w:rPr>
        <w:t xml:space="preserve">, ИНН 3710002304, именуемая в дальнейшем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«Арендодатель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3201EB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3201E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3201EB">
        <w:rPr>
          <w:rFonts w:ascii="Times New Roman" w:hAnsi="Times New Roman" w:cs="Times New Roman"/>
          <w:sz w:val="24"/>
          <w:szCs w:val="24"/>
        </w:rPr>
        <w:t>, действующего на основании ___________________, с одной стороны и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 w:rsidRPr="003201EB">
        <w:rPr>
          <w:rFonts w:ascii="Times New Roman" w:hAnsi="Times New Roman" w:cs="Times New Roman"/>
          <w:sz w:val="24"/>
          <w:szCs w:val="24"/>
        </w:rPr>
        <w:t>, гражданин РФ, дата рождения _____________, зарегистрированны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по адресу: ___________________,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в дальнейшем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«Арендатор»,</w:t>
      </w:r>
      <w:r w:rsidRPr="003201EB">
        <w:rPr>
          <w:rFonts w:ascii="Times New Roman" w:hAnsi="Times New Roman" w:cs="Times New Roman"/>
          <w:sz w:val="24"/>
          <w:szCs w:val="24"/>
        </w:rPr>
        <w:t xml:space="preserve"> действующий(-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на основании законодательства РФ, с другой стороны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01EB">
        <w:rPr>
          <w:rFonts w:ascii="Times New Roman" w:hAnsi="Times New Roman" w:cs="Times New Roman"/>
          <w:sz w:val="24"/>
          <w:szCs w:val="24"/>
        </w:rPr>
        <w:t>с другой стороны,</w:t>
      </w:r>
      <w:r w:rsidRPr="00320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подписали настоящий акт приёма-передачи земельного участка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Арендодатель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передает в аренду сроком на ________ лет земельный  участок из земель населённых пунктов с кадастровым номером ___________________, имеющий адресный ориентир: ______________________________________ площадью __________ кв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для 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2.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Арендатор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принимает в аренду  вышеуказанный земельный участок в таком состоянии, в котором он находился на момент подписания договора аренды.</w:t>
      </w:r>
    </w:p>
    <w:p w:rsidR="003201EB" w:rsidRPr="003201EB" w:rsidRDefault="003201EB" w:rsidP="003201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Претензий у </w:t>
      </w:r>
      <w:r w:rsidRPr="003201EB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3201EB">
        <w:rPr>
          <w:rFonts w:ascii="Times New Roman" w:hAnsi="Times New Roman" w:cs="Times New Roman"/>
          <w:sz w:val="24"/>
          <w:szCs w:val="24"/>
        </w:rPr>
        <w:t xml:space="preserve"> к администрации Заволжского муниципального района по передаваемому земельному участку не имеется.</w:t>
      </w:r>
    </w:p>
    <w:p w:rsidR="003201EB" w:rsidRPr="00267323" w:rsidRDefault="003201EB" w:rsidP="00267323">
      <w:pPr>
        <w:numPr>
          <w:ilvl w:val="0"/>
          <w:numId w:val="3"/>
        </w:numPr>
        <w:tabs>
          <w:tab w:val="left" w:pos="0"/>
          <w:tab w:val="left" w:pos="129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 Настоящий передаточный акт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DE77F4">
      <w:pPr>
        <w:ind w:left="720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iCs/>
          <w:sz w:val="24"/>
          <w:szCs w:val="24"/>
        </w:rPr>
        <w:t>ПОДПИСИ</w:t>
      </w:r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Передаю: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Арендодатель: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3201EB" w:rsidRPr="003201EB" w:rsidRDefault="003201EB" w:rsidP="00320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Заволжского муниципального района                   __________________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Принимаю: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  <w:rPr>
          <w:b w:val="0"/>
          <w:i/>
        </w:rPr>
      </w:pPr>
      <w:r w:rsidRPr="003201EB">
        <w:t xml:space="preserve">Арендатор: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</w:pPr>
      <w:r w:rsidRPr="003201EB">
        <w:rPr>
          <w:b w:val="0"/>
          <w:i/>
        </w:rPr>
        <w:t xml:space="preserve">                                                                        </w:t>
      </w:r>
      <w:r w:rsidRPr="003201EB">
        <w:rPr>
          <w:i/>
        </w:rPr>
        <w:t xml:space="preserve">  </w:t>
      </w:r>
      <w:r w:rsidRPr="003201EB">
        <w:rPr>
          <w:b w:val="0"/>
          <w:i/>
        </w:rPr>
        <w:t xml:space="preserve"> __________________</w:t>
      </w:r>
      <w:r w:rsidRPr="003201EB">
        <w:rPr>
          <w:bCs/>
          <w:i/>
        </w:rPr>
        <w:t xml:space="preserve"> ______________</w:t>
      </w:r>
    </w:p>
    <w:p w:rsidR="003876AF" w:rsidRPr="003201EB" w:rsidRDefault="003876AF" w:rsidP="003201EB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876AF" w:rsidRPr="003201EB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88" w:rsidRDefault="00064588" w:rsidP="00DE77F4">
      <w:pPr>
        <w:spacing w:after="0" w:line="240" w:lineRule="auto"/>
      </w:pPr>
      <w:r>
        <w:separator/>
      </w:r>
    </w:p>
  </w:endnote>
  <w:endnote w:type="continuationSeparator" w:id="0">
    <w:p w:rsidR="00064588" w:rsidRDefault="00064588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88" w:rsidRDefault="00064588" w:rsidP="00DE77F4">
      <w:pPr>
        <w:spacing w:after="0" w:line="240" w:lineRule="auto"/>
      </w:pPr>
      <w:r>
        <w:separator/>
      </w:r>
    </w:p>
  </w:footnote>
  <w:footnote w:type="continuationSeparator" w:id="0">
    <w:p w:rsidR="00064588" w:rsidRDefault="00064588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20AB1"/>
    <w:rsid w:val="0003278C"/>
    <w:rsid w:val="00052100"/>
    <w:rsid w:val="00064588"/>
    <w:rsid w:val="00075EFA"/>
    <w:rsid w:val="000C3D6E"/>
    <w:rsid w:val="000F0927"/>
    <w:rsid w:val="00112E06"/>
    <w:rsid w:val="0016796C"/>
    <w:rsid w:val="00173169"/>
    <w:rsid w:val="0017442A"/>
    <w:rsid w:val="001768D7"/>
    <w:rsid w:val="001845A2"/>
    <w:rsid w:val="001938CC"/>
    <w:rsid w:val="001A2142"/>
    <w:rsid w:val="001C0B62"/>
    <w:rsid w:val="001C1AC7"/>
    <w:rsid w:val="002238DF"/>
    <w:rsid w:val="00236718"/>
    <w:rsid w:val="002436CE"/>
    <w:rsid w:val="00267323"/>
    <w:rsid w:val="00285A83"/>
    <w:rsid w:val="003201EB"/>
    <w:rsid w:val="00385C05"/>
    <w:rsid w:val="003876AF"/>
    <w:rsid w:val="003B20AC"/>
    <w:rsid w:val="003D00C5"/>
    <w:rsid w:val="0042155A"/>
    <w:rsid w:val="0047736B"/>
    <w:rsid w:val="004C7C04"/>
    <w:rsid w:val="004D31A2"/>
    <w:rsid w:val="004F2502"/>
    <w:rsid w:val="00563BF5"/>
    <w:rsid w:val="00567E25"/>
    <w:rsid w:val="00573478"/>
    <w:rsid w:val="00636A4D"/>
    <w:rsid w:val="006A471D"/>
    <w:rsid w:val="006A62CA"/>
    <w:rsid w:val="006C630B"/>
    <w:rsid w:val="00753AF1"/>
    <w:rsid w:val="00773CEB"/>
    <w:rsid w:val="00783975"/>
    <w:rsid w:val="007D0758"/>
    <w:rsid w:val="008475DF"/>
    <w:rsid w:val="008654BC"/>
    <w:rsid w:val="00913C6C"/>
    <w:rsid w:val="00945715"/>
    <w:rsid w:val="009A5663"/>
    <w:rsid w:val="009E5AFD"/>
    <w:rsid w:val="00A62309"/>
    <w:rsid w:val="00A70A04"/>
    <w:rsid w:val="00AA0225"/>
    <w:rsid w:val="00AB23C2"/>
    <w:rsid w:val="00AB3B6A"/>
    <w:rsid w:val="00AC2E90"/>
    <w:rsid w:val="00AE6E16"/>
    <w:rsid w:val="00B63F67"/>
    <w:rsid w:val="00B73D07"/>
    <w:rsid w:val="00B82E33"/>
    <w:rsid w:val="00B90877"/>
    <w:rsid w:val="00BE2596"/>
    <w:rsid w:val="00BE501C"/>
    <w:rsid w:val="00C66CDC"/>
    <w:rsid w:val="00CA0CCF"/>
    <w:rsid w:val="00CD089F"/>
    <w:rsid w:val="00D47736"/>
    <w:rsid w:val="00D95B2E"/>
    <w:rsid w:val="00DE77F4"/>
    <w:rsid w:val="00DE7E19"/>
    <w:rsid w:val="00E55A0C"/>
    <w:rsid w:val="00EA775D"/>
    <w:rsid w:val="00EB6E46"/>
    <w:rsid w:val="00F326ED"/>
    <w:rsid w:val="00FB6FAE"/>
    <w:rsid w:val="00FD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2</cp:revision>
  <cp:lastPrinted>2024-03-25T11:51:00Z</cp:lastPrinted>
  <dcterms:created xsi:type="dcterms:W3CDTF">2024-03-25T11:52:00Z</dcterms:created>
  <dcterms:modified xsi:type="dcterms:W3CDTF">2024-03-25T11:52:00Z</dcterms:modified>
</cp:coreProperties>
</file>