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EFC" w:rsidRPr="00672EFC" w:rsidRDefault="00672EFC" w:rsidP="00672EFC">
      <w:pPr>
        <w:jc w:val="center"/>
        <w:rPr>
          <w:rFonts w:ascii="Times New Roman" w:hAnsi="Times New Roman" w:cs="Times New Roman"/>
          <w:szCs w:val="29"/>
        </w:rPr>
      </w:pPr>
      <w:r w:rsidRPr="00672EF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40000" cy="542925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EFC" w:rsidRPr="000C35E4" w:rsidRDefault="00672EFC" w:rsidP="00672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35E4">
        <w:rPr>
          <w:rFonts w:ascii="Times New Roman" w:hAnsi="Times New Roman" w:cs="Times New Roman"/>
          <w:b/>
          <w:sz w:val="28"/>
          <w:szCs w:val="28"/>
          <w:u w:val="single"/>
        </w:rPr>
        <w:t xml:space="preserve">Администрация Заволжского муниципального района </w:t>
      </w:r>
    </w:p>
    <w:p w:rsidR="00672EFC" w:rsidRPr="000C35E4" w:rsidRDefault="00672EFC" w:rsidP="00672E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C35E4">
        <w:rPr>
          <w:rFonts w:ascii="Times New Roman" w:hAnsi="Times New Roman" w:cs="Times New Roman"/>
          <w:b/>
          <w:sz w:val="28"/>
          <w:szCs w:val="28"/>
          <w:u w:val="single"/>
        </w:rPr>
        <w:t>Ивановской области</w:t>
      </w:r>
    </w:p>
    <w:p w:rsid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</w:p>
    <w:p w:rsid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</w:p>
    <w:p w:rsidR="00672EFC" w:rsidRPr="00672EFC" w:rsidRDefault="00672EFC" w:rsidP="00672EFC">
      <w:pPr>
        <w:pStyle w:val="6"/>
        <w:numPr>
          <w:ilvl w:val="5"/>
          <w:numId w:val="2"/>
        </w:numPr>
        <w:tabs>
          <w:tab w:val="clear" w:pos="1152"/>
          <w:tab w:val="num" w:pos="0"/>
        </w:tabs>
        <w:ind w:left="0" w:firstLine="0"/>
        <w:rPr>
          <w:sz w:val="28"/>
          <w:szCs w:val="28"/>
        </w:rPr>
      </w:pPr>
      <w:r w:rsidRPr="00672EFC">
        <w:rPr>
          <w:sz w:val="28"/>
          <w:szCs w:val="28"/>
        </w:rPr>
        <w:t>ПОСТАНОВЛЕНИЕ</w:t>
      </w:r>
    </w:p>
    <w:p w:rsidR="00672EFC" w:rsidRPr="00672EFC" w:rsidRDefault="00672EFC" w:rsidP="00672E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2EFC" w:rsidRPr="00672EFC" w:rsidRDefault="00672EFC" w:rsidP="00672EFC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EFC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4D3C6B">
        <w:rPr>
          <w:rFonts w:ascii="Times New Roman" w:hAnsi="Times New Roman" w:cs="Times New Roman"/>
          <w:b/>
          <w:sz w:val="28"/>
          <w:szCs w:val="28"/>
        </w:rPr>
        <w:t>06.05.2024</w:t>
      </w:r>
      <w:r w:rsidRPr="00672EFC">
        <w:rPr>
          <w:rFonts w:ascii="Times New Roman" w:hAnsi="Times New Roman" w:cs="Times New Roman"/>
          <w:b/>
          <w:sz w:val="28"/>
          <w:szCs w:val="28"/>
        </w:rPr>
        <w:t xml:space="preserve"> №  </w:t>
      </w:r>
      <w:r w:rsidR="004D3C6B">
        <w:rPr>
          <w:rFonts w:ascii="Times New Roman" w:hAnsi="Times New Roman" w:cs="Times New Roman"/>
          <w:b/>
          <w:sz w:val="28"/>
          <w:szCs w:val="28"/>
        </w:rPr>
        <w:t>239</w:t>
      </w:r>
      <w:r w:rsidRPr="00672EFC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spellStart"/>
      <w:proofErr w:type="gramStart"/>
      <w:r w:rsidRPr="00672EFC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</w:p>
    <w:p w:rsidR="00672EFC" w:rsidRDefault="00672EFC" w:rsidP="00672EFC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EFC">
        <w:rPr>
          <w:rFonts w:ascii="Times New Roman" w:hAnsi="Times New Roman" w:cs="Times New Roman"/>
          <w:b/>
          <w:sz w:val="28"/>
          <w:szCs w:val="28"/>
        </w:rPr>
        <w:t>г. Заволжск</w:t>
      </w:r>
    </w:p>
    <w:p w:rsidR="00697062" w:rsidRDefault="00697062" w:rsidP="00672EF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24D9" w:rsidRPr="00196940" w:rsidRDefault="00653E85" w:rsidP="00196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1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8024D9" w:rsidRPr="00196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 комиссии по организации деятельности нестационарных объектов для осуществления торговли, оказания услуг на территории</w:t>
      </w:r>
    </w:p>
    <w:p w:rsidR="008024D9" w:rsidRDefault="00196940" w:rsidP="001969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Заволжского </w:t>
      </w:r>
      <w:r w:rsidR="008024D9" w:rsidRPr="00196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</w:t>
      </w:r>
      <w:r w:rsidR="008024D9" w:rsidRPr="00196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97062" w:rsidRPr="00196940" w:rsidRDefault="00697062" w:rsidP="001969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7062" w:rsidRDefault="008024D9" w:rsidP="00697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Российской Федерации от 29.09.2010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 в схему размещения нестационарных торговых объектов», постановлением Правительства Ивановской области от 10.11.2016 №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381п «Об утверждении нормативов</w:t>
      </w:r>
      <w:proofErr w:type="gramEnd"/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минимальной обеспеченности населения площадью торговых объектов для Ивановской области, в том числе входящих в состав Ивановской области муниципальных образований», приказом Департамента экономического развития и торговли Ивановской области от 18.02.2011 № 13-п «О порядке разработки и утверждении органами местного самоуправления муниципальных образований Ивановской области схем размещения нестационарных торговых объектов», руководствуясь Устав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Pr="001969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697062" w:rsidRDefault="00697062" w:rsidP="006970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940" w:rsidRPr="00EF322A" w:rsidRDefault="008024D9" w:rsidP="006970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комиссии по организации деятельности нестационарных объектов для осуществления торговли, оказания услуг на территории 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9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1). </w:t>
      </w:r>
      <w:r w:rsidR="0069706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     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состав комиссии по организации деятельности нестационарных объектов для осуществления торговли, оказания услуг на территории </w:t>
      </w:r>
      <w:r w:rsidR="00196940"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городского поселения </w:t>
      </w:r>
      <w:r w:rsidRPr="0019694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2).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97062">
        <w:rPr>
          <w:rFonts w:ascii="Times New Roman" w:hAnsi="Times New Roman" w:cs="Times New Roman"/>
          <w:sz w:val="28"/>
          <w:szCs w:val="28"/>
        </w:rPr>
        <w:t xml:space="preserve"> </w:t>
      </w:r>
      <w:r w:rsidR="00196940">
        <w:rPr>
          <w:rFonts w:ascii="Times New Roman" w:hAnsi="Times New Roman" w:cs="Times New Roman"/>
          <w:sz w:val="28"/>
          <w:szCs w:val="28"/>
        </w:rPr>
        <w:t xml:space="preserve">         3</w:t>
      </w:r>
      <w:r w:rsidR="00196940" w:rsidRPr="00EF322A">
        <w:rPr>
          <w:rFonts w:ascii="Times New Roman" w:hAnsi="Times New Roman" w:cs="Times New Roman"/>
          <w:sz w:val="28"/>
          <w:szCs w:val="28"/>
        </w:rPr>
        <w:t xml:space="preserve">. Опубликовать настоящее постановление в информационном бюллетене «Сборник нормативных  актов Заволжского района  Ивановской области»  и разместить  на  официальном  сайте  органов местного самоуправления  </w:t>
      </w:r>
      <w:r w:rsidR="00196940" w:rsidRPr="00EF322A">
        <w:rPr>
          <w:rFonts w:ascii="Times New Roman" w:hAnsi="Times New Roman" w:cs="Times New Roman"/>
          <w:sz w:val="28"/>
          <w:szCs w:val="28"/>
        </w:rPr>
        <w:lastRenderedPageBreak/>
        <w:t>Заволжского муниципального района Ивановской области</w:t>
      </w:r>
      <w:r w:rsidR="00196940">
        <w:rPr>
          <w:rFonts w:ascii="Times New Roman" w:hAnsi="Times New Roman" w:cs="Times New Roman"/>
          <w:sz w:val="28"/>
          <w:szCs w:val="28"/>
        </w:rPr>
        <w:t xml:space="preserve"> и сайте Заволжского городского поселения</w:t>
      </w:r>
      <w:r w:rsidR="00196940" w:rsidRPr="00EF322A">
        <w:rPr>
          <w:rFonts w:ascii="Times New Roman" w:hAnsi="Times New Roman" w:cs="Times New Roman"/>
          <w:sz w:val="28"/>
          <w:szCs w:val="28"/>
        </w:rPr>
        <w:t>.</w:t>
      </w:r>
    </w:p>
    <w:p w:rsidR="008024D9" w:rsidRDefault="008024D9" w:rsidP="0080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96940" w:rsidRDefault="00196940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sub_1000"/>
      <w:bookmarkEnd w:id="0"/>
    </w:p>
    <w:p w:rsidR="00CE37FF" w:rsidRDefault="00CE37FF" w:rsidP="00CE37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7FF" w:rsidRPr="00CE37FF" w:rsidRDefault="00CE37FF" w:rsidP="00CE37F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96940" w:rsidRP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  <w:proofErr w:type="gramStart"/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Заволжского</w:t>
      </w:r>
      <w:proofErr w:type="gramEnd"/>
    </w:p>
    <w:p w:rsidR="00CE37FF" w:rsidRP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района                                                                   А.В. </w:t>
      </w:r>
      <w:proofErr w:type="spellStart"/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Молодов</w:t>
      </w:r>
      <w:proofErr w:type="spellEnd"/>
    </w:p>
    <w:p w:rsidR="00CE37FF" w:rsidRP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697062" w:rsidRDefault="00697062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CE37FF" w:rsidRP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E37F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Смирнова Е.В.</w:t>
      </w:r>
    </w:p>
    <w:p w:rsidR="00CE37FF" w:rsidRPr="00CE37FF" w:rsidRDefault="00CE37FF" w:rsidP="00CE37FF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CE37FF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182</w:t>
      </w:r>
    </w:p>
    <w:p w:rsidR="008024D9" w:rsidRPr="00697062" w:rsidRDefault="008024D9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1 </w:t>
      </w: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 постановлению администрации </w:t>
      </w: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CE37FF"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Заволжского муниципального района</w:t>
      </w: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от </w:t>
      </w:r>
      <w:r w:rsidR="004D3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06.05.2024 </w:t>
      </w:r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№ </w:t>
      </w:r>
      <w:r w:rsidR="004D3C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239-</w:t>
      </w:r>
      <w:r w:rsidR="00CE37FF"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proofErr w:type="spellEnd"/>
      <w:proofErr w:type="gramEnd"/>
    </w:p>
    <w:p w:rsidR="00CE37FF" w:rsidRDefault="008024D9" w:rsidP="00CE37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Положение </w:t>
      </w: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комиссии по организации деятельности нестационарных объектов для осуществления торговли, оказания услуг на территории </w:t>
      </w:r>
    </w:p>
    <w:p w:rsidR="008024D9" w:rsidRPr="00CE37FF" w:rsidRDefault="00CE37FF" w:rsidP="00CE37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Заволжского </w:t>
      </w:r>
      <w:r w:rsidR="008024D9"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</w:t>
      </w:r>
      <w:r w:rsidRPr="00CE37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</w:t>
      </w:r>
      <w:r w:rsidR="008024D9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37FF" w:rsidRDefault="00CE37FF" w:rsidP="0080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FF" w:rsidRDefault="00CE37FF" w:rsidP="0080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37FF" w:rsidRDefault="00CE37FF" w:rsidP="008024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5544" w:rsidRDefault="008024D9" w:rsidP="00FB55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I. Общие положения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67D4E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определяет основные задачи, функции и регламент деятельности, права и обязанности комиссии по организации деятельности нестационарных объектов для осуществления торговли, оказания услуг на территории </w:t>
      </w:r>
      <w:r w:rsidR="00CE37FF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CE37FF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Комиссия).</w:t>
      </w:r>
    </w:p>
    <w:p w:rsidR="00567D4E" w:rsidRDefault="00CE37FF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8024D9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является постоянно действующим органом.</w:t>
      </w:r>
    </w:p>
    <w:p w:rsidR="00567D4E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Комиссия рассматривает вопросы размещения на территории </w:t>
      </w:r>
      <w:r w:rsidR="00CE37FF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CE37FF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нестационарных торговых объектов для осуществления торговли, оказания услуг (далее – НТО), готовит предложения по разработке нормативных правовых актов, регламентирующих порядок размещения НТО на территории </w:t>
      </w:r>
      <w:r w:rsidR="00CE37FF"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37FF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в своей деятельности руководствуется Конституцией Российской Федерации, Федеральным законом от 28.12.2009 № 381-ФЗ «Об основах государственного регулирования торговой деятельности в Российской Федерации», постановлением Правительства Ивановской области от 10.11.2016 № 381-п «Об утверждении нормативов минимальной обеспеченности населения площадью торговых объектов для Ивановской области, в том числе входящих в состав Ивановской области муниципальных образований», Приказом Департамента экономического развития и торговли Ивановской области от</w:t>
      </w:r>
      <w:proofErr w:type="gramEnd"/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18.02.2011 № 13-п «О Порядке разработки и утверждения органами местного самоуправления муниципальных образований Ивановской области схем размещения нестационарных торговых объектов», настоящим Положением.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B5544" w:rsidRDefault="008024D9" w:rsidP="00091E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II. Цели и задачи деятельности Комиссии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97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работы Комиссии являются: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Создание благоприятных условий для обеспечения населения </w:t>
      </w:r>
      <w:r w:rsidR="00407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CE37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407B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7BE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услугами торговли, бытового обслуживания;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7BE3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Повышение доступности товаров народного потребления для населения; 5.3. Восполнение недостатка стационарной торговой сети и (или) недостатка тех или иных групп товаров, видов услуг;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55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5.4.Достижение нормативов минимальной обеспеченности населения </w:t>
      </w:r>
      <w:r w:rsidR="00BC6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BC64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площадью торговых объектов; </w:t>
      </w:r>
    </w:p>
    <w:p w:rsidR="00E45F7F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5.5 Соблюдение требований действующего законодательства Российской Федерации, регламентирующего порядок размещения объектов на территории </w:t>
      </w:r>
      <w:r w:rsidR="00E45F7F"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</w:t>
      </w: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</w:t>
      </w:r>
      <w:r w:rsidR="00E45F7F"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Основными задачами Комиссии являются: </w:t>
      </w:r>
    </w:p>
    <w:p w:rsidR="004B6630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Создание условий для организованной торговли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F7F"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Оптимизация размещения НТО на территории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F7F"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III. Полномочия Комиссии </w:t>
      </w:r>
    </w:p>
    <w:p w:rsidR="00FB5544" w:rsidRDefault="00FB5544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Для исполнения возложенных целей и задач Комиссия осуществляет следующие полномочия: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5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Разработка Схем размещения НТО: </w:t>
      </w:r>
      <w:r w:rsidR="00FB5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Схемы размещения нестационарных объектов для осуществления торговли, оказания услуг на территории </w:t>
      </w:r>
      <w:r w:rsidR="00E45F7F"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городского поселения</w:t>
      </w: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Схемы размещения нестационарных объектов для осуществления торговли, оказания услуг на территории </w:t>
      </w:r>
      <w:r w:rsidR="00E45F7F"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городского поселения </w:t>
      </w: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культурно-массовых и иных мероприятий;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Схемы размещения передвижных, сезонных нестационарных объектов для осуществления торговли, оказания услуг на территории </w:t>
      </w:r>
      <w:r w:rsidR="00E45F7F"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Заволжского городского поселения </w:t>
      </w:r>
      <w:r w:rsidRPr="0028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Схемы размещения);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35AE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Поддержание данных, содержащихся в Схемах размещения, в актуальном состоянии (актуализация Схем размещения);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7.3. Рассмотрение материалов, поступивших от физических и юридических лиц, индивидуальных предпринимателей с предложениями о включении (исключении), внесении изменений в Схемы размещения;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7.4. Подготовка заключения о возможности и целесообразности включения новых НТО в Схемы размещения;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7.5. </w:t>
      </w:r>
      <w:proofErr w:type="gramStart"/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Согласование проекта </w:t>
      </w:r>
      <w:r w:rsidR="00697062"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размещения нестационарного объекта, включающий в себя: ситуационный план в масштабе 1:500 с указанием места размещения объекта; изображение объекта с размерной привязкой к местности (с указанием расстояния до ближайших зданий, сооружений, проезжей части); изображение фасадов объекта с четырех сторон; план объекта в с указанием конструктивных элементов и их габаритных размеров;</w:t>
      </w:r>
      <w:proofErr w:type="gramEnd"/>
      <w:r w:rsidR="00697062" w:rsidRPr="004D39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 благоустройства прилегающей территории с мощением, озеленением, устройством клумб, пешеходных дорожек и временных парковок (при наличии свободной территории) с твердым покрытием, элементами освещения, местами установки урн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предлагаемого субъектом предпринимательской деятельности;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7.6. Подготовка заключения о возможности подписания договора с субъектом предпринимательской деятельности на размещение НТО по преимущественному праву (при наличии действующего договора аренды земельного участка).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7.7. Рассмотрение материалов, содержащих указания на нарушения субъектами предпринимательской деятельности законодательства о торговле, а также условий договора на размещение НТО. </w:t>
      </w:r>
    </w:p>
    <w:p w:rsidR="00F857C0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7.8. Рассмотрение предложений о внесении изменений в действующие муниципальные правовые </w:t>
      </w:r>
      <w:r w:rsidR="00563F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акты </w:t>
      </w:r>
      <w:r w:rsidR="00F857C0"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устанавливающие порядок размещения НТО. </w:t>
      </w:r>
      <w:r w:rsidR="00FB55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857C0" w:rsidRPr="00F857C0" w:rsidRDefault="008024D9" w:rsidP="00F857C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IV. Порядок работы Комиссии 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8. Заседания Комиссии проводятся на регулярной основе, по мере поступления материалов, содержащих предложения о включении (исключении), внесении изменений в Схемы размещения.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Комиссию возглавляет председатель Комиссии, а в его отсутствие </w:t>
      </w:r>
      <w:r w:rsid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</w:t>
      </w:r>
      <w:r w:rsid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председателя.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10.Председатель</w:t>
      </w:r>
      <w:r w:rsid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Комиссии: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-руководит деятельностью Комиссии; </w:t>
      </w:r>
    </w:p>
    <w:p w:rsidR="00567D4E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-проводит заседания Комиссии;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-утверждает повестку, назначает дату и время заседания Комиссии;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-подписывает протокол заседания Комиссии;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представляет Комиссию по вопросам, относящимся к ее компетенции;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7C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Организационно-техническое обеспечение деятельности Комиссии и делопроизводство обеспечивает секретарь Комиссии.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7D4E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12.Секретарь Комиссии: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повестку дня Комиссии;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сбор и подготовку материалов к заседаниям Комиссии;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информирует членов Комиссии о месте, времени проведения и повестке дня заседания, обеспечивает их необходимыми справочно-информационными материалами;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необходимости организует приглашение представителей контролирующих и надзорных органов, организаций, общественных объединений, деятельность которых связана с рассматриваемыми вопросами;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оформляет и подписывает протоколы заседаний Комиссии; </w:t>
      </w:r>
    </w:p>
    <w:p w:rsidR="00FB5544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формирует в дело документы Комиссии и хранит их.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C642D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Персональный состав членов Комиссии утверждается постановлением администрации </w:t>
      </w:r>
      <w:r w:rsidR="00821177"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Заволжского муниципального района</w:t>
      </w: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C642D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Принятое на заседании решение считается правомочным, если на нем присутствует более половины его членов. </w:t>
      </w:r>
    </w:p>
    <w:p w:rsidR="00BC642D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Решения Комиссии принимаются большинством голосов от числа присутствующих членов Комиссии. В случае равенства голосов, поданных </w:t>
      </w:r>
      <w:r w:rsidR="00821177"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821177"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21177"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 w:rsidR="00821177"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принятия решения, голос председателя является решающим. </w:t>
      </w:r>
    </w:p>
    <w:p w:rsidR="00BC642D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Решение Комиссии оформляется протоколом, который подписывается председателем и секретарем Комиссии. На основании протокола осуществляется подготовка проекта нормативного правового акта о включении объекта (внесении изменений) в Схему размещения. </w:t>
      </w:r>
    </w:p>
    <w:p w:rsidR="008024D9" w:rsidRPr="00821177" w:rsidRDefault="008024D9" w:rsidP="00FB55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 По результатам рассмотрения материалов, указанных в п. 7.3 настоящего Положения, в течение 5 рабочих дней со дня проведения заседания Комиссии субъекту предпринимательской деятельности направляется выписка из протокола, подписанная председателем Комиссии.</w:t>
      </w:r>
      <w:r w:rsidRPr="00821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21177" w:rsidRDefault="00821177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97062" w:rsidRDefault="00697062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024D9" w:rsidRPr="00821177" w:rsidRDefault="008024D9" w:rsidP="008024D9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Приложение 2 </w:t>
      </w: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к постановлению администрации </w:t>
      </w: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Заволжского муниципального района</w:t>
      </w: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proofErr w:type="gramStart"/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970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21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___________№ __________</w:t>
      </w:r>
    </w:p>
    <w:p w:rsidR="00821177" w:rsidRDefault="00821177" w:rsidP="008024D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024D9" w:rsidRPr="00821177" w:rsidRDefault="008024D9" w:rsidP="00821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</w:t>
      </w:r>
    </w:p>
    <w:p w:rsidR="008024D9" w:rsidRPr="00821177" w:rsidRDefault="008024D9" w:rsidP="00821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ор</w:t>
      </w:r>
      <w:r w:rsidR="00821177" w:rsidRPr="00821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821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анизации деятельности нестационарных объектов</w:t>
      </w:r>
    </w:p>
    <w:p w:rsidR="008024D9" w:rsidRPr="00821177" w:rsidRDefault="008024D9" w:rsidP="00821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осуществления торговли, оказания услуг</w:t>
      </w:r>
    </w:p>
    <w:p w:rsidR="008024D9" w:rsidRPr="00821177" w:rsidRDefault="008024D9" w:rsidP="00821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21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</w:t>
      </w:r>
      <w:r w:rsidR="00697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Заволжского </w:t>
      </w:r>
      <w:r w:rsidRPr="008211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городского </w:t>
      </w:r>
      <w:r w:rsidR="006970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</w:t>
      </w:r>
    </w:p>
    <w:p w:rsidR="00821177" w:rsidRDefault="00821177" w:rsidP="008211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510"/>
        <w:gridCol w:w="6090"/>
      </w:tblGrid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69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Сенова</w:t>
            </w:r>
            <w:proofErr w:type="spellEnd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О.А.</w:t>
            </w:r>
          </w:p>
        </w:tc>
        <w:tc>
          <w:tcPr>
            <w:tcW w:w="6090" w:type="dxa"/>
            <w:hideMark/>
          </w:tcPr>
          <w:p w:rsidR="008024D9" w:rsidRPr="000C49C5" w:rsidRDefault="008024D9" w:rsidP="0069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комиссии, заместитель главы администрации </w:t>
            </w:r>
            <w:r w:rsidR="00697062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Заволжского муниципального района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69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Дворецкий Д.В.</w:t>
            </w:r>
          </w:p>
        </w:tc>
        <w:tc>
          <w:tcPr>
            <w:tcW w:w="6090" w:type="dxa"/>
            <w:hideMark/>
          </w:tcPr>
          <w:p w:rsidR="008024D9" w:rsidRPr="000C49C5" w:rsidRDefault="00563F5A" w:rsidP="00563F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3F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FE000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участка по благоустройству </w:t>
            </w:r>
            <w:r w:rsidR="00FE0007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ЖКХ, капитального строительства администрации Заволжского муниципального района</w:t>
            </w:r>
            <w:r w:rsidR="008024D9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8024D9" w:rsidP="0069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Е.</w:t>
            </w:r>
            <w:r w:rsidR="00697062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090" w:type="dxa"/>
            <w:hideMark/>
          </w:tcPr>
          <w:p w:rsidR="008024D9" w:rsidRPr="000C49C5" w:rsidRDefault="008024D9" w:rsidP="0069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Секретарь комиссии, </w:t>
            </w:r>
            <w:r w:rsidR="00697062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специалист </w:t>
            </w:r>
            <w:r w:rsidR="00697062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экономик</w:t>
            </w:r>
            <w:r w:rsidR="00697062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024D9" w:rsidRPr="000C49C5" w:rsidTr="008024D9">
        <w:trPr>
          <w:tblCellSpacing w:w="0" w:type="dxa"/>
        </w:trPr>
        <w:tc>
          <w:tcPr>
            <w:tcW w:w="9600" w:type="dxa"/>
            <w:gridSpan w:val="2"/>
            <w:hideMark/>
          </w:tcPr>
          <w:p w:rsidR="008024D9" w:rsidRPr="000C49C5" w:rsidRDefault="008024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697062" w:rsidP="0069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Горшкова О.</w:t>
            </w:r>
            <w:r w:rsidR="008024D9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</w:p>
        </w:tc>
        <w:tc>
          <w:tcPr>
            <w:tcW w:w="6090" w:type="dxa"/>
            <w:hideMark/>
          </w:tcPr>
          <w:p w:rsidR="008024D9" w:rsidRPr="000C49C5" w:rsidRDefault="00697062" w:rsidP="0069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8024D9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ачальника 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  <w:r w:rsidR="008024D9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экономик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8024D9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69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А.В.</w:t>
            </w:r>
          </w:p>
        </w:tc>
        <w:tc>
          <w:tcPr>
            <w:tcW w:w="6090" w:type="dxa"/>
            <w:hideMark/>
          </w:tcPr>
          <w:p w:rsidR="008024D9" w:rsidRPr="000C49C5" w:rsidRDefault="006970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главы Заволжского городского поселения</w:t>
            </w:r>
            <w:r w:rsidR="008024D9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Лубков О.В.</w:t>
            </w:r>
          </w:p>
        </w:tc>
        <w:tc>
          <w:tcPr>
            <w:tcW w:w="6090" w:type="dxa"/>
            <w:hideMark/>
          </w:tcPr>
          <w:p w:rsidR="008024D9" w:rsidRPr="000C49C5" w:rsidRDefault="008024D9" w:rsidP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управления </w:t>
            </w:r>
            <w:r w:rsidR="008F5191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ЖКХ, капитального строительства администрации Заволжского муниципального района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Смирнова Г.А.</w:t>
            </w:r>
          </w:p>
        </w:tc>
        <w:tc>
          <w:tcPr>
            <w:tcW w:w="6090" w:type="dxa"/>
            <w:hideMark/>
          </w:tcPr>
          <w:p w:rsidR="008024D9" w:rsidRPr="000C49C5" w:rsidRDefault="008024D9" w:rsidP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8F5191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архитектуры </w:t>
            </w:r>
            <w:r w:rsidR="008F5191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Заволжского муниципального района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Неробеева</w:t>
            </w:r>
            <w:proofErr w:type="spellEnd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6090" w:type="dxa"/>
            <w:hideMark/>
          </w:tcPr>
          <w:p w:rsidR="008024D9" w:rsidRPr="000C49C5" w:rsidRDefault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имущественных отношений администрации Заволжского муниципального района</w:t>
            </w:r>
            <w:proofErr w:type="gramStart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024D9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  <w:proofErr w:type="gramEnd"/>
          </w:p>
        </w:tc>
      </w:tr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Видунова</w:t>
            </w:r>
            <w:proofErr w:type="spellEnd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  <w:tc>
          <w:tcPr>
            <w:tcW w:w="6090" w:type="dxa"/>
            <w:hideMark/>
          </w:tcPr>
          <w:p w:rsidR="008024D9" w:rsidRPr="000C49C5" w:rsidRDefault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управления муниципального контроля администрации Заволжского муниципального района</w:t>
            </w:r>
            <w:r w:rsidR="008024D9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Курамшин</w:t>
            </w:r>
            <w:proofErr w:type="spellEnd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В.А.</w:t>
            </w:r>
          </w:p>
        </w:tc>
        <w:tc>
          <w:tcPr>
            <w:tcW w:w="6090" w:type="dxa"/>
            <w:hideMark/>
          </w:tcPr>
          <w:p w:rsidR="008024D9" w:rsidRPr="000C49C5" w:rsidRDefault="008F5191" w:rsidP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МБУ «Волга»</w:t>
            </w:r>
            <w:r w:rsidR="008024D9"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8024D9" w:rsidRPr="000C49C5" w:rsidTr="008024D9">
        <w:trPr>
          <w:tblCellSpacing w:w="0" w:type="dxa"/>
        </w:trPr>
        <w:tc>
          <w:tcPr>
            <w:tcW w:w="3510" w:type="dxa"/>
            <w:hideMark/>
          </w:tcPr>
          <w:p w:rsidR="008024D9" w:rsidRPr="000C49C5" w:rsidRDefault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Метелькова</w:t>
            </w:r>
            <w:proofErr w:type="spellEnd"/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Н.Л.</w:t>
            </w:r>
          </w:p>
        </w:tc>
        <w:tc>
          <w:tcPr>
            <w:tcW w:w="6090" w:type="dxa"/>
            <w:hideMark/>
          </w:tcPr>
          <w:p w:rsidR="008024D9" w:rsidRPr="000C49C5" w:rsidRDefault="008F5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49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начальника юридического управления администрации Заволжского муниципального района;</w:t>
            </w:r>
          </w:p>
        </w:tc>
      </w:tr>
    </w:tbl>
    <w:p w:rsidR="000C49C5" w:rsidRDefault="008F5191" w:rsidP="000C49C5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9C5">
        <w:rPr>
          <w:rFonts w:ascii="Times New Roman" w:hAnsi="Times New Roman" w:cs="Times New Roman"/>
          <w:sz w:val="28"/>
          <w:szCs w:val="28"/>
        </w:rPr>
        <w:t>Рыжова Н.Н.</w:t>
      </w:r>
      <w:r w:rsidRPr="000C49C5">
        <w:rPr>
          <w:rFonts w:ascii="Times New Roman" w:hAnsi="Times New Roman" w:cs="Times New Roman"/>
          <w:sz w:val="28"/>
          <w:szCs w:val="28"/>
        </w:rPr>
        <w:tab/>
        <w:t>Депутат Совета Заволжского городского</w:t>
      </w:r>
      <w:r w:rsidR="000C49C5" w:rsidRPr="000C49C5">
        <w:rPr>
          <w:rFonts w:ascii="Times New Roman" w:hAnsi="Times New Roman" w:cs="Times New Roman"/>
          <w:sz w:val="28"/>
          <w:szCs w:val="28"/>
        </w:rPr>
        <w:t xml:space="preserve"> </w:t>
      </w:r>
      <w:r w:rsidR="000C49C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C49C5" w:rsidRPr="000C49C5" w:rsidRDefault="000C49C5" w:rsidP="000C49C5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9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поселения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9C5">
        <w:rPr>
          <w:rFonts w:ascii="Times New Roman" w:hAnsi="Times New Roman" w:cs="Times New Roman"/>
          <w:sz w:val="28"/>
          <w:szCs w:val="28"/>
        </w:rPr>
        <w:t>созыва (по согласованию);</w:t>
      </w:r>
    </w:p>
    <w:p w:rsidR="000C49C5" w:rsidRPr="000C49C5" w:rsidRDefault="000C49C5" w:rsidP="000C49C5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49C5">
        <w:rPr>
          <w:rFonts w:ascii="Times New Roman" w:hAnsi="Times New Roman" w:cs="Times New Roman"/>
          <w:sz w:val="28"/>
          <w:szCs w:val="28"/>
        </w:rPr>
        <w:t xml:space="preserve">Волкова О.В.                            Депутат Совета Заволжского городского </w:t>
      </w:r>
    </w:p>
    <w:p w:rsidR="008024D9" w:rsidRPr="008F5191" w:rsidRDefault="000C49C5" w:rsidP="00F64E5F">
      <w:pPr>
        <w:tabs>
          <w:tab w:val="left" w:pos="35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9C5"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поселения 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0C49C5">
        <w:rPr>
          <w:rFonts w:ascii="Times New Roman" w:hAnsi="Times New Roman" w:cs="Times New Roman"/>
          <w:sz w:val="28"/>
          <w:szCs w:val="28"/>
        </w:rPr>
        <w:t xml:space="preserve">созыва (по согласованию).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sectPr w:rsidR="008024D9" w:rsidRPr="008F5191" w:rsidSect="00E7782E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18A17A5"/>
    <w:multiLevelType w:val="hybridMultilevel"/>
    <w:tmpl w:val="BD6428AC"/>
    <w:lvl w:ilvl="0" w:tplc="D89C7CA0">
      <w:start w:val="1"/>
      <w:numFmt w:val="decimal"/>
      <w:lvlText w:val="%1."/>
      <w:lvlJc w:val="left"/>
      <w:pPr>
        <w:tabs>
          <w:tab w:val="num" w:pos="1668"/>
        </w:tabs>
        <w:ind w:left="1668" w:hanging="9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pStyle w:val="6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1BD7"/>
    <w:rsid w:val="00003400"/>
    <w:rsid w:val="00024DC2"/>
    <w:rsid w:val="00037222"/>
    <w:rsid w:val="00046D0B"/>
    <w:rsid w:val="00091E99"/>
    <w:rsid w:val="000C35E4"/>
    <w:rsid w:val="000C49C5"/>
    <w:rsid w:val="0013787F"/>
    <w:rsid w:val="00196940"/>
    <w:rsid w:val="001C38AE"/>
    <w:rsid w:val="002345CF"/>
    <w:rsid w:val="002858DA"/>
    <w:rsid w:val="003709B2"/>
    <w:rsid w:val="003B1ADF"/>
    <w:rsid w:val="003B342B"/>
    <w:rsid w:val="003B6A95"/>
    <w:rsid w:val="003F71B5"/>
    <w:rsid w:val="00407BE3"/>
    <w:rsid w:val="0042642A"/>
    <w:rsid w:val="00454B01"/>
    <w:rsid w:val="004B6630"/>
    <w:rsid w:val="004C06CC"/>
    <w:rsid w:val="004D392D"/>
    <w:rsid w:val="004D3C6B"/>
    <w:rsid w:val="004D4A1B"/>
    <w:rsid w:val="00563F5A"/>
    <w:rsid w:val="00567D4E"/>
    <w:rsid w:val="0058101F"/>
    <w:rsid w:val="005C07ED"/>
    <w:rsid w:val="005C2672"/>
    <w:rsid w:val="006014AD"/>
    <w:rsid w:val="0065056F"/>
    <w:rsid w:val="00653E85"/>
    <w:rsid w:val="00672EFC"/>
    <w:rsid w:val="00684B04"/>
    <w:rsid w:val="006906F9"/>
    <w:rsid w:val="00697062"/>
    <w:rsid w:val="007617E0"/>
    <w:rsid w:val="007B20F2"/>
    <w:rsid w:val="0080018F"/>
    <w:rsid w:val="008024D9"/>
    <w:rsid w:val="00821177"/>
    <w:rsid w:val="00834ECA"/>
    <w:rsid w:val="0085638D"/>
    <w:rsid w:val="008F5191"/>
    <w:rsid w:val="00932FD7"/>
    <w:rsid w:val="009356EB"/>
    <w:rsid w:val="00935B31"/>
    <w:rsid w:val="00A62AC6"/>
    <w:rsid w:val="00A85E72"/>
    <w:rsid w:val="00AB4DF7"/>
    <w:rsid w:val="00BC642D"/>
    <w:rsid w:val="00BE480B"/>
    <w:rsid w:val="00BF6B3C"/>
    <w:rsid w:val="00C304AE"/>
    <w:rsid w:val="00C31772"/>
    <w:rsid w:val="00C735AE"/>
    <w:rsid w:val="00C877F5"/>
    <w:rsid w:val="00CE37FF"/>
    <w:rsid w:val="00D030B3"/>
    <w:rsid w:val="00D206F7"/>
    <w:rsid w:val="00D86D25"/>
    <w:rsid w:val="00DC53D7"/>
    <w:rsid w:val="00E45F7F"/>
    <w:rsid w:val="00E7782E"/>
    <w:rsid w:val="00EA1BD7"/>
    <w:rsid w:val="00EA3655"/>
    <w:rsid w:val="00F47E88"/>
    <w:rsid w:val="00F64E5F"/>
    <w:rsid w:val="00F857C0"/>
    <w:rsid w:val="00FB5544"/>
    <w:rsid w:val="00FE0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55"/>
  </w:style>
  <w:style w:type="paragraph" w:styleId="6">
    <w:name w:val="heading 6"/>
    <w:basedOn w:val="a"/>
    <w:next w:val="a"/>
    <w:link w:val="60"/>
    <w:qFormat/>
    <w:rsid w:val="00672EFC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672EFC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672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2EF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72E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DC53D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AB4D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8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7</Pages>
  <Words>1668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ekonmE</dc:creator>
  <cp:lastModifiedBy>ekonmE</cp:lastModifiedBy>
  <cp:revision>15</cp:revision>
  <cp:lastPrinted>2024-04-27T08:09:00Z</cp:lastPrinted>
  <dcterms:created xsi:type="dcterms:W3CDTF">2024-04-18T09:07:00Z</dcterms:created>
  <dcterms:modified xsi:type="dcterms:W3CDTF">2024-05-06T08:49:00Z</dcterms:modified>
</cp:coreProperties>
</file>