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FC" w:rsidRPr="00672EFC" w:rsidRDefault="00672EFC" w:rsidP="00672EFC">
      <w:pPr>
        <w:jc w:val="center"/>
        <w:rPr>
          <w:rFonts w:ascii="Times New Roman" w:hAnsi="Times New Roman" w:cs="Times New Roman"/>
          <w:szCs w:val="29"/>
        </w:rPr>
      </w:pPr>
      <w:r w:rsidRPr="00672EF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0000" cy="54292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EFC" w:rsidRPr="001A565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654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672EFC" w:rsidRPr="001A565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654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P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  <w:r w:rsidRPr="00672EFC">
        <w:rPr>
          <w:sz w:val="28"/>
          <w:szCs w:val="28"/>
        </w:rPr>
        <w:t>ПОСТАНОВЛЕНИЕ</w:t>
      </w: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EFC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E4AF9">
        <w:rPr>
          <w:rFonts w:ascii="Times New Roman" w:hAnsi="Times New Roman" w:cs="Times New Roman"/>
          <w:b/>
          <w:sz w:val="28"/>
          <w:szCs w:val="28"/>
        </w:rPr>
        <w:t>11.06.2024</w:t>
      </w:r>
      <w:r w:rsidRPr="00672EFC">
        <w:rPr>
          <w:rFonts w:ascii="Times New Roman" w:hAnsi="Times New Roman" w:cs="Times New Roman"/>
          <w:b/>
          <w:sz w:val="28"/>
          <w:szCs w:val="28"/>
        </w:rPr>
        <w:t xml:space="preserve"> №  </w:t>
      </w:r>
      <w:r w:rsidR="009E4AF9">
        <w:rPr>
          <w:rFonts w:ascii="Times New Roman" w:hAnsi="Times New Roman" w:cs="Times New Roman"/>
          <w:b/>
          <w:sz w:val="28"/>
          <w:szCs w:val="28"/>
        </w:rPr>
        <w:t>331</w:t>
      </w:r>
      <w:r w:rsidRPr="00672EFC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proofErr w:type="gramStart"/>
      <w:r w:rsidRPr="00672EF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</w:p>
    <w:p w:rsidR="00672EFC" w:rsidRDefault="00672EFC" w:rsidP="00672E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EFC">
        <w:rPr>
          <w:rFonts w:ascii="Times New Roman" w:hAnsi="Times New Roman" w:cs="Times New Roman"/>
          <w:b/>
          <w:sz w:val="28"/>
          <w:szCs w:val="28"/>
        </w:rPr>
        <w:t>г. Заволжск</w:t>
      </w:r>
    </w:p>
    <w:p w:rsidR="00EA1BD7" w:rsidRPr="00672EFC" w:rsidRDefault="00653E85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организации и проведен</w:t>
      </w:r>
      <w:proofErr w:type="gramStart"/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ау</w:t>
      </w:r>
      <w:proofErr w:type="gramEnd"/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кциона на право заключения договора на размещение нестационарного объекта для осуществления торговли, оказания услуг на территории</w:t>
      </w:r>
      <w:r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Заволжского 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A1BD7" w:rsidRPr="00672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BCB" w:rsidRDefault="00EA1BD7" w:rsidP="00415BCB">
      <w:pPr>
        <w:pStyle w:val="ConsPlusTitle"/>
        <w:jc w:val="both"/>
        <w:rPr>
          <w:sz w:val="28"/>
          <w:szCs w:val="28"/>
        </w:rPr>
      </w:pPr>
      <w:r w:rsidRPr="00672EFC">
        <w:rPr>
          <w:b w:val="0"/>
          <w:sz w:val="28"/>
          <w:szCs w:val="28"/>
        </w:rPr>
        <w:t xml:space="preserve">В соответствии с Федеральным законом от 06.10.2003 </w:t>
      </w:r>
      <w:r w:rsidR="00672EFC">
        <w:rPr>
          <w:b w:val="0"/>
          <w:sz w:val="28"/>
          <w:szCs w:val="28"/>
        </w:rPr>
        <w:t>№</w:t>
      </w:r>
      <w:r w:rsidRPr="00672EFC">
        <w:rPr>
          <w:b w:val="0"/>
          <w:sz w:val="28"/>
          <w:szCs w:val="28"/>
        </w:rPr>
        <w:t xml:space="preserve"> 131-ФЗ </w:t>
      </w:r>
      <w:r w:rsidR="00672EFC">
        <w:rPr>
          <w:b w:val="0"/>
          <w:sz w:val="28"/>
          <w:szCs w:val="28"/>
        </w:rPr>
        <w:t>«</w:t>
      </w:r>
      <w:r w:rsidRPr="00672EFC">
        <w:rPr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2EFC">
        <w:rPr>
          <w:b w:val="0"/>
          <w:sz w:val="28"/>
          <w:szCs w:val="28"/>
        </w:rPr>
        <w:t>»</w:t>
      </w:r>
      <w:r w:rsidRPr="00672EFC">
        <w:rPr>
          <w:b w:val="0"/>
          <w:sz w:val="28"/>
          <w:szCs w:val="28"/>
        </w:rPr>
        <w:t xml:space="preserve">, Федеральным законом от 28.12.2009 </w:t>
      </w:r>
      <w:r w:rsidR="00672EFC">
        <w:rPr>
          <w:b w:val="0"/>
          <w:sz w:val="28"/>
          <w:szCs w:val="28"/>
        </w:rPr>
        <w:t>№</w:t>
      </w:r>
      <w:r w:rsidRPr="00672EFC">
        <w:rPr>
          <w:b w:val="0"/>
          <w:sz w:val="28"/>
          <w:szCs w:val="28"/>
        </w:rPr>
        <w:t xml:space="preserve"> 381-ФЗ </w:t>
      </w:r>
      <w:r w:rsidR="00672EFC">
        <w:rPr>
          <w:b w:val="0"/>
          <w:sz w:val="28"/>
          <w:szCs w:val="28"/>
        </w:rPr>
        <w:t>«</w:t>
      </w:r>
      <w:r w:rsidRPr="00672EFC">
        <w:rPr>
          <w:b w:val="0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672EFC">
        <w:rPr>
          <w:b w:val="0"/>
          <w:sz w:val="28"/>
          <w:szCs w:val="28"/>
        </w:rPr>
        <w:t>»</w:t>
      </w:r>
      <w:r w:rsidRPr="00672EFC">
        <w:rPr>
          <w:b w:val="0"/>
          <w:sz w:val="28"/>
          <w:szCs w:val="28"/>
        </w:rPr>
        <w:t>, руководствуясь Устав</w:t>
      </w:r>
      <w:r w:rsidR="00672EFC" w:rsidRPr="00672EFC">
        <w:rPr>
          <w:b w:val="0"/>
          <w:sz w:val="28"/>
          <w:szCs w:val="28"/>
        </w:rPr>
        <w:t>ом</w:t>
      </w:r>
      <w:r w:rsidRPr="00672EFC">
        <w:rPr>
          <w:b w:val="0"/>
          <w:sz w:val="28"/>
          <w:szCs w:val="28"/>
        </w:rPr>
        <w:t xml:space="preserve"> </w:t>
      </w:r>
      <w:r w:rsidR="00653E85" w:rsidRPr="00672EFC">
        <w:rPr>
          <w:b w:val="0"/>
          <w:sz w:val="28"/>
          <w:szCs w:val="28"/>
        </w:rPr>
        <w:t>Заволжского муниципального района</w:t>
      </w:r>
      <w:r w:rsidRPr="00672EFC">
        <w:rPr>
          <w:b w:val="0"/>
          <w:sz w:val="28"/>
          <w:szCs w:val="28"/>
        </w:rPr>
        <w:t xml:space="preserve">, постановлением администрации </w:t>
      </w:r>
      <w:r w:rsidR="00672EFC" w:rsidRPr="00672EFC">
        <w:rPr>
          <w:b w:val="0"/>
          <w:sz w:val="28"/>
          <w:szCs w:val="28"/>
        </w:rPr>
        <w:t>Заволжского муниципального района</w:t>
      </w:r>
      <w:r w:rsidRPr="00672EFC">
        <w:rPr>
          <w:b w:val="0"/>
          <w:sz w:val="28"/>
          <w:szCs w:val="28"/>
        </w:rPr>
        <w:t xml:space="preserve"> от </w:t>
      </w:r>
      <w:r w:rsidR="002D2290">
        <w:rPr>
          <w:b w:val="0"/>
          <w:sz w:val="28"/>
          <w:szCs w:val="28"/>
        </w:rPr>
        <w:t>15.05.2024</w:t>
      </w:r>
      <w:r w:rsidR="00672EFC" w:rsidRPr="00672EFC">
        <w:rPr>
          <w:b w:val="0"/>
          <w:sz w:val="28"/>
          <w:szCs w:val="28"/>
        </w:rPr>
        <w:t xml:space="preserve"> №</w:t>
      </w:r>
      <w:r w:rsidRPr="00672EFC">
        <w:rPr>
          <w:b w:val="0"/>
          <w:sz w:val="28"/>
          <w:szCs w:val="28"/>
        </w:rPr>
        <w:t xml:space="preserve"> </w:t>
      </w:r>
      <w:r w:rsidR="002D2290">
        <w:rPr>
          <w:b w:val="0"/>
          <w:sz w:val="28"/>
          <w:szCs w:val="28"/>
        </w:rPr>
        <w:t>255</w:t>
      </w:r>
      <w:r w:rsidR="00672EFC" w:rsidRPr="00672EFC">
        <w:rPr>
          <w:b w:val="0"/>
          <w:sz w:val="28"/>
          <w:szCs w:val="28"/>
        </w:rPr>
        <w:t xml:space="preserve"> </w:t>
      </w:r>
      <w:r w:rsidR="00672EFC" w:rsidRPr="00DC53D7">
        <w:rPr>
          <w:b w:val="0"/>
          <w:sz w:val="28"/>
          <w:szCs w:val="28"/>
        </w:rPr>
        <w:t>-</w:t>
      </w:r>
      <w:proofErr w:type="spellStart"/>
      <w:proofErr w:type="gramStart"/>
      <w:r w:rsidRPr="00DC53D7">
        <w:rPr>
          <w:b w:val="0"/>
          <w:sz w:val="28"/>
          <w:szCs w:val="28"/>
        </w:rPr>
        <w:t>п</w:t>
      </w:r>
      <w:proofErr w:type="spellEnd"/>
      <w:proofErr w:type="gramEnd"/>
      <w:r w:rsidR="00DC53D7" w:rsidRPr="00DC53D7">
        <w:rPr>
          <w:b w:val="0"/>
          <w:sz w:val="28"/>
          <w:szCs w:val="28"/>
        </w:rPr>
        <w:t xml:space="preserve"> </w:t>
      </w:r>
      <w:r w:rsidR="00672EFC" w:rsidRPr="00DC53D7">
        <w:rPr>
          <w:b w:val="0"/>
          <w:sz w:val="28"/>
          <w:szCs w:val="28"/>
        </w:rPr>
        <w:t>«</w:t>
      </w:r>
      <w:r w:rsidR="00672EFC" w:rsidRPr="00672EFC">
        <w:rPr>
          <w:b w:val="0"/>
          <w:sz w:val="28"/>
          <w:szCs w:val="28"/>
        </w:rPr>
        <w:t>Об утверждении порядка размещения нестационарных объектов</w:t>
      </w:r>
      <w:r w:rsidR="00672EFC">
        <w:rPr>
          <w:b w:val="0"/>
          <w:sz w:val="28"/>
          <w:szCs w:val="28"/>
        </w:rPr>
        <w:t xml:space="preserve"> </w:t>
      </w:r>
      <w:r w:rsidR="00672EFC" w:rsidRPr="00672EFC">
        <w:rPr>
          <w:b w:val="0"/>
          <w:sz w:val="28"/>
          <w:szCs w:val="28"/>
        </w:rPr>
        <w:t>для осуществления торговли, оказания услуг на территории</w:t>
      </w:r>
      <w:r w:rsidR="00E7782E">
        <w:rPr>
          <w:b w:val="0"/>
          <w:sz w:val="28"/>
          <w:szCs w:val="28"/>
        </w:rPr>
        <w:t xml:space="preserve"> </w:t>
      </w:r>
      <w:r w:rsidR="00672EFC" w:rsidRPr="00E7782E">
        <w:rPr>
          <w:b w:val="0"/>
          <w:sz w:val="28"/>
          <w:szCs w:val="28"/>
        </w:rPr>
        <w:t>Заволжского городского поселения»</w:t>
      </w:r>
      <w:r w:rsidRPr="00E7782E">
        <w:rPr>
          <w:b w:val="0"/>
          <w:sz w:val="28"/>
          <w:szCs w:val="28"/>
        </w:rPr>
        <w:t>, администрация</w:t>
      </w:r>
      <w:r w:rsidRPr="00672EFC">
        <w:rPr>
          <w:sz w:val="28"/>
          <w:szCs w:val="28"/>
        </w:rPr>
        <w:t xml:space="preserve"> постановляет:</w:t>
      </w:r>
    </w:p>
    <w:p w:rsidR="00415BCB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1. Утвердить:</w:t>
      </w:r>
    </w:p>
    <w:p w:rsidR="00F63033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 xml:space="preserve">1.1. </w:t>
      </w:r>
      <w:proofErr w:type="gramStart"/>
      <w:r w:rsidRPr="00E7782E">
        <w:rPr>
          <w:b w:val="0"/>
          <w:sz w:val="28"/>
          <w:szCs w:val="28"/>
        </w:rPr>
        <w:t xml:space="preserve">Положение об организации и проведении аукциона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E7782E">
        <w:rPr>
          <w:b w:val="0"/>
          <w:sz w:val="28"/>
          <w:szCs w:val="28"/>
        </w:rPr>
        <w:t>Заволжского городского поселения</w:t>
      </w:r>
      <w:r w:rsidRPr="00E7782E">
        <w:rPr>
          <w:b w:val="0"/>
          <w:sz w:val="28"/>
          <w:szCs w:val="28"/>
        </w:rPr>
        <w:t xml:space="preserve"> (приложение</w:t>
      </w:r>
      <w:proofErr w:type="gramEnd"/>
      <w:r w:rsidR="00AB4DF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 xml:space="preserve">1). </w:t>
      </w:r>
      <w:r w:rsidRPr="00E7782E">
        <w:rPr>
          <w:b w:val="0"/>
          <w:sz w:val="28"/>
          <w:szCs w:val="28"/>
        </w:rPr>
        <w:br/>
        <w:t xml:space="preserve">1.2. Состав комиссии по проведению аукциона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E7782E">
        <w:rPr>
          <w:b w:val="0"/>
          <w:sz w:val="28"/>
          <w:szCs w:val="28"/>
        </w:rPr>
        <w:t xml:space="preserve">Заволжского городского поселения </w:t>
      </w:r>
      <w:r w:rsidRPr="00E7782E">
        <w:rPr>
          <w:b w:val="0"/>
          <w:sz w:val="28"/>
          <w:szCs w:val="28"/>
        </w:rPr>
        <w:t>(приложение</w:t>
      </w:r>
      <w:r w:rsidR="00AB4DF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>2).</w:t>
      </w:r>
    </w:p>
    <w:p w:rsidR="00E7782E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2.</w:t>
      </w:r>
      <w:r w:rsidR="00DC53D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 xml:space="preserve">Настоящее постановление вступает в силу </w:t>
      </w:r>
      <w:r w:rsidR="00415BCB">
        <w:rPr>
          <w:b w:val="0"/>
          <w:sz w:val="28"/>
          <w:szCs w:val="28"/>
        </w:rPr>
        <w:t>после</w:t>
      </w:r>
      <w:r w:rsidRPr="00E7782E">
        <w:rPr>
          <w:b w:val="0"/>
          <w:sz w:val="28"/>
          <w:szCs w:val="28"/>
        </w:rPr>
        <w:t xml:space="preserve"> официального опубликования</w:t>
      </w:r>
      <w:r w:rsidR="00DC53D7" w:rsidRPr="00E7782E">
        <w:rPr>
          <w:b w:val="0"/>
          <w:sz w:val="28"/>
          <w:szCs w:val="28"/>
        </w:rPr>
        <w:t>.</w:t>
      </w:r>
    </w:p>
    <w:p w:rsidR="00DC53D7" w:rsidRPr="00E7782E" w:rsidRDefault="00DC53D7" w:rsidP="00F63033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3.</w:t>
      </w:r>
      <w:r w:rsidRPr="00E7782E">
        <w:rPr>
          <w:b w:val="0"/>
          <w:szCs w:val="24"/>
        </w:rPr>
        <w:t xml:space="preserve"> </w:t>
      </w:r>
      <w:r w:rsidRPr="00E7782E">
        <w:rPr>
          <w:b w:val="0"/>
          <w:sz w:val="28"/>
          <w:szCs w:val="28"/>
        </w:rPr>
        <w:t>Опубликовать настоящее постановление в информационном бюллетене «Сборник нормативных  актов Заволжского района  Ивановской области»  и разместить  на  официальном  сайте  органов местного самоуправления</w:t>
      </w:r>
      <w:r w:rsidRPr="00EF322A">
        <w:rPr>
          <w:sz w:val="28"/>
          <w:szCs w:val="28"/>
        </w:rPr>
        <w:t xml:space="preserve">  </w:t>
      </w:r>
      <w:r w:rsidRPr="00E7782E">
        <w:rPr>
          <w:b w:val="0"/>
          <w:sz w:val="28"/>
          <w:szCs w:val="28"/>
        </w:rPr>
        <w:t>Заволжского муниципального района Ивановской области и сайте Заволжского городского поселения.</w:t>
      </w:r>
    </w:p>
    <w:p w:rsidR="00545918" w:rsidRDefault="00545918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</w:t>
      </w:r>
    </w:p>
    <w:p w:rsidR="00DC53D7" w:rsidRPr="00DC53D7" w:rsidRDefault="00DC53D7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 w:rsidR="0054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</w:t>
      </w:r>
      <w:proofErr w:type="gramEnd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A1BD7" w:rsidRPr="00DC53D7" w:rsidRDefault="00DC53D7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                                                             </w:t>
      </w:r>
      <w:r w:rsidR="0054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В.С. </w:t>
      </w:r>
      <w:proofErr w:type="spellStart"/>
      <w:r w:rsidR="0054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Бусурин</w:t>
      </w:r>
      <w:proofErr w:type="spellEnd"/>
    </w:p>
    <w:p w:rsidR="00415BCB" w:rsidRPr="00003400" w:rsidRDefault="00415BCB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0340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Смирнова Е.В.</w:t>
      </w:r>
      <w:r w:rsidR="0054591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, </w:t>
      </w:r>
      <w:r w:rsidRPr="0000340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182</w:t>
      </w: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  <w:r w:rsidR="001C3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F63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</w:t>
      </w:r>
      <w:proofErr w:type="gramEnd"/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63033" w:rsidRDefault="00DC53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</w:p>
    <w:p w:rsidR="009E4AF9" w:rsidRPr="009E4AF9" w:rsidRDefault="009E4AF9" w:rsidP="009E4AF9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4AF9">
        <w:rPr>
          <w:rFonts w:ascii="Times New Roman" w:hAnsi="Times New Roman" w:cs="Times New Roman"/>
          <w:sz w:val="28"/>
          <w:szCs w:val="28"/>
        </w:rPr>
        <w:t>от  11.06.2024 №  331 -</w:t>
      </w:r>
      <w:proofErr w:type="spellStart"/>
      <w:proofErr w:type="gramStart"/>
      <w:r w:rsidRPr="009E4A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A1BD7" w:rsidRDefault="00EA1BD7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организации и проведен</w:t>
      </w:r>
      <w:proofErr w:type="gramStart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ау</w:t>
      </w:r>
      <w:proofErr w:type="gramEnd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 городского поселения</w:t>
      </w:r>
      <w:r w:rsidRPr="00DC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3D7" w:rsidRPr="00DC53D7" w:rsidRDefault="00DC53D7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организации и проведении аукциона на право заключения договора на размещение нестационарного объекта для осуществления торговли и оказания услуг на территории </w:t>
      </w:r>
      <w:r w:rsidR="00003400"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Положение), определяет порядок организации и проведения аукциона на право заключения договора на размещение нестационарного объекта для осуществления торговли и оказания услуг на территории </w:t>
      </w:r>
      <w:r w:rsidR="00003400"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аукцион) и заключения договора на размещение нестационарного</w:t>
      </w:r>
      <w:proofErr w:type="gramEnd"/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по результатам аукциона (далее - Договор).</w:t>
      </w:r>
      <w:r w:rsidR="0041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B6A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Аукцион является открытым по составу участников и закрытым по форме подачи предложений о цене права на заключение Договора.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B6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аукциона является право на заключение Договора (далее - лот).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настоящем Положении используются следующие понятия: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организатор аукциона - </w:t>
      </w:r>
      <w:r w:rsidR="00C40B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</w:t>
      </w:r>
      <w:r w:rsidR="00454B01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454B01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Организатор) осуществляющий функции по организации и проведению аукциона, в том числе по формированию лота и обеспечению деятельности аукционной комиссии, подготовке и размещению на официальном сайте </w:t>
      </w:r>
      <w:r w:rsidR="004D4A1B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Заволжского муниципального района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A1B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https://zavrayadm.ru/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сообщения (извещения) о проведении аукциона, информации о результатах аукциона, приему</w:t>
      </w:r>
      <w:r w:rsid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заявок;</w:t>
      </w:r>
      <w:proofErr w:type="gramEnd"/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аукционная комиссия (далее - Комиссия) - коллегиальный орган, осуществляющий рассмотрение заявок, определение победителя аукциона;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 - юридическое лицо независимо от организационно-правовой формы, формы собственности, места нахождения и места происхождения капитала или физическое лицо, зарегистрированное в качестве индивидуального предпринимателя, подавшее заявку;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аукциона - претендент, допущенный к участию в аукционе;</w:t>
      </w:r>
    </w:p>
    <w:p w:rsidR="00AB4DF7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 аукциона - участник аукциона, предложивший наиболее высокую цену права на заключение договора.</w:t>
      </w:r>
    </w:p>
    <w:p w:rsidR="002D2290" w:rsidRDefault="002D2290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290" w:rsidRDefault="00AB4DF7" w:rsidP="002D229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Организатора</w:t>
      </w:r>
    </w:p>
    <w:p w:rsidR="00415BCB" w:rsidRDefault="00EA1BD7" w:rsidP="00CE66C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Определяет начальную (минимальную) цену аукциона на право заключения Договора в соответствии с Порядком расчета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начальной (минимальной) цены за 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на размещение нестационарных объектов для осуществления торговли, оказания услуг на территории 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Определяет срок и условия внесения задатка физическими и юридическими лицами, намеревающимися принять участие в аукционе.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Определяет место, даты начала и окончания приема заявок, место и срок проведения аукциона.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Организует подготовку и публикацию информационного сообщения о проведен</w:t>
      </w:r>
      <w:proofErr w:type="gramStart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в официальном источнике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80018F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80018F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D206F7" w:rsidRP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администрации Заволжского муниципального района</w:t>
      </w:r>
      <w:r w:rsidR="00D206F7" w:rsidRPr="00D206F7">
        <w:rPr>
          <w:rFonts w:ascii="Times New Roman" w:hAnsi="Times New Roman" w:cs="Times New Roman"/>
          <w:sz w:val="28"/>
          <w:szCs w:val="28"/>
        </w:rPr>
        <w:t xml:space="preserve"> 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информационном бюллетене «Сборник нормативных  актов Заволжского района  Ивановской области»  и 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AB4DF7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- </w:t>
      </w:r>
      <w:r w:rsidR="0080018F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https://zavrayadm.ru/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Принимает от претендентов заявки на участие в аукционе (далее - заявки) и прилагаемые к ним документы по составленной ими описи.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Проверяет правильность оформления представленных претендентами документов и определяет их соответствие перечню, опубликованному в информационном сообщении о проведен</w:t>
      </w:r>
      <w:proofErr w:type="gramStart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кциона.</w:t>
      </w:r>
    </w:p>
    <w:p w:rsidR="004D392D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Ведет учет заявок по мере их поступления в журнале приема заявок.</w:t>
      </w:r>
    </w:p>
    <w:p w:rsidR="00D030B3" w:rsidRPr="00D030B3" w:rsidRDefault="00EA1BD7" w:rsidP="004D392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Комиссии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Комиссия состоит из председателя, заместителя председателя и членов комиссии. Комиссию возглавляет председатель. В случае отсутствия председателя Комиссии его обязанности выполняет заместитель председателя Комиссии. Протоколы заседания Комиссии подписываются всеми присутствующими на заседании членами Комиссии.</w:t>
      </w:r>
    </w:p>
    <w:p w:rsidR="00D030B3" w:rsidRPr="00D030B3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Состав Комиссии утверждается постановлением администрации </w:t>
      </w:r>
      <w:r w:rsidR="00D030B3"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района.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Решения Комиссии принимаются открытым голосованием простым большинством голосов от числа присутствующих членов Комиссии. При голосовании каждый член Комиссии имеет один голос. В случае равенства голосов, поданных 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решения, голос председательствующего является решающим.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Комиссии, несогласный с принятым решением, имеет право изложить свое мнение в письменном виде и приложить его к протоколу заседания Комиссии. 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 Комиссия правомочна осуществлять свои функции, если на заседании комиссии присутствует не менее чем пятьдесят процентов общего числа ее членов. 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 Комиссия принимает решение о признании претендентов участниками аукциона или об отказе в допуске к участию в аукционе и уведомляет претендентов о принятом решении.</w:t>
      </w:r>
    </w:p>
    <w:p w:rsidR="00D030B3" w:rsidRPr="00D030B3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Комиссией осуществляется вскрытие конвертов с предложениями о цене, проведение аукциона, определение победителя аукциона, ведение протокола аукциона. </w:t>
      </w:r>
    </w:p>
    <w:p w:rsidR="0013787F" w:rsidRDefault="0013787F" w:rsidP="00D03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0B3" w:rsidRPr="00D206F7" w:rsidRDefault="00EA1BD7" w:rsidP="00D03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допуска к участию в аукционе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Претендент не допускается к участию в аукционе в случае: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нахождения в стадии ликвидации юридического лица;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решения арбитражного суда о признании банкротом и об открытии конкурсного производства;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решения о приостановлении деятельности в порядке, предусмотренном действующим законодательством, на день подачи заявки на участие в аукционе;</w:t>
      </w:r>
    </w:p>
    <w:p w:rsidR="00D206F7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задолженности по начисленным налогам, сборам и иным обязательным платежам в бюджеты любого уровня или государственные внебюджетные фонды на день рассмотрения заявки на участие в аукционе.</w:t>
      </w:r>
    </w:p>
    <w:p w:rsidR="00415BCB" w:rsidRDefault="00415BCB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6F7" w:rsidRPr="00D206F7" w:rsidRDefault="00EA1BD7" w:rsidP="00D20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 о проведен</w:t>
      </w: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</w:t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Информационное сообщение о проведен</w:t>
      </w:r>
      <w:proofErr w:type="gramStart"/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</w:t>
      </w:r>
      <w:r w:rsidR="005459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</w:t>
      </w:r>
      <w:r w:rsidR="00D206F7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D206F7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Заволжского муниципального района в сети Интернет - </w:t>
      </w:r>
      <w:hyperlink r:id="rId6" w:history="1">
        <w:r w:rsidR="00415BCB" w:rsidRPr="00CE66C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https://zavrayadm.ru/</w:t>
        </w:r>
      </w:hyperlink>
      <w:r w:rsidR="00545918">
        <w:t>.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 информационном сообщении о проведен</w:t>
      </w: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указываются следующие сведения: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предмет аукциона с указанием адресного ориентира размещения нестационарного объекта, количество нестационарных объектов по одному адресному ориентиру, тип (вид) нестационарного объекта с указанием его площади, срок действия Договора, а в случае, если нестационарный объект в соответствии со схемой размещения нестационарных объектов для осуществления торговли, оказания услуг на территории </w:t>
      </w:r>
      <w:r w:rsidR="00D206F7"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для использования субъектами малого и среднего предпринимательства, информация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участия в аукционе только субъектов малого и среднего предпринимательства, осуществляющих торговую деятельность, оказывающих услуги;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начальная (минимальная) цена аукциона на право заключения Договора;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сроках и порядке внесения задатка, назначении платежа, реквизитах счета, порядке возвращения задатка, а также указание на то, что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наименование, место нахождения, почтовый адрес, номер контактного телефона Организатора;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порядок, место, дата начала и дата окончания срока подачи заявок на участие в аукционе;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требования к содержанию, форме и составу заявки на участие в аукционе;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место, дата и время проведения аукциона и подведения </w:t>
      </w:r>
      <w:r w:rsid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итогов;</w:t>
      </w:r>
    </w:p>
    <w:p w:rsidR="00415BCB" w:rsidRDefault="00D206F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EA1BD7"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 аукционной документации;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9) срок заключения Договора после проведения аукциона.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опубликования в официальном печатном издании и размещения на официальном сайте </w:t>
      </w:r>
      <w:r w:rsidR="00D206F7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информационного сообщения о проведении аукциона Организатор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представить такому лицу возможность ознакомления с аукционной документацией в порядке, указанном в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сообщении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аукциона.</w:t>
      </w:r>
    </w:p>
    <w:p w:rsidR="00C304AE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Организатор, официально опубликовавший информационное сообщение о проведении аукциона и разместивший его на официальном сайте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Интернет, вправе отказаться от проведения аукциона, внести изменения в извещение о проведении аукциона в любое время, но не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дня до наступления даты его проведения.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об отказе от проведения аукциона (внесении изменений в извещение о проведении аукциона) опубликовывается Организатором в официальном источнике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муниципальных правовых актов </w:t>
      </w:r>
      <w:r w:rsidR="00C304AE" w:rsidRPr="00932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4AE" w:rsidRPr="00C304AE">
        <w:rPr>
          <w:rFonts w:ascii="Times New Roman" w:hAnsi="Times New Roman" w:cs="Times New Roman"/>
          <w:sz w:val="28"/>
          <w:szCs w:val="28"/>
        </w:rPr>
        <w:t xml:space="preserve">информационном бюллетене «Сборник нормативных  актов Заволжского района  Ивановской области»  и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Заволжского муниципального района в сети </w:t>
      </w:r>
      <w:proofErr w:type="spellStart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Интернет-https</w:t>
      </w:r>
      <w:proofErr w:type="spellEnd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zavrayadm.ru</w:t>
      </w:r>
      <w:proofErr w:type="spellEnd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Организатор возвращает претендентам заявки с приложенными документами и внесенный задаток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рабочих дней со дня принятия решения об отказе от проведения аукциона.</w:t>
      </w:r>
    </w:p>
    <w:p w:rsidR="00C304AE" w:rsidRDefault="00C304AE" w:rsidP="00C304A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4AE" w:rsidRPr="00932FD7" w:rsidRDefault="00EA1BD7" w:rsidP="00C304A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участия в аукционе </w:t>
      </w:r>
      <w:r w:rsidRPr="00932FD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</w:p>
    <w:p w:rsidR="00415BCB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аукционе претендент представляет Организатору (лично или через своего полномочного представителя) в установленный срок заявку по форме и содержанию, указанным в информационном сообщении, платежный документ с отметкой банка плательщика об исполнении для подтверждения перечисления претендентом установленного задатка и иные документы в соответствии с перечнем, опубликованным в информационном сообщении о проведении аукциона.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и опись представленных документов составляются в 2 экземплярах, один из которых остается у Организатора, другой - у заявителя.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24. Прием заявок начинается с даты, объявленной в информационном сообщении о проведении аукциона, осуществляется в течение не менее 30 календарных дней и заканчивается не </w:t>
      </w: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календарный день до даты рассмотрения Организатором заявок и документов претендентов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аукционе содержит: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 документы о претенденте, подавшем такую заявку: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фирменное наименование (наименование), сведения об организационно-правовой форме, месте нахождения, почтовый адрес (для юридического лица), фамилию, имя, отчество, паспортные данные, сведения о месте жительства (для индивидуального предпринимателя), номер контактного телефона;</w:t>
      </w:r>
      <w:proofErr w:type="gramEnd"/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полученную не ранее чем за тридцать дней до дня опубликования в официальном печатном издании и размещения на официальном сайте </w:t>
      </w:r>
      <w:r w:rsidR="0013787F"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3787F"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информационного сообщения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выписку из Единого государственного реестра индивидуальных предпринимателей или нотариально заверенную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такой выписки (для индивидуальных предпринимателей), 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согласие на обработку персональных данных;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лица на осуществление действий от имени претендента;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платежное поручение, подтверждающее внесение задатка по заявленному лоту, или его копия;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предложение о цене лота в запечатанном конверте;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размещения нестационарного объекта, включающий в себя: ситуационный план в масштабе 1:500 с указанием места размещения объекта; изображение объекта с размерной привязкой к местности (с указанием расстояния до ближайших зданий, сооружений, проезжей части); изображение фасадов объекта с четырех сторон; план объекта в с указанием конструктивных элементов и их габаритных размеров;</w:t>
      </w:r>
      <w:proofErr w:type="gramEnd"/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благоустройства прилегающей территории с мощением, озеленением, устройством клумб, пешеходных дорожек и временных парковок (при наличии свободной территории) с твердым покрытием, элементами освещения, местами установки урн.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 или копии документов, подтверждающие соответствие претендента установленным условиям допуска к участию в аукционе:</w:t>
      </w:r>
    </w:p>
    <w:p w:rsidR="00944A53" w:rsidRDefault="0058101F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1BD7"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решения о ликвидации претендента - юридического лица;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 отсутствии решения о приостановлении деятельности претендента в порядке, предусмотренном действующим законодательством, на день подачи заявки на участие в аукционе;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полученную не ранее чем </w:t>
      </w:r>
      <w:proofErr w:type="gramStart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пятнадцать рабочих дней до дня подачи заявки на участие в аукционе справку об исполнении</w:t>
      </w:r>
      <w:proofErr w:type="gramEnd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перед бюджетом и отсутствии задолженности по обязательным платежам в государственные внебюджетные фонды.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Претендент вправе подать только одну заявку на участие в аукционе в отношении каждого предмета аукциона (лота).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27. 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документов. На каждом экземпляре заявки Организатором делается отметка о принятии заявки с указанием ее номера, даты и времени принятия.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28. Заявки, поступившие по истечении срока их приема, указанного в информационном сообщении о проведен</w:t>
      </w:r>
      <w:proofErr w:type="gramStart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29. Организатор принимает меры по обеспечению сохранности заявок и прилагаемых к ним документов,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При рассмотрении заявок на участие в аукционе претендент не допускается Комиссией к участию в аукционе в следующих случаях: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документов, указанных в информационном сообщении о проведен</w:t>
      </w: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либо наличие в таких документах недостоверных сведений о претенденте;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условиям, установленным в пункте 1</w:t>
      </w:r>
      <w:r w:rsidR="00944A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 </w:t>
      </w: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заявка подписана лицом, не уполномоченным претендентом на осуществление таких действий;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подтверждено поступление денежных средств в качестве обеспечения заявки на участие в аукционе (задатка) на счет, указанный в информационном сообщении о проведении аукциона,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документов;</w:t>
      </w:r>
      <w:proofErr w:type="gramEnd"/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несоответствие заявки на участие в аукционе требованиям информационного сообщения о проведен</w:t>
      </w: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отсутствует </w:t>
      </w:r>
      <w:proofErr w:type="gramStart"/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архитектурное решение</w:t>
      </w:r>
      <w:proofErr w:type="gramEnd"/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объекта, согласованное с администрацией </w:t>
      </w:r>
      <w:r w:rsidR="0042642A"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указанных оснований отказа претенденту в участии в аукционе является исчерпывающим.</w:t>
      </w:r>
    </w:p>
    <w:p w:rsidR="003709B2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31. Претендент, подавший заявку на участие в аукционе, вправе отозвать заявку на участие в аукционе в любое время до момента вскрытия Комиссией конвертов с предложением по цене на право заключения Договора.</w:t>
      </w:r>
    </w:p>
    <w:p w:rsidR="0065056F" w:rsidRDefault="00EA1BD7" w:rsidP="0065056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(минимальная) цена аукциона на право заключения Договора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Начальная (минимальная) цена аукциона на право заключения Договора определяется в соответствии с Порядком расчета начальной (минимальной) цены за право заключения договора на размещение нестационарных объектов для осуществления торговли, оказания услуг на территории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255-</w:t>
      </w:r>
      <w:r w:rsid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33. Для участия в аукционе устанавливается требование об обеспечении заявки на участие в аукционе (задатке):</w:t>
      </w:r>
    </w:p>
    <w:p w:rsidR="0062411D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</w:t>
      </w:r>
      <w:proofErr w:type="spellStart"/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непередвижных</w:t>
      </w:r>
      <w:proofErr w:type="spellEnd"/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объектов в размере 10% начальной (минимальной) цены аукциона на право заключения Договора по каждому лоту</w:t>
      </w:r>
      <w:r w:rsid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4A53" w:rsidRDefault="0062411D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передвижных нестационарных объектов в размере начальной (минимальной) цены аукциона на право заключения Договора по каждому лоту.</w:t>
      </w:r>
    </w:p>
    <w:p w:rsidR="0065056F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 о проведен</w:t>
      </w:r>
      <w:proofErr w:type="gramStart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на право заключения Договора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65056F" w:rsidRPr="0065056F" w:rsidRDefault="00EA1BD7" w:rsidP="0065056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Порядок проведения аукциона и оформление его результатов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34. В день проведения аукциона, указанный в информационном сообщении о проведен</w:t>
      </w:r>
      <w:proofErr w:type="gramStart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Комиссия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Комиссия составляет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35. Претенденты, признанные участниками аукциона, и претенденты, не допущенные к участию в аукционе, уведомляются о принятом решении в день проведения аукциона путем вручения им под расписку соответствующего уведомления либо направления такого уведомления по почте заказным письмом в случае неявки претендента на аукцион.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отказе в допуске к участию в аукционе размещается на официальном сайте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в срок не позднее рабочего дня, следующего за днем принятия указанного решения.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36. Аукцион проводится в следующем порядке: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в день проведения аукциона перед вскрытием конвертов с предложениями о цене на право заключения Договора Комиссия проверяет их целость, что фиксируется в протоколе об итогах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Комиссия рассматривает предложения участников аукциона о цене на право заключения Договора. Указанные предложения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Комиссией принимается во внимание цена, указанная прописью.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содержащие цену ниже начальной (минимальной) цены аукциона, не рассматриваются.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доверенность, а также с разрешения Комиссии представители средств массовой информации.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если несколькими участниками аукциона предложена одинаковая цена на право заключения Договора, победителем признается участник аукциона, подавший заявку на участие в аукционе раньше других участников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Решение Комиссии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на право заключения Договора.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аукциона, подписанный членами Комиссии, присутствующими на заседании, является документом, удостоверяющим право победителя на заключение Договора.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аукциона вручается победителю аукциона.</w:t>
      </w:r>
    </w:p>
    <w:p w:rsidR="00F6303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37. Аукцион признается несостоявшимся, если принято решение об отказе всем претендентам в допуске к участию в аукционе или о признании только одного претендента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аукционной документацией предусмотрено два и более лота, аукцион признается несостоявшимся по тем лотам, в отношении которых принято решение об отказе всем претендентам в допуске к участию в аукционе или о признании только одного претендента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 участию в аукционе с учетом требований, установленных информационным сообщением о проведен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допущен один претендент и аукцион признан несостоявшимся, Договор заключается с единственным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38. По результатам аукциона с победителем аукциона в течение 10 рабочих дней со дня подведения итогов аукциона заключается Договор.</w:t>
      </w:r>
    </w:p>
    <w:p w:rsidR="00C31772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39. 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возвращается. Право на заключение Договора предоставляется лицу, предложившему наиболее высокую цену, следующую после предложенной победителем аукциона цены на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Договора.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40. Оплата приобретаемого на аукционе права на заключение Договора производится путем перечисления денежных средств на счет, указанный в информационном сообщении о проведен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кциона. Внесенный победителем задаток засчитывается в счет оплаты права на заключение Договора.</w:t>
      </w:r>
    </w:p>
    <w:p w:rsidR="00C31772" w:rsidRPr="00C31772" w:rsidRDefault="00EA1BD7" w:rsidP="00C3177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задатка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Денежные средства, внесенные в качестве задатка, возвращаются в течение 5 (пяти) банковских дней 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об итогах аукциона: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отказе Претенденту в приеме заявки на участие в аукционе;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Претендент не признан участником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 аукциона не признан победителем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признания аукциона 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77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отзыва Претендентом в установленном порядке заявки до даты окончания приема заявок, поступивший от Претендента задаток подлежит возврату в течение 5 (пяти) банковских дней со дня поступления письменного уведомления Организатору об отзыве заявки.</w:t>
      </w:r>
    </w:p>
    <w:p w:rsidR="00EA1BD7" w:rsidRPr="005C07ED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заявки позднее даты окончания приема заявок задаток ему не возвращается и направляется в бюджет </w:t>
      </w:r>
      <w:r w:rsidR="005C07ED"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5C07ED"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77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уклонении или отказе участника аукциона в случае победы на аукционе от заключения Договора задаток ему не возвращается.</w:t>
      </w:r>
    </w:p>
    <w:p w:rsidR="00EA1BD7" w:rsidRPr="00EA1BD7" w:rsidRDefault="00EA1BD7" w:rsidP="00EA1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918" w:rsidRDefault="00545918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918" w:rsidRDefault="00545918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4A53" w:rsidRDefault="00944A53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</w:t>
      </w: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gramStart"/>
      <w:r w:rsidR="005C07ED"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</w:t>
      </w:r>
      <w:proofErr w:type="gramEnd"/>
    </w:p>
    <w:p w:rsidR="00F63033" w:rsidRDefault="005C07ED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</w:p>
    <w:p w:rsidR="009E4AF9" w:rsidRPr="009E4AF9" w:rsidRDefault="009E4AF9" w:rsidP="009E4AF9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4AF9">
        <w:rPr>
          <w:rFonts w:ascii="Times New Roman" w:hAnsi="Times New Roman" w:cs="Times New Roman"/>
          <w:sz w:val="28"/>
          <w:szCs w:val="28"/>
        </w:rPr>
        <w:t>от  11.06.2024 №  331 -</w:t>
      </w:r>
      <w:proofErr w:type="spellStart"/>
      <w:proofErr w:type="gramStart"/>
      <w:r w:rsidRPr="009E4A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5C07ED" w:rsidRP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BD7" w:rsidRPr="005C07ED" w:rsidRDefault="00EA1BD7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  <w:r w:rsidRPr="005C0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комиссии по проведению аукциона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5C07ED" w:rsidRPr="005C0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Pr="005C0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="005C07ED" w:rsidRPr="005C0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9"/>
        <w:gridCol w:w="6806"/>
      </w:tblGrid>
      <w:tr w:rsidR="00257DE6" w:rsidRPr="005C07ED" w:rsidTr="009B33A9">
        <w:trPr>
          <w:trHeight w:val="609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 заместитель главы администрации Заволжского муниципального района</w:t>
            </w: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035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Горшкова О.В.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420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7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 экономики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Заволжского муниципального района</w:t>
            </w: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Е.В.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комиссии, главный специалист управления экономики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Заволжского муниципального района</w:t>
            </w: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5C07ED" w:rsidRDefault="00257DE6" w:rsidP="00EA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7DE6" w:rsidRPr="005C07ED" w:rsidTr="00257DE6">
        <w:trPr>
          <w:trHeight w:val="568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6914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Дворецкий Д.В.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участка по благоустройству 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ЖКХ, капитального строительства администрации Заволжского муниципального района</w:t>
            </w: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Видунова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муниципального контроля администрации Заволжского муниципального района</w:t>
            </w: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Г.А.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архитектуры администрации Заволжского муниципального района</w:t>
            </w:r>
          </w:p>
        </w:tc>
      </w:tr>
      <w:tr w:rsidR="00257DE6" w:rsidRPr="005C07ED" w:rsidTr="00257DE6">
        <w:trPr>
          <w:trHeight w:val="828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Неробеева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имущественных отношений администрации Заволжского муниципального района</w:t>
            </w:r>
          </w:p>
        </w:tc>
      </w:tr>
      <w:tr w:rsidR="005D188A" w:rsidRPr="000C49C5" w:rsidTr="00257DE6">
        <w:trPr>
          <w:trHeight w:val="392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88A" w:rsidRPr="000C49C5" w:rsidRDefault="009B33A9" w:rsidP="007D60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88A" w:rsidRPr="009B33A9" w:rsidRDefault="009B33A9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Pr="009B33A9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33A9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управления администрации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аволжского муниципального района</w:t>
            </w:r>
          </w:p>
        </w:tc>
      </w:tr>
    </w:tbl>
    <w:p w:rsidR="00EA3655" w:rsidRDefault="00EA3655"/>
    <w:sectPr w:rsidR="00EA3655" w:rsidSect="00E778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8A17A5"/>
    <w:multiLevelType w:val="hybridMultilevel"/>
    <w:tmpl w:val="BD6428AC"/>
    <w:lvl w:ilvl="0" w:tplc="D89C7CA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BD7"/>
    <w:rsid w:val="00003400"/>
    <w:rsid w:val="00024DC2"/>
    <w:rsid w:val="00046D0B"/>
    <w:rsid w:val="00066033"/>
    <w:rsid w:val="00097716"/>
    <w:rsid w:val="0013787F"/>
    <w:rsid w:val="001A5654"/>
    <w:rsid w:val="001C1BC8"/>
    <w:rsid w:val="001C38AE"/>
    <w:rsid w:val="00235C89"/>
    <w:rsid w:val="00257DE6"/>
    <w:rsid w:val="002D2290"/>
    <w:rsid w:val="00325508"/>
    <w:rsid w:val="003709B2"/>
    <w:rsid w:val="003B1ADF"/>
    <w:rsid w:val="003B6A95"/>
    <w:rsid w:val="003D3ED3"/>
    <w:rsid w:val="003F71B5"/>
    <w:rsid w:val="00415BCB"/>
    <w:rsid w:val="00420D6E"/>
    <w:rsid w:val="0042642A"/>
    <w:rsid w:val="00454B01"/>
    <w:rsid w:val="004C06CC"/>
    <w:rsid w:val="004D392D"/>
    <w:rsid w:val="004D4A1B"/>
    <w:rsid w:val="004F58B7"/>
    <w:rsid w:val="00500F35"/>
    <w:rsid w:val="00545918"/>
    <w:rsid w:val="0056710E"/>
    <w:rsid w:val="0058101F"/>
    <w:rsid w:val="005C07ED"/>
    <w:rsid w:val="005D188A"/>
    <w:rsid w:val="006014AD"/>
    <w:rsid w:val="0062411D"/>
    <w:rsid w:val="0065056F"/>
    <w:rsid w:val="00653E85"/>
    <w:rsid w:val="00672EFC"/>
    <w:rsid w:val="00684B04"/>
    <w:rsid w:val="007617E0"/>
    <w:rsid w:val="007B20F2"/>
    <w:rsid w:val="0080018F"/>
    <w:rsid w:val="00834ECA"/>
    <w:rsid w:val="00850157"/>
    <w:rsid w:val="0085638D"/>
    <w:rsid w:val="009070B7"/>
    <w:rsid w:val="00932FD7"/>
    <w:rsid w:val="009356EB"/>
    <w:rsid w:val="00935B31"/>
    <w:rsid w:val="00944A53"/>
    <w:rsid w:val="009460EB"/>
    <w:rsid w:val="009A52BE"/>
    <w:rsid w:val="009B33A9"/>
    <w:rsid w:val="009E4AF9"/>
    <w:rsid w:val="00A47CD4"/>
    <w:rsid w:val="00A623A1"/>
    <w:rsid w:val="00A62AC6"/>
    <w:rsid w:val="00A85E72"/>
    <w:rsid w:val="00AB4DF7"/>
    <w:rsid w:val="00B85931"/>
    <w:rsid w:val="00BE480B"/>
    <w:rsid w:val="00BE49B9"/>
    <w:rsid w:val="00BE6335"/>
    <w:rsid w:val="00C304AE"/>
    <w:rsid w:val="00C31772"/>
    <w:rsid w:val="00C40B35"/>
    <w:rsid w:val="00CA5238"/>
    <w:rsid w:val="00CE66CC"/>
    <w:rsid w:val="00D030B3"/>
    <w:rsid w:val="00D206F7"/>
    <w:rsid w:val="00DC53D7"/>
    <w:rsid w:val="00E7782E"/>
    <w:rsid w:val="00EA1BD7"/>
    <w:rsid w:val="00EA3655"/>
    <w:rsid w:val="00F00450"/>
    <w:rsid w:val="00F6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55"/>
  </w:style>
  <w:style w:type="paragraph" w:styleId="6">
    <w:name w:val="heading 6"/>
    <w:basedOn w:val="a"/>
    <w:next w:val="a"/>
    <w:link w:val="60"/>
    <w:qFormat/>
    <w:rsid w:val="00672EF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72EF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E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2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C53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AB4D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15B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vrayad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11</Pages>
  <Words>3737</Words>
  <Characters>21306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ekonmE</dc:creator>
  <cp:lastModifiedBy>ekonmE</cp:lastModifiedBy>
  <cp:revision>30</cp:revision>
  <cp:lastPrinted>2024-06-10T11:49:00Z</cp:lastPrinted>
  <dcterms:created xsi:type="dcterms:W3CDTF">2023-12-08T13:24:00Z</dcterms:created>
  <dcterms:modified xsi:type="dcterms:W3CDTF">2024-06-11T11:59:00Z</dcterms:modified>
</cp:coreProperties>
</file>