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671BF" w14:textId="77777777" w:rsidR="00064D55" w:rsidRPr="00064D55" w:rsidRDefault="00064D55" w:rsidP="00064D55">
      <w:pPr>
        <w:tabs>
          <w:tab w:val="left" w:pos="9214"/>
          <w:tab w:val="left" w:pos="11340"/>
        </w:tabs>
        <w:spacing w:before="40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439A4EF" wp14:editId="62794E8C">
            <wp:extent cx="542925" cy="542925"/>
            <wp:effectExtent l="0" t="0" r="9525" b="952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6915" w14:textId="77777777" w:rsidR="00064D55" w:rsidRPr="00064D55" w:rsidRDefault="00064D55" w:rsidP="00064D55">
      <w:pPr>
        <w:tabs>
          <w:tab w:val="left" w:pos="9214"/>
          <w:tab w:val="left" w:pos="11340"/>
        </w:tabs>
        <w:spacing w:before="4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8"/>
          <w:lang w:eastAsia="ru-RU"/>
          <w14:ligatures w14:val="none"/>
        </w:rPr>
      </w:pPr>
    </w:p>
    <w:p w14:paraId="4C2A030D" w14:textId="77777777" w:rsidR="00064D55" w:rsidRPr="00064D55" w:rsidRDefault="00064D55" w:rsidP="00064D55">
      <w:pPr>
        <w:tabs>
          <w:tab w:val="left" w:pos="9214"/>
          <w:tab w:val="left" w:pos="11340"/>
        </w:tabs>
        <w:spacing w:before="40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b/>
          <w:kern w:val="0"/>
          <w:sz w:val="32"/>
          <w:szCs w:val="32"/>
          <w:u w:val="single"/>
          <w:lang w:eastAsia="ru-RU"/>
          <w14:ligatures w14:val="none"/>
        </w:rPr>
        <w:t xml:space="preserve">Администрация Заволжского муниципального района </w:t>
      </w:r>
    </w:p>
    <w:p w14:paraId="02C3F1F4" w14:textId="77777777" w:rsidR="00064D55" w:rsidRPr="00064D55" w:rsidRDefault="00064D55" w:rsidP="00064D55">
      <w:pPr>
        <w:tabs>
          <w:tab w:val="left" w:pos="9214"/>
          <w:tab w:val="left" w:pos="11340"/>
        </w:tabs>
        <w:spacing w:before="40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b/>
          <w:kern w:val="0"/>
          <w:sz w:val="32"/>
          <w:szCs w:val="32"/>
          <w:u w:val="single"/>
          <w:lang w:eastAsia="ru-RU"/>
          <w14:ligatures w14:val="none"/>
        </w:rPr>
        <w:t xml:space="preserve">Ивановской области </w:t>
      </w:r>
    </w:p>
    <w:p w14:paraId="3225C428" w14:textId="77777777" w:rsidR="00064D55" w:rsidRPr="00064D55" w:rsidRDefault="00064D55" w:rsidP="00064D55">
      <w:pPr>
        <w:tabs>
          <w:tab w:val="left" w:pos="9214"/>
          <w:tab w:val="left" w:pos="11340"/>
        </w:tabs>
        <w:spacing w:before="4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E2F3F2" w14:textId="77777777" w:rsidR="00064D55" w:rsidRPr="00064D55" w:rsidRDefault="00064D55" w:rsidP="00064D55">
      <w:pPr>
        <w:keepNext/>
        <w:widowControl w:val="0"/>
        <w:numPr>
          <w:ilvl w:val="5"/>
          <w:numId w:val="2"/>
        </w:numPr>
        <w:tabs>
          <w:tab w:val="left" w:pos="0"/>
          <w:tab w:val="left" w:pos="9214"/>
          <w:tab w:val="left" w:pos="11340"/>
        </w:tabs>
        <w:suppressAutoHyphens/>
        <w:spacing w:before="40" w:after="0" w:line="240" w:lineRule="auto"/>
        <w:ind w:left="0" w:firstLine="0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ПОСТАНОВЛЕНИЕ</w:t>
      </w:r>
    </w:p>
    <w:p w14:paraId="36B56B59" w14:textId="77777777" w:rsidR="00064D55" w:rsidRPr="00064D55" w:rsidRDefault="00064D55" w:rsidP="00064D55">
      <w:pPr>
        <w:tabs>
          <w:tab w:val="left" w:pos="0"/>
          <w:tab w:val="left" w:pos="9214"/>
          <w:tab w:val="left" w:pos="11340"/>
        </w:tabs>
        <w:spacing w:before="40"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E4067A" w14:textId="393EA7F2" w:rsidR="00064D55" w:rsidRPr="00064D55" w:rsidRDefault="00064D55" w:rsidP="00064D55">
      <w:pPr>
        <w:widowControl w:val="0"/>
        <w:tabs>
          <w:tab w:val="left" w:pos="0"/>
          <w:tab w:val="left" w:pos="9214"/>
          <w:tab w:val="left" w:pos="11340"/>
        </w:tabs>
        <w:spacing w:before="40" w:after="0" w:line="240" w:lineRule="auto"/>
        <w:jc w:val="center"/>
        <w:rPr>
          <w:rFonts w:ascii="Times New Roman" w:eastAsia="Lucida Sans Unicode" w:hAnsi="Times New Roman" w:cs="Mangal"/>
          <w:kern w:val="0"/>
          <w:sz w:val="28"/>
          <w:szCs w:val="24"/>
          <w:lang w:eastAsia="hi-IN" w:bidi="hi-IN"/>
          <w14:ligatures w14:val="none"/>
        </w:rPr>
      </w:pPr>
      <w:r w:rsidRPr="00064D55">
        <w:rPr>
          <w:rFonts w:ascii="Times New Roman" w:eastAsia="Lucida Sans Unicode" w:hAnsi="Times New Roman" w:cs="Mangal"/>
          <w:kern w:val="0"/>
          <w:sz w:val="28"/>
          <w:szCs w:val="28"/>
          <w:lang w:eastAsia="hi-IN" w:bidi="hi-IN"/>
          <w14:ligatures w14:val="none"/>
        </w:rPr>
        <w:t xml:space="preserve">от </w:t>
      </w:r>
      <w:r w:rsidR="002F2F68">
        <w:rPr>
          <w:rFonts w:ascii="Times New Roman" w:eastAsia="Lucida Sans Unicode" w:hAnsi="Times New Roman" w:cs="Mangal"/>
          <w:kern w:val="0"/>
          <w:sz w:val="28"/>
          <w:szCs w:val="28"/>
          <w:lang w:eastAsia="hi-IN" w:bidi="hi-IN"/>
          <w14:ligatures w14:val="none"/>
        </w:rPr>
        <w:t>20.06.</w:t>
      </w:r>
      <w:r w:rsidRPr="00064D55">
        <w:rPr>
          <w:rFonts w:ascii="Times New Roman" w:eastAsia="Lucida Sans Unicode" w:hAnsi="Times New Roman" w:cs="Mangal"/>
          <w:kern w:val="0"/>
          <w:sz w:val="28"/>
          <w:szCs w:val="28"/>
          <w:lang w:eastAsia="hi-IN" w:bidi="hi-IN"/>
          <w14:ligatures w14:val="none"/>
        </w:rPr>
        <w:t xml:space="preserve"> 2024 года № </w:t>
      </w:r>
      <w:r w:rsidR="002F2F68">
        <w:rPr>
          <w:rFonts w:ascii="Times New Roman" w:eastAsia="Lucida Sans Unicode" w:hAnsi="Times New Roman" w:cs="Mangal"/>
          <w:kern w:val="0"/>
          <w:sz w:val="28"/>
          <w:szCs w:val="28"/>
          <w:lang w:eastAsia="hi-IN" w:bidi="hi-IN"/>
          <w14:ligatures w14:val="none"/>
        </w:rPr>
        <w:t>341</w:t>
      </w:r>
      <w:r w:rsidRPr="00064D55">
        <w:rPr>
          <w:rFonts w:ascii="Times New Roman" w:eastAsia="Lucida Sans Unicode" w:hAnsi="Times New Roman" w:cs="Mangal"/>
          <w:kern w:val="0"/>
          <w:sz w:val="28"/>
          <w:szCs w:val="28"/>
          <w:lang w:eastAsia="hi-IN" w:bidi="hi-IN"/>
          <w14:ligatures w14:val="none"/>
        </w:rPr>
        <w:t>-п</w:t>
      </w:r>
    </w:p>
    <w:p w14:paraId="0ED96BA9" w14:textId="77777777" w:rsidR="00064D55" w:rsidRPr="00064D55" w:rsidRDefault="00064D55" w:rsidP="00064D55">
      <w:pPr>
        <w:tabs>
          <w:tab w:val="left" w:pos="0"/>
          <w:tab w:val="left" w:pos="9214"/>
          <w:tab w:val="left" w:pos="11340"/>
        </w:tabs>
        <w:spacing w:before="4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14:paraId="4603F71B" w14:textId="77777777" w:rsidR="00064D55" w:rsidRPr="00064D55" w:rsidRDefault="00064D55" w:rsidP="00064D55">
      <w:pPr>
        <w:tabs>
          <w:tab w:val="left" w:pos="0"/>
          <w:tab w:val="left" w:pos="9214"/>
          <w:tab w:val="left" w:pos="11340"/>
        </w:tabs>
        <w:spacing w:before="40"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г. Заволжск     </w:t>
      </w:r>
    </w:p>
    <w:p w14:paraId="212B8FF1" w14:textId="77777777" w:rsidR="00064D55" w:rsidRPr="00064D55" w:rsidRDefault="00064D55" w:rsidP="00064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28"/>
          <w:szCs w:val="28"/>
          <w:lang w:eastAsia="ru-RU"/>
          <w14:ligatures w14:val="none"/>
        </w:rPr>
      </w:pPr>
    </w:p>
    <w:p w14:paraId="62E131A0" w14:textId="19169234" w:rsidR="00064D55" w:rsidRPr="00064D55" w:rsidRDefault="00064D55" w:rsidP="00064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bookmarkStart w:id="0" w:name="_Hlk163743221"/>
      <w:r w:rsidRPr="00064D5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Об утверждении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правил размещения и содержания информационных конструкций</w:t>
      </w:r>
      <w:r w:rsidR="0023364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в</w:t>
      </w:r>
      <w:r w:rsidRPr="00064D55">
        <w:t xml:space="preserve"> </w:t>
      </w:r>
      <w:r w:rsidRPr="00064D5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</w:p>
    <w:bookmarkEnd w:id="0"/>
    <w:p w14:paraId="252E8C56" w14:textId="77777777" w:rsidR="00064D55" w:rsidRDefault="00064D55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4290E3C" w14:textId="0403F620" w:rsidR="00994874" w:rsidRPr="00994874" w:rsidRDefault="00994874" w:rsidP="009948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соответствии с Федеральным </w:t>
      </w:r>
      <w:hyperlink r:id="rId8" w:history="1">
        <w:r w:rsidRPr="00994874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законом</w:t>
        </w:r>
      </w:hyperlink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 06.10.2003 N 131-ФЗ «Об общих принципах организации местного самоуправления в Российской Федерации», Решение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Совета Заволжского городского поселения Заволжского муниципального района Ивановской области от 21.11.2017 года № 24 « Об утверждении Правил благоустройства и санитарного содержания территории муниципального образования «Заволжско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городско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поселен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proofErr w:type="spellEnd"/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 Ивановской области», в  целях упорядочения размещения информационных конструкций в </w:t>
      </w:r>
      <w:bookmarkStart w:id="1" w:name="_Hlk164766120"/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Заволжском городском поселении Заволжского муниципального района </w:t>
      </w:r>
      <w:bookmarkEnd w:id="1"/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администрация постановляет:</w:t>
      </w:r>
    </w:p>
    <w:p w14:paraId="1F6E0A4B" w14:textId="28BD8C1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1. Утвердить </w:t>
      </w:r>
      <w:r w:rsidR="00171C2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правила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размещения и содержания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(приложение).</w:t>
      </w:r>
    </w:p>
    <w:p w14:paraId="60DB198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 Установить, что:</w:t>
      </w:r>
    </w:p>
    <w:p w14:paraId="506F7110" w14:textId="21A96C8A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2.1. Вывески, указанные в пункте 3.5 приложения к настоящему постановлению, </w:t>
      </w:r>
      <w:bookmarkStart w:id="2" w:name="_Hlk169536740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подлежат приведению в соответствие с требованиями</w:t>
      </w:r>
      <w:bookmarkEnd w:id="2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установленными Правилами размещения и содержания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(далее - Правила размещения информационных конструкций), в следующие сроки (за исключением случаев, указанных в пункте 2.2 настоящего постановления):</w:t>
      </w:r>
    </w:p>
    <w:p w14:paraId="5E5159EA" w14:textId="623DE1E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2.1.1. В срок до 1 </w:t>
      </w:r>
      <w:r w:rsid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ноября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20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г. - </w:t>
      </w:r>
      <w:r w:rsidR="00233641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подлежат приведению в соответствие с требованиями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вывески, размещенные на внешних поверхностях зданий, строений, сооружений, расположенных на территории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ул. Мира</w:t>
      </w:r>
      <w:r w:rsidR="00171C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ул.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Фрунзе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1F33D72" w14:textId="54F6D93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2.1.2. В срок до 1 </w:t>
      </w:r>
      <w:r w:rsid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марта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20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 г. - </w:t>
      </w:r>
      <w:r w:rsidR="00233641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подлежат приведению в соответствие с требованиями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вывески, размещенные на внешних поверхностях зданий, строений, сооружений, расположенных </w:t>
      </w:r>
      <w:r w:rsidR="001E56FE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иной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территории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EADA5FB" w14:textId="6950BEEA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</w:t>
      </w:r>
      <w:r w:rsidR="00171C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В случае </w:t>
      </w:r>
      <w:r w:rsidR="00BE5FD3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приведения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вывесок в соответствие с требованиями Правил размещения информационных конструкций в сроки, указанные в пунктах 2.1 и 2.2 настоящего постановления, такие вывески подлежат принудительному демонтажу в порядке, установленном настоящим постановлением.</w:t>
      </w:r>
    </w:p>
    <w:p w14:paraId="4080553B" w14:textId="2C466998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</w:t>
      </w:r>
      <w:r w:rsidR="00171C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Документы, поданные до дня вступления в силу настоящего постановления юридическими лицами и индивидуальными предпринимателями в 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администрацию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целях получения разрешений на установку информационных конструкций</w:t>
      </w:r>
      <w:r w:rsidR="001E56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 дня вступления в силу настоящего постановления не подлежат дальнейшему рассмотрению и возвращаются заявителю.</w:t>
      </w:r>
    </w:p>
    <w:p w14:paraId="165284DD" w14:textId="51BBA6EE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</w:t>
      </w:r>
      <w:r w:rsidR="00171C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4F584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Управлению 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архитектуры администрации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обеспечи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ть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разработ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ку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Архитектурно-художественных концепций.</w:t>
      </w:r>
    </w:p>
    <w:p w14:paraId="19D8D357" w14:textId="21B8CBB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Настоящее постановление вступает в силу со дня его официального опубликования.</w:t>
      </w:r>
    </w:p>
    <w:p w14:paraId="0BB820DB" w14:textId="27FF8C4F" w:rsidR="00994874" w:rsidRPr="00994874" w:rsidRDefault="00171C2D" w:rsidP="00994874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>4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. </w:t>
      </w:r>
      <w:r w:rsidR="00994874"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Контроль за выполнением настоящего постановления возложить на заместителя главы администрации Заволжского муниципального района, курирующего данное направление.</w:t>
      </w:r>
    </w:p>
    <w:p w14:paraId="6A0018C6" w14:textId="1EAD781A" w:rsidR="001E56FE" w:rsidRPr="001E56FE" w:rsidRDefault="00994874" w:rsidP="001E56FE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5. 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Опубликовать настоящее постановление в информационном бюллетене «Сборник </w:t>
      </w:r>
      <w:r w:rsidR="00FF74D9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>нормативных актов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 Заволжского </w:t>
      </w:r>
      <w:r w:rsidR="00FF74D9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>района Ивановской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 </w:t>
      </w:r>
      <w:r w:rsidR="00FF74D9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>области» и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 </w:t>
      </w:r>
      <w:r w:rsidR="00FF74D9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>разместить на официальном</w:t>
      </w:r>
      <w:r w:rsidR="001E56FE" w:rsidRPr="001E56FE">
        <w:rPr>
          <w:rFonts w:ascii="Times New Roman" w:eastAsia="Arial" w:hAnsi="Times New Roman" w:cs="Times New Roman"/>
          <w:kern w:val="0"/>
          <w:sz w:val="28"/>
          <w:szCs w:val="28"/>
          <w:lang w:eastAsia="ar-SA"/>
          <w14:ligatures w14:val="none"/>
        </w:rPr>
        <w:t xml:space="preserve"> сайте органов местного самоуправления Заволжского муниципального района Ивановской области и сайте Заволжского городского поселения.</w:t>
      </w:r>
    </w:p>
    <w:p w14:paraId="76204BEE" w14:textId="77777777" w:rsidR="00FF74D9" w:rsidRDefault="00FF74D9" w:rsidP="001E56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</w:p>
    <w:p w14:paraId="3EA20956" w14:textId="77777777" w:rsidR="00FF74D9" w:rsidRDefault="00FF74D9" w:rsidP="001E56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</w:p>
    <w:p w14:paraId="4927DEE1" w14:textId="77777777" w:rsidR="00FF74D9" w:rsidRDefault="00FF74D9" w:rsidP="001E56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</w:p>
    <w:p w14:paraId="20C34F14" w14:textId="694CFA36" w:rsidR="001E56FE" w:rsidRPr="001E56FE" w:rsidRDefault="001E56FE" w:rsidP="001E56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  <w:r w:rsidRPr="001E56F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>Глава Заволжского</w:t>
      </w:r>
    </w:p>
    <w:p w14:paraId="7FBD825C" w14:textId="77777777" w:rsidR="001E56FE" w:rsidRPr="001E56FE" w:rsidRDefault="001E56FE" w:rsidP="001E56F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</w:pPr>
      <w:r w:rsidRPr="001E56F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>муниципального района</w:t>
      </w:r>
      <w:r w:rsidRPr="001E56F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ab/>
      </w:r>
      <w:r w:rsidRPr="001E56F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ab/>
      </w:r>
      <w:r w:rsidRPr="001E56F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  <w14:ligatures w14:val="none"/>
        </w:rPr>
        <w:tab/>
        <w:t xml:space="preserve">                                 А. В. Молодов</w:t>
      </w:r>
    </w:p>
    <w:p w14:paraId="5E6DC2D6" w14:textId="77777777" w:rsidR="001E56FE" w:rsidRDefault="001E56FE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0A3CC75" w14:textId="77777777" w:rsidR="001E56FE" w:rsidRDefault="001E56FE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66BAFBC" w14:textId="77777777" w:rsidR="001E56FE" w:rsidRDefault="001E56FE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7865476" w14:textId="77777777" w:rsidR="001E56FE" w:rsidRDefault="001E56FE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E6F8779" w14:textId="6355C55F" w:rsidR="001E56FE" w:rsidRDefault="001E56FE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6C81C35F" w14:textId="49310900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93317A5" w14:textId="381EFC32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7BDC955" w14:textId="66E17A13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73150D95" w14:textId="09B6EF70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A0C5B27" w14:textId="5711BB3D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E48E55B" w14:textId="2D93B7DD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17017107" w14:textId="2D59E7EB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6D22FC0F" w14:textId="722CB58C" w:rsidR="00FF74D9" w:rsidRDefault="00FF74D9" w:rsidP="001E56FE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113B00C" w14:textId="77777777" w:rsidR="00233641" w:rsidRDefault="00233641" w:rsidP="00FF74D9">
      <w:pPr>
        <w:pStyle w:val="ConsPlusNormal"/>
        <w:ind w:left="6379" w:firstLine="0"/>
        <w:jc w:val="center"/>
        <w:outlineLvl w:val="0"/>
        <w:rPr>
          <w:rFonts w:ascii="Times New Roman" w:hAnsi="Times New Roman" w:cs="Times New Roman"/>
        </w:rPr>
      </w:pPr>
    </w:p>
    <w:p w14:paraId="50F947F7" w14:textId="0DB7D0F8" w:rsidR="001E56FE" w:rsidRPr="00FF74D9" w:rsidRDefault="001E56FE" w:rsidP="00FF74D9">
      <w:pPr>
        <w:pStyle w:val="ConsPlusNormal"/>
        <w:ind w:left="6379" w:firstLine="0"/>
        <w:jc w:val="center"/>
        <w:outlineLvl w:val="0"/>
        <w:rPr>
          <w:rFonts w:ascii="Times New Roman" w:hAnsi="Times New Roman" w:cs="Times New Roman"/>
        </w:rPr>
      </w:pPr>
      <w:r w:rsidRPr="00FF74D9">
        <w:rPr>
          <w:rFonts w:ascii="Times New Roman" w:hAnsi="Times New Roman" w:cs="Times New Roman"/>
        </w:rPr>
        <w:lastRenderedPageBreak/>
        <w:t>Приложение</w:t>
      </w:r>
    </w:p>
    <w:p w14:paraId="064AA74D" w14:textId="77777777" w:rsidR="001E56FE" w:rsidRPr="00FF74D9" w:rsidRDefault="001E56FE" w:rsidP="00FF74D9">
      <w:pPr>
        <w:pStyle w:val="ConsPlusNormal"/>
        <w:ind w:left="6379" w:firstLine="0"/>
        <w:jc w:val="center"/>
        <w:rPr>
          <w:rFonts w:ascii="Times New Roman" w:hAnsi="Times New Roman" w:cs="Times New Roman"/>
        </w:rPr>
      </w:pPr>
      <w:r w:rsidRPr="00FF74D9">
        <w:rPr>
          <w:rFonts w:ascii="Times New Roman" w:hAnsi="Times New Roman" w:cs="Times New Roman"/>
        </w:rPr>
        <w:t>к постановлению</w:t>
      </w:r>
    </w:p>
    <w:p w14:paraId="7900DCE8" w14:textId="50CC36E3" w:rsidR="001E56FE" w:rsidRPr="00FF74D9" w:rsidRDefault="001E56FE" w:rsidP="00FF74D9">
      <w:pPr>
        <w:pStyle w:val="ConsPlusNormal"/>
        <w:ind w:left="6379" w:firstLine="0"/>
        <w:jc w:val="center"/>
        <w:rPr>
          <w:rFonts w:ascii="Times New Roman" w:hAnsi="Times New Roman" w:cs="Times New Roman"/>
        </w:rPr>
      </w:pPr>
      <w:r w:rsidRPr="00FF74D9">
        <w:rPr>
          <w:rFonts w:ascii="Times New Roman" w:hAnsi="Times New Roman" w:cs="Times New Roman"/>
        </w:rPr>
        <w:t>администрации Заволжского</w:t>
      </w:r>
    </w:p>
    <w:p w14:paraId="3127A95E" w14:textId="77777777" w:rsidR="001E56FE" w:rsidRPr="00FF74D9" w:rsidRDefault="001E56FE" w:rsidP="00FF74D9">
      <w:pPr>
        <w:pStyle w:val="ConsPlusNormal"/>
        <w:ind w:left="6379" w:firstLine="0"/>
        <w:jc w:val="center"/>
        <w:rPr>
          <w:rFonts w:ascii="Times New Roman" w:hAnsi="Times New Roman" w:cs="Times New Roman"/>
        </w:rPr>
      </w:pPr>
      <w:r w:rsidRPr="00FF74D9">
        <w:rPr>
          <w:rFonts w:ascii="Times New Roman" w:hAnsi="Times New Roman" w:cs="Times New Roman"/>
        </w:rPr>
        <w:t>муниципального района</w:t>
      </w:r>
    </w:p>
    <w:p w14:paraId="59994301" w14:textId="489857F3" w:rsidR="001E56FE" w:rsidRPr="00FF74D9" w:rsidRDefault="002F2F68" w:rsidP="00FF74D9">
      <w:pPr>
        <w:pStyle w:val="ConsPlusNormal"/>
        <w:ind w:left="6379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20.06.2024 </w:t>
      </w:r>
      <w:proofErr w:type="gramStart"/>
      <w:r>
        <w:rPr>
          <w:rFonts w:ascii="Times New Roman" w:hAnsi="Times New Roman" w:cs="Times New Roman"/>
        </w:rPr>
        <w:t>№  341</w:t>
      </w:r>
      <w:proofErr w:type="gramEnd"/>
      <w:r w:rsidR="001E56FE" w:rsidRPr="00FF74D9">
        <w:rPr>
          <w:rFonts w:ascii="Times New Roman" w:hAnsi="Times New Roman" w:cs="Times New Roman"/>
        </w:rPr>
        <w:t xml:space="preserve"> - п</w:t>
      </w:r>
    </w:p>
    <w:p w14:paraId="709D731B" w14:textId="77777777" w:rsidR="00FF74D9" w:rsidRDefault="00FF74D9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B28221F" w14:textId="77777777" w:rsidR="00FF74D9" w:rsidRDefault="00FF74D9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439F8CE" w14:textId="25CA96E0" w:rsidR="00FF74D9" w:rsidRDefault="008A0482" w:rsidP="00FF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Правила</w:t>
      </w:r>
    </w:p>
    <w:p w14:paraId="033D7034" w14:textId="77777777" w:rsidR="00FF74D9" w:rsidRDefault="008A0482" w:rsidP="00FF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размещения и содержания информационных конструкций </w:t>
      </w:r>
      <w:bookmarkStart w:id="3" w:name="_GoBack"/>
      <w:bookmarkEnd w:id="3"/>
    </w:p>
    <w:p w14:paraId="726D067C" w14:textId="77777777" w:rsidR="00FF74D9" w:rsidRDefault="008A0482" w:rsidP="00FF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 </w:t>
      </w:r>
      <w:r w:rsidR="00F0485B"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Заволжском городском поселении </w:t>
      </w:r>
    </w:p>
    <w:p w14:paraId="15912846" w14:textId="67062958" w:rsidR="008A0482" w:rsidRPr="00BE5FD3" w:rsidRDefault="00F0485B" w:rsidP="00FF74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</w:p>
    <w:p w14:paraId="73790E38" w14:textId="77777777" w:rsidR="00FF74D9" w:rsidRDefault="00FF74D9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CC2B0CF" w14:textId="5B9EBB01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I. Общие положения</w:t>
      </w:r>
    </w:p>
    <w:p w14:paraId="5405FBEB" w14:textId="56B4ED88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1. Настоящие Правила размещения и содержания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(далее - Правила) определяют виды информационных конструкций, размещаемых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Графическое приложение к Правилам (приложение к настоящим Правилам).</w:t>
      </w:r>
    </w:p>
    <w:p w14:paraId="049E56FE" w14:textId="1C8050E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Информационная конструкция - объект благоустройства, выполняющий функцию информирования населения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соответствующий требованиям, установленным настоящими Правилами.</w:t>
      </w:r>
    </w:p>
    <w:p w14:paraId="497C01F9" w14:textId="62E2B92A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осуществляется размещение информационных конструкций следующих видов:</w:t>
      </w:r>
    </w:p>
    <w:p w14:paraId="35649409" w14:textId="0EADD7AB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3.1. Указатели наименований улиц, площадей, проездов, переулков, проектируемых (номерных) проездов, набережных, скверов, тупиков, бульваров, просек, аллей, линий, мостов, указатели номеров домов.</w:t>
      </w:r>
    </w:p>
    <w:p w14:paraId="6E8FEA4B" w14:textId="20A8D88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3.2. Указатели картографической информации, а также указатели маршрутов (схемы) движения и расписания пассажирского транспорта.</w:t>
      </w:r>
    </w:p>
    <w:p w14:paraId="221C34F6" w14:textId="1B2990C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3.3. Указатели местоположения органов муниципальных образований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муниципальных предприятий и учреждений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F2882A2" w14:textId="24A36BF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3.4. Указатели местоположения органов государственной власти Российской Федерации.</w:t>
      </w:r>
    </w:p>
    <w:p w14:paraId="40283C5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3.5. Вывески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содержащие:</w:t>
      </w:r>
    </w:p>
    <w:p w14:paraId="629FDE5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3.5.1. Сведения о профиле деятельности организации, индивидуального предпринимателя и (или) виде реализуемых ими товаров, оказываемых услуг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предпринимателя.</w:t>
      </w:r>
    </w:p>
    <w:p w14:paraId="2A21E921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3.5.2. Сведения, размещаемые в случаях, предусмотренных Законом Российской Федерации от 7 февраля 1992 г. № 2300-1 «О защите прав потребителей».</w:t>
      </w:r>
    </w:p>
    <w:p w14:paraId="71F966EF" w14:textId="2608A60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Информационные конструкции, указанные в пунктах 3.1 - 3.3 настоящих Правил, размещаются за счет средств бюджета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средств муниципальных предприятий и учреждений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соответственно органами местного самоуправления, муниципальными предприятиями и учреждениями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7EED7C3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Финансирование размещения информационных конструкций, указанных в пункте 3.4 настоящих Правил, осуществляется в соответствии с законодательством Российской Федерации.</w:t>
      </w:r>
    </w:p>
    <w:p w14:paraId="70D80DE8" w14:textId="58187D2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отдельных видов информационных конструкций, указанных в пунктах 3.1 - 3.4 настоящих Правил, </w:t>
      </w:r>
      <w:r w:rsidR="00675E1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 Заволжского муниципального района Ивановской области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могут быть установлены типовые формы, а также принципы их размещения.</w:t>
      </w:r>
    </w:p>
    <w:p w14:paraId="2B9A74B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 Содержание информационных конструкций, указанных в пунктах 3.1 и 3.2 настоящих Правил, размещенных на внешних поверхностях зданий, строений, сооружений (далее - объекты), осуществляется собственниками (правообладателями) данных объектов.</w:t>
      </w:r>
    </w:p>
    <w:p w14:paraId="5F7C7F00" w14:textId="15D373FE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Содержание информационных конструкций, указанных в пунктах 3.1 - 3.3 настоящих Правил, размещенных в виде отдельно стоящих конструкций, осуществляется</w:t>
      </w:r>
      <w:r w:rsidR="00675E1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органами местного самоуправления, государственными предприятиями</w:t>
      </w:r>
      <w:r w:rsidR="00675E1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муниципальными предприятиями и учреждениями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соответственно за счет средств бюджета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а также средств указанных государственных и муниципальных предприятий и учреждений.</w:t>
      </w:r>
    </w:p>
    <w:p w14:paraId="4620F9C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Содержание информационных конструкций, указанных в пункте 3.4 настоящих Правил, осуществляется органом государственной власти Российской Федерации, федеральным учреждением, предприятием, сведения о котором содержатся в данных информационных конструкциях.</w:t>
      </w:r>
    </w:p>
    <w:p w14:paraId="7A1ABB1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Содержание информационных конструкций, указанных в пункте 3.5 настоящих Правил (далее - вывески), осуществляется организацией, индивидуальным предпринимателем, которые являются собственниками (правообладателями) конструкции, сведения о которых содержатся в данных информационных конструкциях и в месте фактического нахождения (осуществления деятельности) которых данные информационные конструкции размещены (далее - владельцы вывесок).</w:t>
      </w:r>
    </w:p>
    <w:p w14:paraId="6E87D72A" w14:textId="525118F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6. В случае утверждения </w:t>
      </w:r>
      <w:r w:rsidR="00675E1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администрацией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Архитектурно-художественных концепций внешнего облика улиц</w:t>
      </w:r>
      <w:r w:rsidR="00675E1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территорий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(далее - Архитектурно-художественные концепции) размещение вывесок на внешних поверхностях зданий, строений, сооружений данных улиц и территорий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осуществляется согласно соответствующей Архитектурно-художественной концепции.</w:t>
      </w:r>
    </w:p>
    <w:p w14:paraId="6C564B7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Архитектурно-художественные концепции могут содержать требования к типам размещаемых вывесок, их габаритам (длине, ширине, высоте и т.д.), колористическому решению, используемому на них шрифту, а также месту размещения вывесок на внешних поверхностях зданий, строений, сооружений. Архитектурно-художественные концепции включают графические материалы, в том числе схемы и чертежи.</w:t>
      </w:r>
    </w:p>
    <w:p w14:paraId="459ABD2C" w14:textId="57184C8C" w:rsidR="008A0482" w:rsidRPr="00BE5FD3" w:rsidRDefault="00940498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Администрация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утверждает перечень улиц и территорий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(включая пешеходные зоны общегородского значения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), на которых вывески размещаются в соответствии с требованиями Архитектурно-художественных концепций.</w:t>
      </w:r>
    </w:p>
    <w:p w14:paraId="3A23ECAC" w14:textId="364ABE7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Архитектурно-художественные концепции, в соответствии с которыми размещаются вывески на зданиях, строениях, сооружениях, являющихся объектами культурного наследия, выявленными объектами культурного наследия, утверждаются по согласованию с </w:t>
      </w:r>
      <w:r w:rsidR="0094049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0EA897F" w14:textId="294C536D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Архитектурно-художественные концепции подлежат размещению на официальном сайте </w:t>
      </w:r>
      <w:r w:rsidR="00940498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администрации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информационно-телекоммуникационной сети «Интернет» в срок не позднее 5 рабочих дней со дня их утверждения.</w:t>
      </w:r>
    </w:p>
    <w:p w14:paraId="70A9CC70" w14:textId="796220D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Внесение изменений в утвержденные Архитектурно-художественные концепции допускается только при условии изменения градостроительной ситуации улиц и территорий, на которые были разработаны и утверждены Архитектурно-художественные концепции, включая строительство нового объекта, изменение архитектурно-градостроительного решения существующего объекта, в том числе при его реконструкции.</w:t>
      </w:r>
    </w:p>
    <w:p w14:paraId="3D14D5E8" w14:textId="4492A31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Размещение вывесок на улицах и территориях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в отношении которых разработаны и утверждены соответствующие Архитектурно-художественные концепции, с нарушением требований к размещению вывесок, установленных указанными Архитектурно-художественными концепциями, не допускается.</w:t>
      </w:r>
    </w:p>
    <w:p w14:paraId="635EEA7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вывески, размещаемые в соответствии с требованиями утвержденных Архитектурно-художественных концепций, могут быть разработаны дизайн-проекты размещения вывесок в соответствии с требованиями раздела III настоящих Правил.</w:t>
      </w:r>
    </w:p>
    <w:p w14:paraId="1C1EF7A5" w14:textId="4DD171C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7. Информационные конструкции, размещаемые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нарушать внешний архитектурный облик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14:paraId="6B0F3D2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Использование в текстах (надписях), размещаемых на информационных конструкциях (вывесках), указанных в пункте 3.5 настоящих Правил, товарных знаков и знаков обслуживания, в том числе на иностранных языках,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договором Российской Федерации.</w:t>
      </w:r>
    </w:p>
    <w:p w14:paraId="42AA9EB8" w14:textId="2020F0A4" w:rsidR="008A0482" w:rsidRPr="00BE5FD3" w:rsidRDefault="00D47FDC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При размещении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информационных конструкций (вывесок)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641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внешних поверхностях</w:t>
      </w:r>
      <w:r w:rsidR="0023364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641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указанных в пункте 3.5 настоящих Правил, запрещается:</w:t>
      </w:r>
    </w:p>
    <w:p w14:paraId="2697DBAD" w14:textId="3CC5804E" w:rsidR="008A0482" w:rsidRPr="00BE5FD3" w:rsidRDefault="00D47FDC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.1. В случае размещения 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многоквартирных дом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ах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2AD345B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нарушение геометрических параметров (размеров) вывесок;</w:t>
      </w:r>
    </w:p>
    <w:p w14:paraId="0626CE2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нарушение установленных требований к местам размещения вывесок;</w:t>
      </w:r>
    </w:p>
    <w:p w14:paraId="19BFA95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вертикальный порядок расположения букв на информационном поле вывески;</w:t>
      </w:r>
    </w:p>
    <w:p w14:paraId="68D0ACD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выше линии второго этажа (линии перекрытий между первым и вторым этажами);</w:t>
      </w:r>
    </w:p>
    <w:p w14:paraId="2883E1C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козырьках зданий;</w:t>
      </w:r>
    </w:p>
    <w:p w14:paraId="6679DDDE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полное или частичное перекрытие оконных и дверных проемов, а также витражей и витрин;</w:t>
      </w:r>
    </w:p>
    <w:p w14:paraId="6C418588" w14:textId="77777777" w:rsidR="008A0482" w:rsidRPr="00171C2D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71C2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в границах жилых помещений, в том числе на глухих торцах фасада;</w:t>
      </w:r>
    </w:p>
    <w:p w14:paraId="28ACA43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в оконных проемах;</w:t>
      </w:r>
    </w:p>
    <w:p w14:paraId="0224F541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кровлях, лоджиях и балконах;</w:t>
      </w:r>
    </w:p>
    <w:p w14:paraId="5EE16A3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архитектурных деталях фасадов объектов (в том числе на колоннах, пилястрах, орнаментах, лепнине);</w:t>
      </w:r>
    </w:p>
    <w:p w14:paraId="08B4DB9D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расстоянии ближе, чем 2 м от мемориальных досок;</w:t>
      </w:r>
    </w:p>
    <w:p w14:paraId="1D59C46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перекрытие указателей наименований улиц и номеров домов;</w:t>
      </w:r>
    </w:p>
    <w:p w14:paraId="17D1010F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консольных вывесок на расстоянии менее 10 м друг от друга;</w:t>
      </w:r>
    </w:p>
    <w:p w14:paraId="48225B2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14:paraId="6910355E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- размещение вывесок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призматроны</w:t>
      </w:r>
      <w:proofErr w:type="spellEnd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др.) или с помощью изображения, демонстрируемого на электронных носителях (экраны, бегущая строка и т.д.) (за исключением вывесок, размещаемых в витрине);</w:t>
      </w:r>
    </w:p>
    <w:p w14:paraId="2DDC528F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окраска и покрытие декоративными пленками поверхности остекления витрин;</w:t>
      </w:r>
    </w:p>
    <w:p w14:paraId="7857F1A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замена остекления витрин световыми коробами;</w:t>
      </w:r>
    </w:p>
    <w:p w14:paraId="60DE1B8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устройство в витрине конструкций электронных носителей - экранов на всю высоту и (или) длину остекления витрины;</w:t>
      </w:r>
    </w:p>
    <w:p w14:paraId="43D33375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ограждающих конструкциях сезонных кафе при стационарных предприятиях общественного питания.</w:t>
      </w:r>
    </w:p>
    <w:p w14:paraId="1869DD6F" w14:textId="370BEDBB" w:rsidR="008A0482" w:rsidRPr="00BE5FD3" w:rsidRDefault="00D47FDC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.2. В случае размещения 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иных здани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ях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строени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ях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сооружени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ях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(кроме многоквартирных домов):</w:t>
      </w:r>
    </w:p>
    <w:p w14:paraId="30609B3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нарушение геометрических параметров (размеров) вывесок;</w:t>
      </w:r>
    </w:p>
    <w:p w14:paraId="052EF65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нарушение установленных требований к местам размещения вывесок;</w:t>
      </w:r>
    </w:p>
    <w:p w14:paraId="75ADBA13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вертикальный порядок расположения букв на информационном поле вывески;</w:t>
      </w:r>
    </w:p>
    <w:p w14:paraId="24C873E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выше линии второго этажа (линии перекрытий между первым и вторым этажами);</w:t>
      </w:r>
    </w:p>
    <w:p w14:paraId="39120D5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козырьках зданий, строений, сооружений;</w:t>
      </w:r>
    </w:p>
    <w:p w14:paraId="0496F94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полное или частичное перекрытие оконных и дверных проемов, а также витражей и витрин;</w:t>
      </w:r>
    </w:p>
    <w:p w14:paraId="2EE612D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глухих торцах фасада;</w:t>
      </w:r>
    </w:p>
    <w:p w14:paraId="4B6E0AEA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в оконных проемах;</w:t>
      </w:r>
    </w:p>
    <w:p w14:paraId="57A5850E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кровлях, лоджиях и балконах;</w:t>
      </w:r>
    </w:p>
    <w:p w14:paraId="03EE3FF5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архитектурных деталях фасадов объектов (в том числе на колоннах, пилястрах, орнаментах, лепнине);</w:t>
      </w:r>
    </w:p>
    <w:p w14:paraId="6618539F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расстоянии ближе, чем 2 м от мемориальных досок;</w:t>
      </w:r>
    </w:p>
    <w:p w14:paraId="4E4CEEC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перекрытие указателей наименований улиц и номеров домов;</w:t>
      </w:r>
    </w:p>
    <w:p w14:paraId="78701C7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консольных вывесок на расстоянии менее 10 м друг от друга;</w:t>
      </w:r>
    </w:p>
    <w:p w14:paraId="000187A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14:paraId="55BD0986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размещение вывесок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призматроны</w:t>
      </w:r>
      <w:proofErr w:type="spellEnd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др.) или с помощью изображения, демонстрируемого на электронных носителях (экраны, бегущая строка и т.д.) (за исключением вывесок, размещаемых в витрине);</w:t>
      </w:r>
    </w:p>
    <w:p w14:paraId="502331F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окраска и покрытие декоративными пленками поверхности остекления витрин;</w:t>
      </w:r>
    </w:p>
    <w:p w14:paraId="713FF79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замена остекления витрин световыми коробами;</w:t>
      </w:r>
    </w:p>
    <w:p w14:paraId="3E0949A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- устройство в витрине конструкций электронных носителей - экранов на всю высоту и (или) длину остекления витрины;</w:t>
      </w:r>
    </w:p>
    <w:p w14:paraId="055C16C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размещение вывесок на ограждающих конструкциях сезонных кафе при стационарных предприятиях общественного питания.</w:t>
      </w:r>
    </w:p>
    <w:p w14:paraId="38E30BEA" w14:textId="68C08B15" w:rsidR="008A0482" w:rsidRPr="00BE5FD3" w:rsidRDefault="00D47FDC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.3. Размещение вывесок на ограждающих конструкциях (заборах, шлагбаумах и т.д.).</w:t>
      </w:r>
    </w:p>
    <w:p w14:paraId="794CE340" w14:textId="24945EF2" w:rsidR="008A0482" w:rsidRPr="00BE5FD3" w:rsidRDefault="003E37C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.4. Размещение вывесок в виде отдельно стоящих сборно-разборных (складных) конструкций - штендеров.</w:t>
      </w:r>
    </w:p>
    <w:p w14:paraId="15B706E3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II. Требования к размещению информационных конструкций (вывесок), указанных в пункте 3.5.1 настоящих Правил</w:t>
      </w:r>
    </w:p>
    <w:p w14:paraId="298FF707" w14:textId="4E70D96E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 (вывески), указанные в пункте 3.5.1 настоящих Правил, размещаются на фасадах, крышах, на (в) витринах или на иных внешних поверхностях зданий, строений, сооружений.</w:t>
      </w:r>
    </w:p>
    <w:p w14:paraId="130482BD" w14:textId="05125A6A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10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На внешних поверхностях одного здания, строения, сооружения организация, индивидуальный предприниматель вправе установить не более одной информационной конструкции, указанной в пункте 3.5.1 настоящих Правил, одного из следующих типов (за исключением случаев, предусмотренных настоящими Правилами):</w:t>
      </w:r>
    </w:p>
    <w:p w14:paraId="2F18532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настенная конструкция (конструкция вывесок располагается параллельно к поверхности фасадов объектов и (или) их конструктивных элементов);</w:t>
      </w:r>
    </w:p>
    <w:p w14:paraId="533B6F8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консольная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14:paraId="2A32CF96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витринная конструкция (конструкция вывесок располагается в витрине, на внешней и (или) с внутренней стороны остекления витрины объектов).</w:t>
      </w:r>
    </w:p>
    <w:p w14:paraId="7A5267C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абзаце первом настоящего пункта, вправе разместить не более одной информационной конструкции, указанной в пункте 3.5.1 настоящих Правил, 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</w:t>
      </w:r>
    </w:p>
    <w:p w14:paraId="46646FFF" w14:textId="1CFB82B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Размещение информационных конструкций, указанных в пункте 3.5.1 настоящих Правил, на внешних поверхностях торговых, развлекательных центров, кинотеатров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осуществляется на основании дизайн-проекта, разработанного и согласованного в соответствии с требованиями раздела III настоящих Правил. При этом указанный дизайн-проект должен содержать информацию и определять размещение всех информационных конструкций, размещаемых </w:t>
      </w:r>
      <w:r w:rsidR="003E37C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внешних поверхностях,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указанных торговых, развлекательных центров, кинотеатров.</w:t>
      </w:r>
    </w:p>
    <w:p w14:paraId="16296BB9" w14:textId="34848CC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конструкции, указанные в пункте 3.5.1 настоящих Правил, могут быть размещены в виде единичной конструкции и (или) комплекса идентичных взаимосвязанных элементов одной информационной конструкции, указанных в пункте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Правил.</w:t>
      </w:r>
    </w:p>
    <w:p w14:paraId="4E1642C4" w14:textId="517DB5AB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Организации, индивидуальные предприниматели осуществляют размещение информационных конструкций, указанных пункте 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Правил,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помещений.</w:t>
      </w:r>
    </w:p>
    <w:p w14:paraId="470C39A3" w14:textId="0621E24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Информационные конструкции, указанные в абзаце втором пункта 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 (меню), размещаются на плоских участках фасада, свободных от архитектурных элементов, непосредственно у входа (справа или слева) в помещение, указанное в абзаце первом настоящего пункта, или на входных дверях в него, не выше уровня дверного проема.</w:t>
      </w:r>
    </w:p>
    <w:p w14:paraId="3B0BF34A" w14:textId="180AC5C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высоте).</w:t>
      </w:r>
    </w:p>
    <w:p w14:paraId="548125E3" w14:textId="26213565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Вывески могут состоять из следующих элементов:</w:t>
      </w:r>
    </w:p>
    <w:p w14:paraId="799764A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информационное поле (текстовая часть);</w:t>
      </w:r>
    </w:p>
    <w:p w14:paraId="3FFD7026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декоративно-художественные элементы.</w:t>
      </w:r>
    </w:p>
    <w:p w14:paraId="78C44A07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Высота декоративно-художественных элементов не должна превышать высоту текстовой части вывески более чем в полтора раза.</w:t>
      </w:r>
    </w:p>
    <w:p w14:paraId="1D58E1C9" w14:textId="16698FD0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На вывеске может быть организована подсветка.</w:t>
      </w:r>
    </w:p>
    <w:p w14:paraId="75DA9D9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14:paraId="5EDC347E" w14:textId="30A8425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14:paraId="40D6BE2F" w14:textId="0164A55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.1. Настенные конструкции размещаются над входом или окнами (витринами) помещений, указанных в пункте 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настоящих Правил,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ниже указанной линии.</w:t>
      </w:r>
    </w:p>
    <w:p w14:paraId="198A8B89" w14:textId="09FF261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.2.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14:paraId="7317D46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высоте - 0,50 м, за исключением размещения настенной вывески на фризе;</w:t>
      </w:r>
    </w:p>
    <w:p w14:paraId="743C076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конструкции.</w:t>
      </w:r>
    </w:p>
    <w:p w14:paraId="3DF5A741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10 м в длину.</w:t>
      </w:r>
    </w:p>
    <w:p w14:paraId="141E4D8B" w14:textId="61F04F0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Максимальный размер, информационных конструкций, указанных в абзаце втором пункта 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 (меню), не должен превышать:</w:t>
      </w:r>
    </w:p>
    <w:p w14:paraId="69919AA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высоте - 0,80 м;</w:t>
      </w:r>
    </w:p>
    <w:p w14:paraId="11E795C6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длине - 0,60 м.</w:t>
      </w:r>
    </w:p>
    <w:p w14:paraId="7C6985DF" w14:textId="768C7B8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.3. При наличии на фасаде объекта фриза настенная конструкция размещается исключительно на фризе, на всю высоту фриза.</w:t>
      </w:r>
    </w:p>
    <w:p w14:paraId="7741BE0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</w:t>
      </w:r>
    </w:p>
    <w:p w14:paraId="302358A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Запрещается размещение настенной конструкции непосредственно на конструкции козырька.</w:t>
      </w:r>
    </w:p>
    <w:p w14:paraId="7846AF4D" w14:textId="3543D438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Консольные конструкции располагаются в одной горизонтальной плоскости фасада, у арок, на границах и внешних углах зданий, строений, сооружений в соответствии со следующими требованиями:</w:t>
      </w:r>
    </w:p>
    <w:p w14:paraId="4AC0038D" w14:textId="2B013408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.1. Расстояние между консольными конструкциями не может быть менее 10 м.</w:t>
      </w:r>
    </w:p>
    <w:p w14:paraId="43550553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Расстояние от уровня земли до нижнего края консольной конструкции должно быть не менее 2,50 м.</w:t>
      </w:r>
    </w:p>
    <w:p w14:paraId="2FBA1779" w14:textId="76D7D2C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.2.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конструкция не может превышать </w:t>
      </w:r>
      <w:r w:rsidR="004B29BA" w:rsidRPr="004B2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0,50 м - по высоте и 0,50 м - по ширине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1233A07" w14:textId="20E63B8E" w:rsidR="008A0482" w:rsidRPr="004B29BA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B2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4B29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.3. </w:t>
      </w:r>
      <w:r w:rsidR="004B29BA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14:paraId="363D7908" w14:textId="56304BA5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Витринные конструкции размещаются в витрине, на внешней и (или) с внутренней стороны остекления витрины объектов в соответствии со следующими требованиями:</w:t>
      </w:r>
    </w:p>
    <w:p w14:paraId="6F58FFB8" w14:textId="44C85A3E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.1. 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</w:t>
      </w:r>
    </w:p>
    <w:p w14:paraId="4457318D" w14:textId="7D54177D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.2. Информационные конструкции (вывески), размещенные на внешней стороне витрины не должны выходить за плоскость фасада объекта. Параметры (размеры) вывески, размещаемой на внешней стороне витрины, не должны превышать в высоту 0,40 м, в длину - длину остекления витрины.</w:t>
      </w:r>
    </w:p>
    <w:p w14:paraId="6014C3DD" w14:textId="1CD6EECD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.3. Непосредственно на остеклении витрины допускается размещение информационной конструкции (вывески), указанной в пункте 3.5.1 настоящих Правил, в виде отдельных букв и декоративных элементов. При этом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максимальный размер букв вывески, размещаемой на остеклении витрины, не должен превышать в высоту 0,15 м.</w:t>
      </w:r>
    </w:p>
    <w:p w14:paraId="17AAE6BB" w14:textId="32B5EE44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.4. При размещении вывески в витрине (с ее внутренней стороны) расстояние от остекления витрины до витринной конструкции должно составлять не менее 0,15 м.</w:t>
      </w:r>
    </w:p>
    <w:p w14:paraId="12624790" w14:textId="71515638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Организации, индивидуальные предприниматели дополнительно к информационной конструкции, указанной в абзаце первом пункта 1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0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настоящих Правил, размещенной на фасаде здания, строения, сооружения, вправе разместить информационную конструкцию (вывеску), указанную в пункте 3.5.1 настоящих Правил, на крыше указанного здания, строения, сооружения в соответствии со следующими требованиями:</w:t>
      </w:r>
    </w:p>
    <w:p w14:paraId="5F60188E" w14:textId="1021BE16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.1. Размещение информационных конструкций (вывесок)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конструкции и в месте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фактического нахождения (месте осуществления деятельности),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которого размещается указанная информационная конструкция.</w:t>
      </w:r>
    </w:p>
    <w:p w14:paraId="049AF71A" w14:textId="5BE525C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.2. На крыше одного объекта может быть размещена только одна информационная конструкция.</w:t>
      </w:r>
    </w:p>
    <w:p w14:paraId="4806490E" w14:textId="0B5F804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.3. Информационное поле вывесок, размещаемых на крышах объектов, располагается параллельно к поверхности фасадов объектов, по отношении к которым они установлены, выше линии карниза, парапета объекта или его стилобатной части.</w:t>
      </w:r>
    </w:p>
    <w:p w14:paraId="342D8929" w14:textId="5A196509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.4. Конструкции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14:paraId="51F3B306" w14:textId="4B0EF814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.5. Высота информационных конструкций (вывесок), размещаемых на крышах зданий, строений, сооружений, должна быть:</w:t>
      </w:r>
    </w:p>
    <w:p w14:paraId="0D27D1D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 более 0,80 м для 1-2-этажных объектов;</w:t>
      </w:r>
    </w:p>
    <w:p w14:paraId="4BA8C9DD" w14:textId="12F891C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б) не более 1,20 м для 3-5-этажных объектов</w:t>
      </w:r>
      <w:r w:rsidR="00187277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542832A" w14:textId="2060E72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.6. Длина вывесок, устанавливаемых на крыше объекта, не может превышать половину длины фасада, по отношению к которому они размещены.</w:t>
      </w:r>
    </w:p>
    <w:p w14:paraId="63AE9E20" w14:textId="0D2367D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.7. Параметры (размеры) информационных конструкций (вывесок), размещаемых на стилобатной части объекта, определяются в зависимости от этажности стилобатной части объекта в соответствии с требованиями пунктов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.5 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.6 настоящих Правил.</w:t>
      </w:r>
    </w:p>
    <w:p w14:paraId="3CF5107C" w14:textId="03625112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.8. Запрещается размещение информационных конструкций (вывесок) на крышах зданий, строений, сооружений, являющихся объектами культурного наследия.</w:t>
      </w:r>
    </w:p>
    <w:p w14:paraId="20863D3D" w14:textId="6B34E6A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20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При наличии на фасадах объектов архитектурно-художественных элементов, препятствующих размещению информационных конструкций (вывесок), указанных в пункте 3.5.1 настоящих Правил, в соответствии с 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требованиями, установленными настоящими Правилами, размещение данных конструкций осуществляется согласно дизайн-проекту размещения вывески.</w:t>
      </w:r>
    </w:p>
    <w:p w14:paraId="58E81EF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Разработка и согласование дизайн-проекта размещения вывески осуществляется в соответствии с требованиями раздела III настоящих Правил.</w:t>
      </w:r>
    </w:p>
    <w:p w14:paraId="5BF96A82" w14:textId="77DD332B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21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Местоположение и параметры (размеры) информационных конструкций, указанных в пункте 3.5.1 настоящих Правил, устанавливаемых на нестационарных торговых объектах площадью до 12 </w:t>
      </w:r>
      <w:proofErr w:type="spellStart"/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кв.м</w:t>
      </w:r>
      <w:proofErr w:type="spellEnd"/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(включительно), определяются типовыми архитектурными решениями нестационарных торговых объектов, являющимися неотъемлемой частью аукционной документации на право заключения договора на размещение нестационарного торгового объекта, либо типовыми требованиями (для передвижных торговых объектов).</w:t>
      </w:r>
    </w:p>
    <w:p w14:paraId="0A77E994" w14:textId="358B274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Размещение информационных конструкций, указанных в пункте 3.5.1 настоящих Правил, на внешних поверхностях нестационарных торговых объектов площадью более 12 </w:t>
      </w:r>
      <w:proofErr w:type="spellStart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кв.м</w:t>
      </w:r>
      <w:proofErr w:type="spellEnd"/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иных сооружений осуществляется в соответствии с пунктами 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- 2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Правил.</w:t>
      </w:r>
    </w:p>
    <w:p w14:paraId="354878E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III. Особенности размещения информационных конструкций (вывесок) в соответствии с дизайн-проектом размещения вывески</w:t>
      </w:r>
    </w:p>
    <w:p w14:paraId="38532137" w14:textId="15F3DD10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Дизайн-проект размещения вывески подлежит согласованию с </w:t>
      </w:r>
      <w:r w:rsidR="00187277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82E1903" w14:textId="564A89C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Критериями оценки дизайн-проекта размещения вывески являются:</w:t>
      </w:r>
    </w:p>
    <w:p w14:paraId="4B8286B8" w14:textId="7E7BB2B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обеспечение сохранности внешнего архитектурного облика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697719A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соответствие местоположения и эстетических характеристик информационной конструкции (вывески) (форма, параметры (размеры), пропорции, цвет, масштаб и др.) стилистике объекта (классика, ампир, модерн, барокко и т.д.), на котором она размещается;</w:t>
      </w:r>
    </w:p>
    <w:p w14:paraId="191F3F0F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привязка настенных конструкций к композиционным осям конструктивных элементов фасадов объектов;</w:t>
      </w:r>
    </w:p>
    <w:p w14:paraId="5EC2E8CE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домов, между первым и вторым этажами, а также вторым и третьим этажами - для иных объектов;</w:t>
      </w:r>
    </w:p>
    <w:p w14:paraId="766A162D" w14:textId="4A0FB93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обоснованность использования прозрачной основы для крепления отдельных элементов настенной конструкции (</w:t>
      </w:r>
      <w:r w:rsidR="00187277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бесфоновые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подложки)</w:t>
      </w:r>
      <w:r w:rsidR="00187277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4928467" w14:textId="6A896BB0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Согласование в установленном порядке с </w:t>
      </w:r>
      <w:r w:rsidR="00187277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дизайн-проекта размещения вывески не накладывает обязательств на собственника (правообладателя) объекта, на внешней поверхности которого осуществляется размещение указанной вывески, по ее размещению.</w:t>
      </w:r>
    </w:p>
    <w:p w14:paraId="53EE310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IV. Требования к размещению информационных конструкций (вывесок), указанных в пункте 3.5.2 настоящих Правил, в соответствии с </w:t>
      </w: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Законом Российской Федерации от 7 февраля 1992 г. № 2300-1 «О защите прав потребителей»</w:t>
      </w:r>
    </w:p>
    <w:p w14:paraId="73DC53BA" w14:textId="3E36A8C1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 (вывески), указанные в пункте 3.5.2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конструкции.</w:t>
      </w:r>
    </w:p>
    <w:p w14:paraId="6684F384" w14:textId="34633FC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Для одной организации, индивидуального предпринимателя на одном объекте может быть установлена одна информационная конструкция (вывеска), указанная в пункте 3.5.2 настоящих Правил.</w:t>
      </w:r>
    </w:p>
    <w:p w14:paraId="157EECFE" w14:textId="3EE78830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Расстояние от уровня земли (пола входной группы) до верхнего края информационной конструкции (вывески) не должно превышать 2 м.</w:t>
      </w:r>
    </w:p>
    <w:p w14:paraId="41567E2D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Вывеска размещается на единой горизонтальной оси с иными аналогичными информационными конструкциями в пределах плоскости фасада.</w:t>
      </w:r>
    </w:p>
    <w:p w14:paraId="2E335D24" w14:textId="6EF9B984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Информационная конструкция (вывеска), указанная в пункте 3.5.2 настоящих Правил, состоит из информационного поля (текстовой части).</w:t>
      </w:r>
    </w:p>
    <w:p w14:paraId="0388EAED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Допустимый размер вывески составляет:</w:t>
      </w:r>
    </w:p>
    <w:p w14:paraId="36A9261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не более 0,60 м по длине;</w:t>
      </w:r>
    </w:p>
    <w:p w14:paraId="12272FB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не более 0,40 м по высоте.</w:t>
      </w:r>
    </w:p>
    <w:p w14:paraId="045DBCB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этом высота букв, знаков, размещаемых на данной информационной конструкции (вывеске), не должна превышать 0,10 м.</w:t>
      </w:r>
    </w:p>
    <w:p w14:paraId="1B1DBEC1" w14:textId="3152469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 случае размещения в одном объекте нескольких организаций, индивидуальных предпринимателей общая площадь информационных конструкций (вывесок), указанных в пункте 3.5.2 настоящих Правил, устанавливаемых на фасадах объекта перед одним входом, не должна превышать 2 кв. м.</w:t>
      </w:r>
    </w:p>
    <w:p w14:paraId="5F2BB8C5" w14:textId="77E2E31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этом параметры (размеры) вывесок, размещаемых перед одним входом, должны быть идентичными и не превышать размеры, установленные в абзаце втором пункта 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28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Правил,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2 м.</w:t>
      </w:r>
    </w:p>
    <w:p w14:paraId="2B5C426C" w14:textId="12EF58C1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30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 (вывески), указанные в пункте 3.5.2 настоящих Правил, могут быть размещены на остеклении витрины методом нанесения трафаретной печати.</w:t>
      </w:r>
    </w:p>
    <w:p w14:paraId="0D6CEF7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этом размеры указанных вывесок не могут превышать 0,30 м - по длине и 0,20 м - по высоте.</w:t>
      </w:r>
    </w:p>
    <w:p w14:paraId="272AA376" w14:textId="736DC791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Размещение на остеклении витрин нескольких вывесок, в случае, указанном в абзаце первом пункта 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29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Правил, допускается при условии наличия между ними расстояния не менее 0,15 м и общего количества указанных вывесок - не более четырех.</w:t>
      </w:r>
    </w:p>
    <w:p w14:paraId="29CD9E71" w14:textId="40348C2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Размещение информационных конструкций (вывесок), указанных в пункте 3.5.2 настоящих Правил, на оконных проемах не допускается.</w:t>
      </w:r>
    </w:p>
    <w:p w14:paraId="50440DD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Информационные конструкции (вывески), указанные в пункте 3.5.2 настоящих Правил, могут иметь внутреннюю подсветку.</w:t>
      </w:r>
    </w:p>
    <w:p w14:paraId="5DD40B88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V. Контроль за выполнением требований к размещению информационных конструкций (вывесок).</w:t>
      </w:r>
    </w:p>
    <w:p w14:paraId="2ACB481C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Демонтаж информационных конструкций (вывесок)</w:t>
      </w:r>
    </w:p>
    <w:p w14:paraId="539A1CA2" w14:textId="795A2F8E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Контроль за выполнением требований к размещению вывесок, а также выявление вывесок, не соответствующих требованиям настоящих Правил, осуществляется </w:t>
      </w:r>
      <w:r w:rsidR="002951F9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управлением муниципального контроля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администрации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рамках полномочий по контролю в сфере благоустройства.</w:t>
      </w:r>
    </w:p>
    <w:p w14:paraId="5A49511C" w14:textId="3C06B9B9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Выявление вывесок, не соответствующих установленным требованиям, осуществляется </w:t>
      </w:r>
      <w:r w:rsidR="002951F9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сотрудниками </w:t>
      </w:r>
      <w:r w:rsidR="0034207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администрации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E49D865" w14:textId="781E2F45" w:rsidR="008A0482" w:rsidRPr="00BE5FD3" w:rsidRDefault="002951F9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Администрация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случае выявления в рамках предоставленных полномочий вывесок, выносит владельцу вывески, не соответствующей установленным требованиям, предписание о приведении ее в соответствие с установленными требованиями либо проведении демонтажа вывески в добровольном порядке при выявлении указанной вывески в следующих случаях:</w:t>
      </w:r>
    </w:p>
    <w:p w14:paraId="21FF7F06" w14:textId="6321A7ED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на основании информации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управления муниципального контроля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086C3C39" w14:textId="63A9683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на основании обращений граждан и юридических лиц о выявлении вывесок, не соответствующих установленным требованиям, в том числе поданны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использованием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сети Интернет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B4F0889" w14:textId="2D169342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вынесенном предписании администра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ция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также указываются последствия его невыполнения в форме демонтажа вывески в принудительном порядке.</w:t>
      </w:r>
    </w:p>
    <w:p w14:paraId="62074197" w14:textId="0F7B557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Демонтаж вывески представляет собой разборку информационной конструкции (вывески) на составляющие элементы, в том числе с нанесением ущерба конструкции вывески и другим объектам, с которыми демонтируемая вывеска конструктивно связана, ее снятие с внешних поверхностей зданий, строений, сооружений, на которых указанная вывеска размещена.</w:t>
      </w:r>
    </w:p>
    <w:p w14:paraId="4B6C252E" w14:textId="4A9F94BE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Форма предписания владельцу вывески, не соответствующей установленным требованиям, утверждается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EDB4210" w14:textId="70B21985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Приведение вывески в соответствие с установленными требованиями на основании </w:t>
      </w:r>
      <w:r w:rsidRPr="00CF7FC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предписания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администрации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осуществляется владельцем указанной вывески и за счет его собственных средств.</w:t>
      </w:r>
    </w:p>
    <w:p w14:paraId="0C8205F4" w14:textId="2573B34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Демонтаж вывески в добровольном порядке в соответствии с предписанием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администрации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осуществляется владельцем данной вывески с последующим восстановлением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внешних поверхностей объекта, на которых она была размещена, в том виде, который был до установки конструкции, и с использованием аналогичных материалов и технологий.</w:t>
      </w:r>
    </w:p>
    <w:p w14:paraId="732B2692" w14:textId="653BB05E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37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При отсутствии сведений о владельце вывески либо в случае его отсутствия в течение одного месяца со дня обнаружения вывески, не соответствующей требованиям настоящих Правил,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 счет средств бюджета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973B370" w14:textId="7B828BD8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38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Администрация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организует демонтаж, перемещение и хранение вывесок, не соответствующих установленным требованиям, на специально организованные для их хранения места.</w:t>
      </w:r>
    </w:p>
    <w:p w14:paraId="46B7A807" w14:textId="7FE548AB" w:rsidR="008A0482" w:rsidRPr="00994874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Демонтаж в принудительном порядке вывесок, не соответствующих установленным требованиям, осуществляется </w:t>
      </w:r>
      <w:r w:rsidR="00AE46CD"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="00F0485B"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71C2D"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основании,</w:t>
      </w:r>
      <w:r w:rsidRPr="009948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выданного ей предписания.</w:t>
      </w:r>
    </w:p>
    <w:p w14:paraId="0EB5F44E" w14:textId="005184E8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Работы по демонтажу, вывозу, хранению и утилизации демонтированных вывесок, не соответствующих установленным требованиям, осуществляются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муниципальными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учреждениями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56A0D0E" w14:textId="2FB5A03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Хранение демонтированных информационных конструкций (вывесок), не соответствующих установленным требованиям, производится на специально организованных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для их хранения местах в течение не более одного месяца со дня демонтажа с составлением акта вывоза материальных ценностей и акта передачи их на хранение.</w:t>
      </w:r>
    </w:p>
    <w:p w14:paraId="0083BF30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оплаты владельцем вывески затрат, связанных с демонтажом в принудительном порядке, транспортировкой и хранением вывески, демонтированные информационные конструкции в установленном порядке возвращаются указанному лицу.</w:t>
      </w:r>
    </w:p>
    <w:p w14:paraId="594A3388" w14:textId="387E1170" w:rsidR="008A0482" w:rsidRPr="00BE5FD3" w:rsidRDefault="004F5B16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39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AE46CD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Администрация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Заволжского муниципального района</w:t>
      </w:r>
      <w:r w:rsidR="008A0482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организации, указанные в абзаце третьем пункта 41 настоящих Правил, не несут ответственности за состояние и сохранность конструкции вывески, оборудования или иного имущества, находящихся на вывеске, при ее демонтаже в принудительном порядке и (или) перемещении на специально организованные места для хранения демонтированных вывесок, не соответствующих установленным требованиям.</w:t>
      </w:r>
    </w:p>
    <w:p w14:paraId="0EA7D0DC" w14:textId="747122A1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Восстановление внешних поверхностей объекта, на которых была размещена демонтированная информационная конструкция (вывеска), в том виде, который существовал до установки конструкции, и с использованием аналогичных материалов и технологий в случае, предусмотренном пунктом 40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настоящих Правил, </w:t>
      </w:r>
      <w:r w:rsidR="00CB038F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администрацией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 счет средств бюджета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городского поселения 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7044ECE" w14:textId="4B462A91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CB038F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Управление ЖКХ, капитального строительства администрации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осуществляет мониторинг реализации функций по организации демонтажа вывесок, не соответствующих установленным требованиям.</w:t>
      </w:r>
    </w:p>
    <w:p w14:paraId="5B50083B" w14:textId="404FC20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VI. Требования к содержанию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</w:p>
    <w:p w14:paraId="28589FA5" w14:textId="53741223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 должны содержаться в технически исправном состоянии, быть очищенными от грязи и иного мусора.</w:t>
      </w:r>
    </w:p>
    <w:p w14:paraId="6AF1391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14:paraId="4328BB8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Металлические элементы информационных конструкций должны быть очищены от ржавчины и окрашены.</w:t>
      </w:r>
    </w:p>
    <w:p w14:paraId="0CAF8B5B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Размещение на информационных конструкциях объявлений, посторонних надписей, изображений и других сообщений, не относящихся к данной информационной конструкции, запрещено.</w:t>
      </w:r>
    </w:p>
    <w:p w14:paraId="4581DCF4" w14:textId="45BF529C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Информационные конструкции подлежат промывке и очистке от грязи и мусора.</w:t>
      </w:r>
    </w:p>
    <w:p w14:paraId="22064DA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Очистка информационных конструкций от грязи и мусора проводится по мере необходимости (по мере загрязнения информационной конструкции), но не реже:</w:t>
      </w:r>
    </w:p>
    <w:p w14:paraId="66DD4D9D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двух раз в месяц - в отношении информационных конструкций, указанных в пунктах 3.1 - 3.4 настоящих Правил,</w:t>
      </w:r>
    </w:p>
    <w:p w14:paraId="52F77359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 также информационных конструкций, указанных в пункте 3.5.1 настоящих Правил, размещаемых на внешних поверхностях нестационарных торговых объектов;</w:t>
      </w:r>
    </w:p>
    <w:p w14:paraId="7A110C13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одного раза в два месяца - в отношении информационных конструкций, указанных в пункте 3.5.2 настоящих Правил;</w:t>
      </w:r>
    </w:p>
    <w:p w14:paraId="7B092092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двух раз в год (в марте - апреле и августе - сентябре) - для информационных конструкций, указанных в пункте 3.5.1 настоящих Правил, размещаемых на внешних поверхностях зданий, строений, сооружений, включая витрины.</w:t>
      </w:r>
    </w:p>
    <w:p w14:paraId="283381FE" w14:textId="0E41F846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VII. Ответственность за нарушение требований Правил размещения и содержания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</w:p>
    <w:p w14:paraId="5B0EB7FA" w14:textId="0B3EE964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Ответственность за нарушение требований настоящих Правил к размещению и содержанию информационных конструкций несут:</w:t>
      </w:r>
    </w:p>
    <w:p w14:paraId="5EB4CF54" w14:textId="7777777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 отношении информационных конструкций, указанных в пунктах 3.1 и 3.2 настоящих Правил, размещенных на внешних поверхностях зданий, строений, сооружений - собственники (правообладатели) указанных зданий, строений, сооружений;</w:t>
      </w:r>
    </w:p>
    <w:p w14:paraId="5982BDBA" w14:textId="4077D097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- в отношении информационных конструкций, указанных в пунктах 3.1 и 3.2 настоящих Правил, размещенных в виде отдельно стоящих конструкций, а также информационных конструкций, указанных в пункте 3.3 настоящих Правил - органы местного самоуправления, </w:t>
      </w:r>
      <w:r w:rsidR="00CB038F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муниципальные предприятия,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учреждения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Заволжского муниципального района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07B57E36" w14:textId="7D33A70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в отношении информационных конструкций, указанных в пункте 3.4 настоящих Правил - федеральное государственное учреждение, предприятие, сведения о котором содержатся в данных информационных конструкциях.</w:t>
      </w:r>
    </w:p>
    <w:p w14:paraId="58B797D6" w14:textId="2E9E0900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4F5B1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Ответственность за нарушение требований настоящих Правил к содержанию и размещению информационных конструкций (вывесок), указанных в пункте 3.5 настоящих Правил, несут владельцы данных вывесок.</w:t>
      </w:r>
    </w:p>
    <w:p w14:paraId="1648CBC1" w14:textId="77777777" w:rsidR="008A0482" w:rsidRPr="00BE5FD3" w:rsidRDefault="00E45977" w:rsidP="008A0482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pict w14:anchorId="68D82607">
          <v:rect id="_x0000_i1025" style="width:0;height:0" o:hralign="center" o:hrstd="t" o:hrnoshade="t" o:hr="t" fillcolor="#323232" stroked="f"/>
        </w:pict>
      </w:r>
    </w:p>
    <w:p w14:paraId="01BD6AE2" w14:textId="7B975C4F" w:rsidR="008A0482" w:rsidRPr="00BE5FD3" w:rsidRDefault="008A0482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Приложение</w:t>
      </w:r>
      <w:r w:rsidR="00BE18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="00BE18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графическое приложение </w:t>
      </w:r>
      <w:r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 Правилам размещения и содержания информационных конструкций в </w:t>
      </w:r>
      <w:r w:rsidR="00F0485B" w:rsidRPr="00BE5F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</w:p>
    <w:p w14:paraId="3970369C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18582E8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28FB608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9A7856D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20ECC89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CBBAF1C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FC5B512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F0F9A52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BCC7A45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88134BF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8778ADB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B6E7AC9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7722515B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3305D682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7956C2A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F85BC4B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7C4A09F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8D7EA76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94B5ADE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B42CB4B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06B941B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0AE63B6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C87EA0F" w14:textId="77777777" w:rsidR="00CB038F" w:rsidRPr="00BE5FD3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162F6BB" w14:textId="77777777" w:rsidR="00BE18BE" w:rsidRDefault="00BE18BE" w:rsidP="009A6BD3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7EAC392" w14:textId="77777777" w:rsidR="00BE18BE" w:rsidRDefault="00BE18BE" w:rsidP="009A6BD3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4FCF30C" w14:textId="77777777" w:rsidR="00BE18BE" w:rsidRDefault="00BE18BE" w:rsidP="009A6BD3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ABA0351" w14:textId="145D93D4" w:rsidR="008A0482" w:rsidRPr="00064D55" w:rsidRDefault="008A0482" w:rsidP="009A6BD3">
      <w:pPr>
        <w:shd w:val="clear" w:color="auto" w:fill="FFFFFF"/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Графическое приложение к Правилам размещения и содержания информационных конструкций в </w:t>
      </w:r>
      <w:r w:rsidR="00F0485B" w:rsidRPr="00064D5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Заволжском городском поселении Заволжского муниципального района</w:t>
      </w:r>
    </w:p>
    <w:p w14:paraId="107F668D" w14:textId="77777777" w:rsidR="00CB038F" w:rsidRPr="00064D55" w:rsidRDefault="00CB038F" w:rsidP="008A0482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1E2281" w14:textId="50F7A53C" w:rsidR="008A0482" w:rsidRPr="00064D55" w:rsidRDefault="00CB038F" w:rsidP="00CB038F">
      <w:pPr>
        <w:shd w:val="clear" w:color="auto" w:fill="FFFFFF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1. 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Информационные конструкции, указанные в пункте 3.5.1 настоящих Правил, могут быть размещены в виде комплекса идентичных взаимосвязанных элементов одной информационной конструкции, указанных в пункте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настоящих Правил (пункт 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11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Правил).</w:t>
      </w:r>
    </w:p>
    <w:p w14:paraId="1C01B361" w14:textId="77777777" w:rsidR="00CB038F" w:rsidRPr="00064D55" w:rsidRDefault="00CB038F" w:rsidP="00CB038F">
      <w:pPr>
        <w:ind w:firstLine="737"/>
        <w:rPr>
          <w:sz w:val="28"/>
          <w:szCs w:val="28"/>
          <w:lang w:eastAsia="ru-RU"/>
        </w:rPr>
      </w:pPr>
    </w:p>
    <w:p w14:paraId="781E84CE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918E790" wp14:editId="51827EA1">
            <wp:extent cx="4763135" cy="2947182"/>
            <wp:effectExtent l="0" t="0" r="0" b="5715"/>
            <wp:docPr id="4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8" cy="29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B9CA" w14:textId="77777777" w:rsidR="008A0482" w:rsidRPr="00064D55" w:rsidRDefault="008A0482" w:rsidP="009A6B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 Вывески могут состоять из следующих элементов:</w:t>
      </w:r>
    </w:p>
    <w:p w14:paraId="4CB94409" w14:textId="77777777" w:rsidR="008A0482" w:rsidRPr="00064D55" w:rsidRDefault="008A0482" w:rsidP="009A6BD3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информационное поле (текстовая часть);</w:t>
      </w:r>
    </w:p>
    <w:p w14:paraId="7A73FC4F" w14:textId="77777777" w:rsidR="008A0482" w:rsidRPr="00064D55" w:rsidRDefault="008A0482" w:rsidP="009A6BD3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декоративно-художественные элементы.</w:t>
      </w:r>
    </w:p>
    <w:p w14:paraId="4EA36A3E" w14:textId="4532C7BE" w:rsidR="008A0482" w:rsidRPr="00064D55" w:rsidRDefault="008A0482" w:rsidP="009A6B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Высота декоративно-художественных элементов не должна превышать высоту текстовой части вывески более чем в полтора раза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Правил).</w:t>
      </w:r>
    </w:p>
    <w:p w14:paraId="6E2FBCFD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3687A2F" wp14:editId="7E71C3A4">
            <wp:extent cx="4762705" cy="2919046"/>
            <wp:effectExtent l="0" t="0" r="0" b="0"/>
            <wp:docPr id="4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79" cy="29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2867" w14:textId="66AA3302" w:rsidR="008A0482" w:rsidRPr="00064D55" w:rsidRDefault="008A0482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3. Организации, индивидуальные предприниматели осуществляют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Правил).</w:t>
      </w:r>
    </w:p>
    <w:p w14:paraId="0E84BFE1" w14:textId="331B623F" w:rsidR="008A0482" w:rsidRPr="00064D55" w:rsidRDefault="008A0482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высоте)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Правил).</w:t>
      </w:r>
    </w:p>
    <w:p w14:paraId="15C1C0A8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B0DB8A8" wp14:editId="587211D2">
            <wp:extent cx="5711825" cy="5226050"/>
            <wp:effectExtent l="0" t="0" r="3175" b="0"/>
            <wp:docPr id="4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32D8" w14:textId="29AC06CC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344107" w14:textId="77777777" w:rsidR="009A6BD3" w:rsidRPr="00064D55" w:rsidRDefault="009A6BD3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8890B4" w14:textId="77777777" w:rsidR="009A6BD3" w:rsidRPr="00064D55" w:rsidRDefault="009A6BD3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7156BE" w14:textId="77777777" w:rsidR="009A6BD3" w:rsidRPr="00064D55" w:rsidRDefault="009A6BD3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7185F9" w14:textId="1D5ADC55" w:rsidR="008A0482" w:rsidRPr="00064D55" w:rsidRDefault="00A04C7C" w:rsidP="00CB038F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4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14:paraId="382D84E3" w14:textId="77777777" w:rsidR="008A0482" w:rsidRPr="00064D55" w:rsidRDefault="008A0482" w:rsidP="00CB038F">
      <w:pPr>
        <w:shd w:val="clear" w:color="auto" w:fill="FFFFFF"/>
        <w:spacing w:after="225" w:line="240" w:lineRule="auto"/>
        <w:ind w:left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высоте - 0,50 м, за исключением размещения настенной вывески на фризе;</w:t>
      </w:r>
    </w:p>
    <w:p w14:paraId="454FD3BA" w14:textId="33B36C4D" w:rsidR="008A0482" w:rsidRPr="00064D55" w:rsidRDefault="008A0482" w:rsidP="00CB038F">
      <w:pPr>
        <w:shd w:val="clear" w:color="auto" w:fill="FFFFFF"/>
        <w:spacing w:after="225" w:line="240" w:lineRule="auto"/>
        <w:ind w:left="60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конструкции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Правил).</w:t>
      </w:r>
    </w:p>
    <w:p w14:paraId="227A698D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D4D41BA" wp14:editId="77DF5EE0">
            <wp:extent cx="4763135" cy="2401570"/>
            <wp:effectExtent l="0" t="0" r="0" b="0"/>
            <wp:docPr id="4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1E0A" w14:textId="310E6600" w:rsidR="008A0482" w:rsidRPr="00064D55" w:rsidRDefault="00A04C7C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каждого из указанных элементов не может превышать 10 м в длину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Правил).</w:t>
      </w:r>
    </w:p>
    <w:p w14:paraId="49FD3AFA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F479D34" wp14:editId="0966A80A">
            <wp:extent cx="4763135" cy="2644775"/>
            <wp:effectExtent l="0" t="0" r="0" b="3175"/>
            <wp:docPr id="5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2653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CC5E64" w14:textId="05D97EDA" w:rsidR="008A0482" w:rsidRPr="00064D55" w:rsidRDefault="00A04C7C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6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14:paraId="454DE670" w14:textId="77777777" w:rsidR="008A0482" w:rsidRPr="00064D55" w:rsidRDefault="008A0482" w:rsidP="008A0482">
      <w:pPr>
        <w:shd w:val="clear" w:color="auto" w:fill="FFFFFF"/>
        <w:spacing w:after="225" w:line="240" w:lineRule="auto"/>
        <w:ind w:left="60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высоте - 0,80 м;</w:t>
      </w:r>
    </w:p>
    <w:p w14:paraId="588E34CC" w14:textId="77777777" w:rsidR="008A0482" w:rsidRPr="00064D55" w:rsidRDefault="008A0482" w:rsidP="008A0482">
      <w:pPr>
        <w:shd w:val="clear" w:color="auto" w:fill="FFFFFF"/>
        <w:spacing w:after="225" w:line="240" w:lineRule="auto"/>
        <w:ind w:left="60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по длине - 0,60 м (пункт 18.2 Правил).</w:t>
      </w:r>
    </w:p>
    <w:p w14:paraId="628C5557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2493A6F" wp14:editId="0E539403">
            <wp:extent cx="4763135" cy="2847340"/>
            <wp:effectExtent l="0" t="0" r="0" b="0"/>
            <wp:docPr id="5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E5A3" w14:textId="12F55F75" w:rsidR="008A0482" w:rsidRPr="00064D55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При наличии на фасаде объекта фриза настенная конструкция размещается исключительно на фризе, на всю высоту фриза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.3 Правил).</w:t>
      </w:r>
    </w:p>
    <w:p w14:paraId="362081CC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761E8D8" wp14:editId="422E7153">
            <wp:extent cx="3808095" cy="3507105"/>
            <wp:effectExtent l="0" t="0" r="1905" b="0"/>
            <wp:docPr id="5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31F3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</w:p>
    <w:p w14:paraId="2628EBA7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0ABE423D" wp14:editId="3FFFE3C5">
            <wp:extent cx="4479290" cy="2847340"/>
            <wp:effectExtent l="0" t="0" r="0" b="0"/>
            <wp:docPr id="5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96D85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5A9F53D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C0AE071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B3EB427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C8F3F85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12B8047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1A789D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0FF58B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BD0EF5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20D4F6A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BFC06F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5EC7D2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C812C13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F80858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6BD84FA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5C78BD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D2ED97" w14:textId="77777777" w:rsidR="00A04C7C" w:rsidRDefault="00A04C7C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E53E3D" w14:textId="12DB744E" w:rsidR="008A0482" w:rsidRPr="00064D55" w:rsidRDefault="00A04C7C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При наличии на фасаде объекта козырька настенная конструкция может быть размещена на фризе козырька, строго в габаритах указанного фриза.</w:t>
      </w:r>
    </w:p>
    <w:p w14:paraId="1791521A" w14:textId="5F3E57E3" w:rsidR="008A0482" w:rsidRPr="00064D55" w:rsidRDefault="008A0482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Запрещается размещение настенной конструкции непосредственно на конструкции козырька 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.3 Правил).</w:t>
      </w:r>
    </w:p>
    <w:p w14:paraId="3D075BCE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6D1CC97" wp14:editId="26F4688A">
            <wp:extent cx="3380042" cy="3458817"/>
            <wp:effectExtent l="0" t="0" r="0" b="8890"/>
            <wp:docPr id="5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14" cy="34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B5B1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D707CDA" wp14:editId="7948D507">
            <wp:extent cx="4039506" cy="4142629"/>
            <wp:effectExtent l="0" t="0" r="0" b="0"/>
            <wp:docPr id="5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95" cy="41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288F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B99FC57" wp14:editId="7BBE1C28">
            <wp:extent cx="3344775" cy="3578087"/>
            <wp:effectExtent l="0" t="0" r="8255" b="3810"/>
            <wp:docPr id="5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93" cy="35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229E" w14:textId="7BE3B8BC" w:rsidR="008A0482" w:rsidRPr="00FC2185" w:rsidRDefault="00A04C7C" w:rsidP="00A04C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Консольные конструкции располагаются в одной горизонтальной плоскости фасада, у арок, на границах и внешних углах зданий, строений, сооружений.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Расстояние между консольными конструкциями не может быть менее 10 м </w:t>
      </w:r>
      <w:r w:rsidR="008A0482"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(пункт 1</w:t>
      </w:r>
      <w:r w:rsidR="009D0B1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="008A0482"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0A40F313" w14:textId="401B6CE0" w:rsidR="008A0482" w:rsidRPr="00FC2185" w:rsidRDefault="008A0482" w:rsidP="00A04C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Расстояние от уровня земли до нижнего края консольной конструкции должно быть не менее 2,50 м (пункт 1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78B9D40D" w14:textId="04407B60" w:rsidR="008A0482" w:rsidRPr="00FC2185" w:rsidRDefault="008A0482" w:rsidP="00A04C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Консольная конструкция не должна находиться более чем на 0,20 м от края фасада, а ее крайняя точка лицевой стороны - на расстоянии более чем 1 м от плоскости фасада. В высоту консольная конструкция не может превышать </w:t>
      </w:r>
      <w:r w:rsid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0,5 м – по высоте и 0,50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</w:t>
      </w:r>
      <w:r w:rsid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 ширине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(пункт 1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Правил).</w:t>
      </w:r>
    </w:p>
    <w:p w14:paraId="0C08E0C0" w14:textId="309C143F" w:rsidR="008A0482" w:rsidRPr="00FC2185" w:rsidRDefault="008A0482" w:rsidP="00A04C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наличии на фасаде объекта настенных конструкций консольные конструкции располагаются с ними на единой горизонтальной оси 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(пункт 1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FC2185"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FC21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Правил).</w:t>
      </w:r>
    </w:p>
    <w:p w14:paraId="4BA2DA20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62C7B8E" wp14:editId="64068142">
            <wp:extent cx="4456389" cy="2560320"/>
            <wp:effectExtent l="0" t="0" r="1905" b="0"/>
            <wp:docPr id="5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36" cy="25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8C2A" w14:textId="77DD072A" w:rsidR="008A0482" w:rsidRPr="00064D55" w:rsidRDefault="00A04C7C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10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Витринные конструкции размещаются в витрине, на внешней и/или с внутренней стороны остекления витрины объектов.</w:t>
      </w:r>
    </w:p>
    <w:p w14:paraId="6978157A" w14:textId="2DBDFD0F" w:rsidR="008A0482" w:rsidRPr="008F7E39" w:rsidRDefault="008A0482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3EDCCAA7" w14:textId="1B40DBA9" w:rsidR="008A0482" w:rsidRPr="008F7E39" w:rsidRDefault="008A0482" w:rsidP="00A04C7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размещении вывески в витрине (с ее внутренней стороны) расстояние от остекления витрины до витринной конструкции должно составлять не менее 0,15 м 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 Правил).</w:t>
      </w:r>
    </w:p>
    <w:p w14:paraId="375740A2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CCF9484" wp14:editId="32814679">
            <wp:extent cx="5711825" cy="3131185"/>
            <wp:effectExtent l="0" t="0" r="3175" b="0"/>
            <wp:docPr id="6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6A22" w14:textId="55DF61CA" w:rsidR="008A0482" w:rsidRPr="00064D55" w:rsidRDefault="008A0482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Параметры (размеры) вывески, размещаемой на внешней стороне витрины, не должны превышать в высоту 0,40 м, в длину - длину остекления витрины 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Правил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198F67AE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479647A" wp14:editId="19C0D107">
            <wp:extent cx="4763135" cy="2560320"/>
            <wp:effectExtent l="0" t="0" r="0" b="0"/>
            <wp:docPr id="6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91" cy="25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4312" w14:textId="737852BA" w:rsidR="008A0482" w:rsidRPr="00064D55" w:rsidRDefault="008A0482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Информационные конструкции (вывески), размещенные на внешней стороне витрины, не должны выходить за плоскость фасада объекта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.2 Правил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05DEE09C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1F0DBCE" wp14:editId="2136F331">
            <wp:extent cx="4763135" cy="4365266"/>
            <wp:effectExtent l="0" t="0" r="0" b="0"/>
            <wp:docPr id="6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189" cy="43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76B2" w14:textId="204D827D" w:rsidR="008A0482" w:rsidRPr="00064D55" w:rsidRDefault="008A0482" w:rsidP="0080020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Непосредственно на остеклении витрины допускается размещение информационной конструкции (вывески), предусмотренной пунктом 3.5.1 настоящих Правил, в виде отдельных букв и декоративных элементов. При этом максимальный размер букв вывески, размещаемой на остеклении витрины, не должен превышать в высоту 0,15 м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.3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19E56315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9E9071F" wp14:editId="28B68E0C">
            <wp:extent cx="4763135" cy="2528514"/>
            <wp:effectExtent l="0" t="0" r="0" b="5715"/>
            <wp:docPr id="6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4" cy="253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DCFF" w14:textId="0249EA38" w:rsidR="008A0482" w:rsidRPr="00064D55" w:rsidRDefault="008A0482" w:rsidP="009A6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На крыше одного объекта может быть размещена только одна информационная конструкция (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5828D73C" w14:textId="1A56932F" w:rsidR="008A0482" w:rsidRPr="008F7E39" w:rsidRDefault="008A0482" w:rsidP="009A6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Конструкция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внутренним подсветом (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 Правил).</w:t>
      </w:r>
    </w:p>
    <w:p w14:paraId="31D60645" w14:textId="10C7DCE3" w:rsidR="008A0482" w:rsidRPr="00064D55" w:rsidRDefault="008A0482" w:rsidP="009A6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Длина вывесок, устанавливаемых на крыше объекта, не может превышать половину длины фасада, по отношению к которому они размещены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.6 Правил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7ABB4700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4253C18" wp14:editId="777DB343">
            <wp:extent cx="4763135" cy="4150581"/>
            <wp:effectExtent l="0" t="0" r="0" b="2540"/>
            <wp:docPr id="6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7" cy="41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C534" w14:textId="649BF58A" w:rsidR="008A0482" w:rsidRPr="00800203" w:rsidRDefault="008A0482" w:rsidP="00800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Высота информационных конструкций (вывесок), размещаемых на крышах зданий, строений, сооружений, должна быть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.5 Правил):</w:t>
      </w:r>
    </w:p>
    <w:p w14:paraId="755D65FB" w14:textId="77777777" w:rsidR="008A0482" w:rsidRPr="00800203" w:rsidRDefault="008A0482" w:rsidP="00800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а) не более 0,80 м для 1-2-этажных объектов;</w:t>
      </w:r>
    </w:p>
    <w:p w14:paraId="1B1E4566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0766951" wp14:editId="451132B6">
            <wp:extent cx="4763135" cy="2393342"/>
            <wp:effectExtent l="0" t="0" r="0" b="6985"/>
            <wp:docPr id="6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19" cy="239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0D3A" w14:textId="77777777" w:rsidR="008A0482" w:rsidRPr="00064D55" w:rsidRDefault="008A0482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б) не более 1,20 м для 3-5-этажных объектов;</w:t>
      </w:r>
    </w:p>
    <w:p w14:paraId="3A5D6C99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61FB46E" wp14:editId="1959B89B">
            <wp:extent cx="4763135" cy="3686810"/>
            <wp:effectExtent l="0" t="0" r="0" b="8890"/>
            <wp:docPr id="6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F012" w14:textId="1C981C0C" w:rsidR="008A0482" w:rsidRPr="00064D55" w:rsidRDefault="008A0482" w:rsidP="009A6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="0080020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Параметры (размеры) информационных конструкций (вывесок), размещаемых на стилобатной части объекта, определяются в зависимости от этажности стилобатной части объекта в соответствии с требованиями пункта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.5 и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.6 настоящих Правил 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.7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6A2AD806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76E4959" wp14:editId="3BCF868A">
            <wp:extent cx="4762465" cy="3935895"/>
            <wp:effectExtent l="0" t="0" r="635" b="7620"/>
            <wp:docPr id="7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41" cy="394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1F97" w14:textId="6F244873" w:rsidR="009A6BD3" w:rsidRPr="00064D55" w:rsidRDefault="00800203" w:rsidP="009A6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17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Запрещается размещение информационных конструкций (вывесок) на крышах зданий, строений, сооружений, являющихся объектами культурного наследия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(пункт </w:t>
      </w:r>
      <w:r w:rsidR="005F6B9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800203"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  <w:t>.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 Правил).</w:t>
      </w:r>
    </w:p>
    <w:p w14:paraId="2353B3B1" w14:textId="56FC9E1A" w:rsidR="008A0482" w:rsidRPr="00064D55" w:rsidRDefault="008A0482" w:rsidP="009A6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8B2D58A" wp14:editId="7605C8FE">
            <wp:extent cx="4763028" cy="2724539"/>
            <wp:effectExtent l="0" t="0" r="0" b="0"/>
            <wp:docPr id="7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24" cy="27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4880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D214C50" w14:textId="1AAABD06" w:rsidR="008A0482" w:rsidRPr="00064D55" w:rsidRDefault="008A0482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ЗАПРЕЩАЕТСЯ</w:t>
      </w:r>
    </w:p>
    <w:p w14:paraId="6179900C" w14:textId="12075FB2" w:rsidR="008A0482" w:rsidRPr="00064D55" w:rsidRDefault="0080020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Нарушение геометрических параметров вывесок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0F980749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2689FEE" wp14:editId="30DFBF73">
            <wp:extent cx="4763135" cy="3819525"/>
            <wp:effectExtent l="0" t="0" r="0" b="9525"/>
            <wp:docPr id="7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1"/>
                    <a:stretch/>
                  </pic:blipFill>
                  <pic:spPr bwMode="auto">
                    <a:xfrm>
                      <a:off x="0" y="0"/>
                      <a:ext cx="47631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E1FCF" w14:textId="77777777" w:rsidR="00800203" w:rsidRDefault="0080020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D4CB7D" w14:textId="77777777" w:rsidR="00800203" w:rsidRDefault="0080020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A3F113E" w14:textId="77777777" w:rsidR="008F7E39" w:rsidRDefault="008F7E39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5C36B6" w14:textId="44EB55D4" w:rsidR="008A0482" w:rsidRPr="00064D55" w:rsidRDefault="0080020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Нарушение требований к местам расположения 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вил).</w:t>
      </w:r>
    </w:p>
    <w:p w14:paraId="2AABD0FD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FFAFC1D" wp14:editId="6F8D00B9">
            <wp:extent cx="4763135" cy="3632200"/>
            <wp:effectExtent l="0" t="0" r="0" b="6350"/>
            <wp:docPr id="7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7" b="4249"/>
                    <a:stretch/>
                  </pic:blipFill>
                  <pic:spPr bwMode="auto">
                    <a:xfrm>
                      <a:off x="0" y="0"/>
                      <a:ext cx="476313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D50D4" w14:textId="60047EBA" w:rsidR="008A0482" w:rsidRPr="00064D55" w:rsidRDefault="008A0482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0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Вертикальное расположение букв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0E92A378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8D9C671" wp14:editId="3B8B2DC2">
            <wp:extent cx="4763135" cy="4064000"/>
            <wp:effectExtent l="0" t="0" r="0" b="0"/>
            <wp:docPr id="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5" b="23756"/>
                    <a:stretch/>
                  </pic:blipFill>
                  <pic:spPr bwMode="auto">
                    <a:xfrm>
                      <a:off x="0" y="0"/>
                      <a:ext cx="476313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3C808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9C3D85" w14:textId="77777777" w:rsidR="00D35F89" w:rsidRDefault="00D35F89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95ECE4" w14:textId="3F45FEA3" w:rsidR="008A0482" w:rsidRPr="00064D55" w:rsidRDefault="008A0482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Размещение на козырьке 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54ADA671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49DD20E5" wp14:editId="3D733755">
            <wp:extent cx="4763135" cy="3968115"/>
            <wp:effectExtent l="0" t="0" r="0" b="0"/>
            <wp:docPr id="7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37"/>
                    <a:stretch/>
                  </pic:blipFill>
                  <pic:spPr bwMode="auto">
                    <a:xfrm>
                      <a:off x="0" y="0"/>
                      <a:ext cx="476313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04F6D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232655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4D71F0F" w14:textId="5E644F53" w:rsidR="008A0482" w:rsidRPr="00064D55" w:rsidRDefault="008A0482" w:rsidP="00BE5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Полное перекрытие оконных и дверных проемов, а также витражей и витрин 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6BCF4C67" w14:textId="50646CE9" w:rsidR="008A0482" w:rsidRPr="00064D55" w:rsidRDefault="008A0482" w:rsidP="00BE5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Размещение вывесок в оконных проемах 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0AB2EFFA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C4F1261" wp14:editId="1848CFB9">
            <wp:extent cx="4763135" cy="3022600"/>
            <wp:effectExtent l="0" t="0" r="0" b="6350"/>
            <wp:docPr id="7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0" b="3074"/>
                    <a:stretch/>
                  </pic:blipFill>
                  <pic:spPr bwMode="auto">
                    <a:xfrm>
                      <a:off x="0" y="0"/>
                      <a:ext cx="476313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CF44F" w14:textId="69E41E2E" w:rsidR="008A0482" w:rsidRPr="00064D55" w:rsidRDefault="008A0482" w:rsidP="00BE5F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Размещение вывесок в границах жилых помещений, в том числе на глухих торцах фасада (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3F252DCD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B5C1DBA" wp14:editId="514CFEC9">
            <wp:extent cx="4763135" cy="3543300"/>
            <wp:effectExtent l="0" t="0" r="0" b="0"/>
            <wp:docPr id="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2" b="3919"/>
                    <a:stretch/>
                  </pic:blipFill>
                  <pic:spPr bwMode="auto">
                    <a:xfrm>
                      <a:off x="0" y="0"/>
                      <a:ext cx="4763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7EAD8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5AE6AB" w14:textId="35053255" w:rsidR="008A0482" w:rsidRPr="00064D55" w:rsidRDefault="008A0482" w:rsidP="00BE5F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Размещение вывесок на кровлях, лоджиях и балконах (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0A4FF5C2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10C98DF9" wp14:editId="08993AD9">
            <wp:extent cx="4763135" cy="3949700"/>
            <wp:effectExtent l="0" t="0" r="0" b="0"/>
            <wp:docPr id="7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61"/>
                    <a:stretch/>
                  </pic:blipFill>
                  <pic:spPr bwMode="auto">
                    <a:xfrm>
                      <a:off x="0" y="0"/>
                      <a:ext cx="476313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6692C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893B977" w14:textId="1D8AA46A" w:rsidR="008A0482" w:rsidRPr="00064D55" w:rsidRDefault="008A0482" w:rsidP="00BE5F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Размещение вывесок на архитектурных деталях фасадов 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8.1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163EE798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54C23D6" wp14:editId="25079792">
            <wp:extent cx="4763135" cy="2477135"/>
            <wp:effectExtent l="0" t="0" r="0" b="0"/>
            <wp:docPr id="7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7223" w14:textId="4991F635" w:rsidR="008A0482" w:rsidRPr="00064D55" w:rsidRDefault="008A0482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Размещение вывесок возле мемориальных досок (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</w:t>
      </w:r>
      <w:r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 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Правил).</w:t>
      </w:r>
    </w:p>
    <w:p w14:paraId="7DF259DD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2F4E72D0" wp14:editId="6F9766EF">
            <wp:extent cx="4763135" cy="2899410"/>
            <wp:effectExtent l="0" t="0" r="0" b="0"/>
            <wp:docPr id="8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797B" w14:textId="185CEADE" w:rsidR="008A0482" w:rsidRPr="00064D55" w:rsidRDefault="00D35F89" w:rsidP="00D35F89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27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Перекрытие указателей наименований улиц и номеров домов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</w:t>
      </w:r>
    </w:p>
    <w:p w14:paraId="0A3749D1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E54C2B5" wp14:editId="12C8ACD8">
            <wp:extent cx="4762365" cy="2059388"/>
            <wp:effectExtent l="0" t="0" r="635" b="0"/>
            <wp:docPr id="8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72" cy="20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77A25" w14:textId="1E9DA00A" w:rsidR="008A0482" w:rsidRPr="00064D55" w:rsidRDefault="00D35F89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Окраска и покрытие декоративными пленками поверхности остекления витрин, замена остекления витрин световыми коробами (пункт </w:t>
      </w:r>
      <w:r w:rsidR="008F7E39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авил).</w:t>
      </w:r>
    </w:p>
    <w:p w14:paraId="4DB59F27" w14:textId="77777777" w:rsidR="008A0482" w:rsidRPr="00064D55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4635993" wp14:editId="72700BFB">
            <wp:extent cx="4763135" cy="2477135"/>
            <wp:effectExtent l="0" t="0" r="0" b="0"/>
            <wp:docPr id="8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A2AE" w14:textId="77777777" w:rsidR="009A6BD3" w:rsidRPr="00064D55" w:rsidRDefault="009A6BD3" w:rsidP="008A048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A78078" w14:textId="557A1627" w:rsidR="008A0482" w:rsidRPr="00064D55" w:rsidRDefault="00D35F89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29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Размещение консольных вывесок на расстоянии менее 10 м друг от друга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Правил).</w:t>
      </w:r>
    </w:p>
    <w:p w14:paraId="73F86B9C" w14:textId="77777777" w:rsidR="008A0482" w:rsidRPr="00BE5FD3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noProof/>
          <w:kern w:val="0"/>
          <w:sz w:val="29"/>
          <w:szCs w:val="29"/>
          <w:lang w:eastAsia="ru-RU"/>
          <w14:ligatures w14:val="none"/>
        </w:rPr>
        <w:drawing>
          <wp:inline distT="0" distB="0" distL="0" distR="0" wp14:anchorId="4F888322" wp14:editId="431B9F5F">
            <wp:extent cx="4763135" cy="3715385"/>
            <wp:effectExtent l="0" t="0" r="0" b="0"/>
            <wp:docPr id="8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B069" w14:textId="77777777" w:rsidR="00BE5FD3" w:rsidRPr="00BE5FD3" w:rsidRDefault="00BE5FD3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</w:p>
    <w:p w14:paraId="22189145" w14:textId="77777777" w:rsidR="00BE5FD3" w:rsidRPr="00BE5FD3" w:rsidRDefault="00BE5FD3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</w:p>
    <w:p w14:paraId="1C452EB8" w14:textId="5F37DB97" w:rsidR="008A0482" w:rsidRPr="00BE5FD3" w:rsidRDefault="00D35F89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30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Размещение вывесок на ограждающих конструкциях сезонных (летних) кафе при стационарных предприятиях общественного питания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="008A0482"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 Правил)</w:t>
      </w:r>
      <w:r w:rsidR="008A0482" w:rsidRPr="00BE5FD3"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  <w:t>.</w:t>
      </w:r>
    </w:p>
    <w:p w14:paraId="251E03D0" w14:textId="77777777" w:rsidR="008A0482" w:rsidRPr="00BE5FD3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noProof/>
          <w:kern w:val="0"/>
          <w:sz w:val="29"/>
          <w:szCs w:val="29"/>
          <w:lang w:eastAsia="ru-RU"/>
          <w14:ligatures w14:val="none"/>
        </w:rPr>
        <w:drawing>
          <wp:inline distT="0" distB="0" distL="0" distR="0" wp14:anchorId="15BDC832" wp14:editId="2CB5E0FC">
            <wp:extent cx="4763135" cy="2841625"/>
            <wp:effectExtent l="0" t="0" r="0" b="0"/>
            <wp:docPr id="8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AE02" w14:textId="77777777" w:rsidR="009A6BD3" w:rsidRPr="00BE5FD3" w:rsidRDefault="009A6BD3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</w:p>
    <w:p w14:paraId="14E3B848" w14:textId="77777777" w:rsidR="009A6BD3" w:rsidRPr="00BE5FD3" w:rsidRDefault="009A6BD3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</w:p>
    <w:p w14:paraId="0B851A88" w14:textId="1F6046F6" w:rsidR="008A0482" w:rsidRPr="00064D55" w:rsidRDefault="008A0482" w:rsidP="009A6BD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D35F8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Размещение вывесок в виде отдельно стоящих сборно-разборных (складных) конструкций - штендеров (пункт </w:t>
      </w:r>
      <w:r w:rsidR="008F7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064D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.4 Правил).</w:t>
      </w:r>
    </w:p>
    <w:p w14:paraId="0C579054" w14:textId="77777777" w:rsidR="008A0482" w:rsidRPr="00BE5FD3" w:rsidRDefault="008A0482" w:rsidP="008A048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  <w:r w:rsidRPr="00BE5FD3">
        <w:rPr>
          <w:rFonts w:ascii="Times New Roman" w:eastAsia="Times New Roman" w:hAnsi="Times New Roman" w:cs="Times New Roman"/>
          <w:noProof/>
          <w:kern w:val="0"/>
          <w:sz w:val="29"/>
          <w:szCs w:val="29"/>
          <w:lang w:eastAsia="ru-RU"/>
          <w14:ligatures w14:val="none"/>
        </w:rPr>
        <w:drawing>
          <wp:inline distT="0" distB="0" distL="0" distR="0" wp14:anchorId="5884ED93" wp14:editId="78B17A5E">
            <wp:extent cx="4763135" cy="3202940"/>
            <wp:effectExtent l="0" t="0" r="0" b="0"/>
            <wp:docPr id="8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0"/>
                    <a:stretch/>
                  </pic:blipFill>
                  <pic:spPr bwMode="auto">
                    <a:xfrm>
                      <a:off x="0" y="0"/>
                      <a:ext cx="476313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88D7B" w14:textId="77777777" w:rsidR="008A0482" w:rsidRPr="00BE5FD3" w:rsidRDefault="00E45977" w:rsidP="008A0482">
      <w:pPr>
        <w:spacing w:after="0" w:line="240" w:lineRule="auto"/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pict w14:anchorId="4737C95D">
          <v:rect id="_x0000_i1026" style="width:0;height:0" o:hralign="center" o:hrstd="t" o:hrnoshade="t" o:hr="t" fillcolor="#323232" stroked="f"/>
        </w:pict>
      </w:r>
    </w:p>
    <w:p w14:paraId="150A7300" w14:textId="4BB05F36" w:rsidR="0070065D" w:rsidRPr="00EA37C9" w:rsidRDefault="008A0482" w:rsidP="00BE5FD3">
      <w:pPr>
        <w:shd w:val="clear" w:color="auto" w:fill="FFFFFF"/>
        <w:spacing w:after="225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5FD3">
        <w:rPr>
          <w:rFonts w:ascii="Times New Roman" w:eastAsia="Times New Roman" w:hAnsi="Times New Roman" w:cs="Times New Roman"/>
          <w:kern w:val="0"/>
          <w:sz w:val="29"/>
          <w:szCs w:val="29"/>
          <w:lang w:eastAsia="ru-RU"/>
          <w14:ligatures w14:val="none"/>
        </w:rPr>
        <w:br/>
      </w:r>
    </w:p>
    <w:sectPr w:rsidR="0070065D" w:rsidRPr="00EA37C9" w:rsidSect="00BD1537">
      <w:head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054F9" w14:textId="77777777" w:rsidR="00E45977" w:rsidRDefault="00E45977" w:rsidP="00BD1537">
      <w:pPr>
        <w:spacing w:after="0" w:line="240" w:lineRule="auto"/>
      </w:pPr>
      <w:r>
        <w:separator/>
      </w:r>
    </w:p>
  </w:endnote>
  <w:endnote w:type="continuationSeparator" w:id="0">
    <w:p w14:paraId="5F0194B8" w14:textId="77777777" w:rsidR="00E45977" w:rsidRDefault="00E45977" w:rsidP="00BD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C3EF85" w14:textId="77777777" w:rsidR="00E45977" w:rsidRDefault="00E45977" w:rsidP="00BD1537">
      <w:pPr>
        <w:spacing w:after="0" w:line="240" w:lineRule="auto"/>
      </w:pPr>
      <w:r>
        <w:separator/>
      </w:r>
    </w:p>
  </w:footnote>
  <w:footnote w:type="continuationSeparator" w:id="0">
    <w:p w14:paraId="6D420DD2" w14:textId="77777777" w:rsidR="00E45977" w:rsidRDefault="00E45977" w:rsidP="00BD1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4463527"/>
      <w:docPartObj>
        <w:docPartGallery w:val="Page Numbers (Top of Page)"/>
        <w:docPartUnique/>
      </w:docPartObj>
    </w:sdtPr>
    <w:sdtEndPr/>
    <w:sdtContent>
      <w:p w14:paraId="37EE3E48" w14:textId="4DB5DD4F" w:rsidR="00BD1537" w:rsidRDefault="00BD153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F68">
          <w:rPr>
            <w:noProof/>
          </w:rPr>
          <w:t>24</w:t>
        </w:r>
        <w:r>
          <w:fldChar w:fldCharType="end"/>
        </w:r>
      </w:p>
    </w:sdtContent>
  </w:sdt>
  <w:p w14:paraId="32B944A3" w14:textId="77777777" w:rsidR="00BD1537" w:rsidRDefault="00BD15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2192"/>
        </w:tabs>
        <w:ind w:left="2624" w:hanging="432"/>
      </w:pPr>
      <w:rPr>
        <w:rFonts w:ascii="Symbol" w:hAnsi="Symbol" w:cs="OpenSymbol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2192"/>
        </w:tabs>
        <w:ind w:left="27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192"/>
        </w:tabs>
        <w:ind w:left="291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192"/>
        </w:tabs>
        <w:ind w:left="305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192"/>
        </w:tabs>
        <w:ind w:left="320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192"/>
        </w:tabs>
        <w:ind w:left="334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192"/>
        </w:tabs>
        <w:ind w:left="348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192"/>
        </w:tabs>
        <w:ind w:left="363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192"/>
        </w:tabs>
        <w:ind w:left="3776" w:hanging="1584"/>
      </w:pPr>
    </w:lvl>
  </w:abstractNum>
  <w:abstractNum w:abstractNumId="1" w15:restartNumberingAfterBreak="0">
    <w:nsid w:val="721D2389"/>
    <w:multiLevelType w:val="hybridMultilevel"/>
    <w:tmpl w:val="E26CD5C0"/>
    <w:lvl w:ilvl="0" w:tplc="7C2C31CC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482"/>
    <w:rsid w:val="00064D55"/>
    <w:rsid w:val="001475F7"/>
    <w:rsid w:val="00171C2D"/>
    <w:rsid w:val="00187277"/>
    <w:rsid w:val="001E56FE"/>
    <w:rsid w:val="002031CC"/>
    <w:rsid w:val="00233641"/>
    <w:rsid w:val="002951F9"/>
    <w:rsid w:val="002A1B04"/>
    <w:rsid w:val="002F2F68"/>
    <w:rsid w:val="00342071"/>
    <w:rsid w:val="003E37C2"/>
    <w:rsid w:val="004A5757"/>
    <w:rsid w:val="004B29BA"/>
    <w:rsid w:val="004E4108"/>
    <w:rsid w:val="004F584C"/>
    <w:rsid w:val="004F5B16"/>
    <w:rsid w:val="005870A5"/>
    <w:rsid w:val="005F6B98"/>
    <w:rsid w:val="006633BF"/>
    <w:rsid w:val="00675E18"/>
    <w:rsid w:val="006E7370"/>
    <w:rsid w:val="0070065D"/>
    <w:rsid w:val="00764323"/>
    <w:rsid w:val="00781EA7"/>
    <w:rsid w:val="0078778A"/>
    <w:rsid w:val="00800203"/>
    <w:rsid w:val="008627F2"/>
    <w:rsid w:val="008A0482"/>
    <w:rsid w:val="008B2178"/>
    <w:rsid w:val="008F7E39"/>
    <w:rsid w:val="00940498"/>
    <w:rsid w:val="00994874"/>
    <w:rsid w:val="009A6BD3"/>
    <w:rsid w:val="009D0B19"/>
    <w:rsid w:val="00A04C7C"/>
    <w:rsid w:val="00A34054"/>
    <w:rsid w:val="00AE46CD"/>
    <w:rsid w:val="00AF26E9"/>
    <w:rsid w:val="00BD1537"/>
    <w:rsid w:val="00BE18BE"/>
    <w:rsid w:val="00BE5FD3"/>
    <w:rsid w:val="00CB038F"/>
    <w:rsid w:val="00CF7FCA"/>
    <w:rsid w:val="00D35F89"/>
    <w:rsid w:val="00D47FDC"/>
    <w:rsid w:val="00E45977"/>
    <w:rsid w:val="00EA37C9"/>
    <w:rsid w:val="00F0485B"/>
    <w:rsid w:val="00FC2185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39D9D"/>
  <w15:chartTrackingRefBased/>
  <w15:docId w15:val="{CAF1767F-F847-4B12-B57C-7DCC1EA7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38F"/>
    <w:pPr>
      <w:ind w:left="720"/>
      <w:contextualSpacing/>
    </w:pPr>
  </w:style>
  <w:style w:type="paragraph" w:customStyle="1" w:styleId="ConsPlusNormal">
    <w:name w:val="ConsPlusNormal"/>
    <w:rsid w:val="001E56F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0"/>
      <w:sz w:val="20"/>
      <w:szCs w:val="20"/>
      <w:lang w:eastAsia="ar-SA"/>
      <w14:ligatures w14:val="none"/>
    </w:rPr>
  </w:style>
  <w:style w:type="paragraph" w:styleId="a4">
    <w:name w:val="header"/>
    <w:basedOn w:val="a"/>
    <w:link w:val="a5"/>
    <w:uiPriority w:val="99"/>
    <w:unhideWhenUsed/>
    <w:rsid w:val="00BD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1537"/>
  </w:style>
  <w:style w:type="paragraph" w:styleId="a6">
    <w:name w:val="footer"/>
    <w:basedOn w:val="a"/>
    <w:link w:val="a7"/>
    <w:uiPriority w:val="99"/>
    <w:unhideWhenUsed/>
    <w:rsid w:val="00BD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1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7644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36</Pages>
  <Words>6969</Words>
  <Characters>39729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11</cp:revision>
  <cp:lastPrinted>2024-06-19T10:54:00Z</cp:lastPrinted>
  <dcterms:created xsi:type="dcterms:W3CDTF">2024-03-13T14:49:00Z</dcterms:created>
  <dcterms:modified xsi:type="dcterms:W3CDTF">2024-06-21T10:37:00Z</dcterms:modified>
</cp:coreProperties>
</file>