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972" w:rsidRDefault="00780972" w:rsidP="0078097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780972" w:rsidRDefault="00780972" w:rsidP="007809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ЗАВОЛЖСКОГО РАЙОНА</w:t>
      </w:r>
    </w:p>
    <w:p w:rsidR="00780972" w:rsidRDefault="00780972" w:rsidP="00780972">
      <w:pPr>
        <w:jc w:val="center"/>
      </w:pPr>
      <w:r>
        <w:t xml:space="preserve">155412, </w:t>
      </w:r>
      <w:proofErr w:type="gramStart"/>
      <w:r>
        <w:t>Ивановская</w:t>
      </w:r>
      <w:proofErr w:type="gramEnd"/>
      <w:r>
        <w:t xml:space="preserve"> обл., г. Заволжск, ул. Мира, 7.</w:t>
      </w:r>
    </w:p>
    <w:p w:rsidR="00780972" w:rsidRDefault="00780972" w:rsidP="00780972">
      <w:pPr>
        <w:jc w:val="center"/>
      </w:pPr>
      <w:r>
        <w:t xml:space="preserve">Тел.: 8(49333)2-10-09,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proofErr w:type="spellStart"/>
      <w:r>
        <w:rPr>
          <w:lang w:val="en-US"/>
        </w:rPr>
        <w:t>tik</w:t>
      </w:r>
      <w:proofErr w:type="spellEnd"/>
      <w:r>
        <w:t>_</w:t>
      </w:r>
      <w:proofErr w:type="spellStart"/>
      <w:r>
        <w:rPr>
          <w:lang w:val="en-US"/>
        </w:rPr>
        <w:t>zavolzhskii</w:t>
      </w:r>
      <w:proofErr w:type="spellEnd"/>
      <w:r>
        <w:t>_</w:t>
      </w:r>
      <w:proofErr w:type="spellStart"/>
      <w:r>
        <w:rPr>
          <w:lang w:val="en-US"/>
        </w:rPr>
        <w:t>raion</w:t>
      </w:r>
      <w:proofErr w:type="spellEnd"/>
      <w:r>
        <w:t>@</w:t>
      </w:r>
      <w:r>
        <w:rPr>
          <w:lang w:val="en-US"/>
        </w:rPr>
        <w:t>mail</w:t>
      </w:r>
      <w:r>
        <w:t>.</w:t>
      </w:r>
      <w:proofErr w:type="spellStart"/>
      <w:r>
        <w:rPr>
          <w:lang w:val="en-US"/>
        </w:rPr>
        <w:t>ru</w:t>
      </w:r>
      <w:proofErr w:type="spellEnd"/>
      <w:r w:rsidRPr="00843CB5">
        <w:rPr>
          <w:b/>
          <w:sz w:val="28"/>
          <w:szCs w:val="28"/>
        </w:rPr>
        <w:t xml:space="preserve"> </w:t>
      </w:r>
    </w:p>
    <w:p w:rsidR="00780972" w:rsidRDefault="00780972" w:rsidP="0078097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</w:t>
      </w:r>
    </w:p>
    <w:p w:rsidR="005A7F33" w:rsidRPr="0006238F" w:rsidRDefault="005A7F33" w:rsidP="00780972"/>
    <w:p w:rsidR="005A7F33" w:rsidRPr="0006238F" w:rsidRDefault="005A7F33" w:rsidP="005A7F33">
      <w:pPr>
        <w:shd w:val="clear" w:color="auto" w:fill="FFFFFF"/>
        <w:jc w:val="center"/>
        <w:rPr>
          <w:b/>
        </w:rPr>
      </w:pPr>
    </w:p>
    <w:p w:rsidR="005A7F33" w:rsidRDefault="005A7F33" w:rsidP="005A7F33">
      <w:pPr>
        <w:shd w:val="clear" w:color="auto" w:fill="FFFFFF"/>
        <w:jc w:val="center"/>
        <w:rPr>
          <w:b/>
          <w:sz w:val="28"/>
          <w:szCs w:val="28"/>
        </w:rPr>
      </w:pPr>
      <w:r w:rsidRPr="001841CC">
        <w:rPr>
          <w:b/>
          <w:sz w:val="28"/>
          <w:szCs w:val="28"/>
        </w:rPr>
        <w:t>РЕШЕНИЕ</w:t>
      </w:r>
    </w:p>
    <w:p w:rsidR="00BC23C0" w:rsidRDefault="00BC23C0" w:rsidP="005A7F33">
      <w:pPr>
        <w:shd w:val="clear" w:color="auto" w:fill="FFFFFF"/>
        <w:tabs>
          <w:tab w:val="left" w:pos="8486"/>
        </w:tabs>
        <w:rPr>
          <w:b/>
        </w:rPr>
      </w:pPr>
    </w:p>
    <w:p w:rsidR="005A7F33" w:rsidRPr="008E16B0" w:rsidRDefault="00BE51FA" w:rsidP="005A7F33">
      <w:pPr>
        <w:shd w:val="clear" w:color="auto" w:fill="FFFFFF"/>
        <w:tabs>
          <w:tab w:val="left" w:pos="8486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21.06</w:t>
      </w:r>
      <w:r w:rsidR="00B72A06">
        <w:rPr>
          <w:b/>
          <w:spacing w:val="-14"/>
          <w:sz w:val="28"/>
          <w:szCs w:val="28"/>
        </w:rPr>
        <w:t>.</w:t>
      </w:r>
      <w:r w:rsidR="00B72A06" w:rsidRPr="00755450">
        <w:rPr>
          <w:b/>
          <w:spacing w:val="-14"/>
          <w:sz w:val="28"/>
          <w:szCs w:val="28"/>
        </w:rPr>
        <w:t>202</w:t>
      </w:r>
      <w:r w:rsidR="00F354F7" w:rsidRPr="00755450">
        <w:rPr>
          <w:b/>
          <w:spacing w:val="-14"/>
          <w:sz w:val="28"/>
          <w:szCs w:val="28"/>
        </w:rPr>
        <w:t>4</w:t>
      </w:r>
      <w:r w:rsidR="005A7F33" w:rsidRPr="00755450">
        <w:rPr>
          <w:b/>
          <w:spacing w:val="-14"/>
          <w:sz w:val="28"/>
          <w:szCs w:val="28"/>
        </w:rPr>
        <w:t xml:space="preserve">                                                                                                   </w:t>
      </w:r>
      <w:r w:rsidR="00755450">
        <w:rPr>
          <w:b/>
          <w:spacing w:val="-14"/>
          <w:sz w:val="28"/>
          <w:szCs w:val="28"/>
        </w:rPr>
        <w:t xml:space="preserve">          </w:t>
      </w:r>
      <w:r w:rsidR="005A7F33" w:rsidRPr="00755450">
        <w:rPr>
          <w:b/>
          <w:spacing w:val="-14"/>
          <w:sz w:val="28"/>
          <w:szCs w:val="28"/>
        </w:rPr>
        <w:t xml:space="preserve">      </w:t>
      </w:r>
      <w:r w:rsidR="00F53CD2" w:rsidRPr="00755450">
        <w:rPr>
          <w:b/>
          <w:spacing w:val="-14"/>
          <w:sz w:val="28"/>
          <w:szCs w:val="28"/>
        </w:rPr>
        <w:t xml:space="preserve">   </w:t>
      </w:r>
      <w:r w:rsidR="005A7F33" w:rsidRPr="00755450">
        <w:rPr>
          <w:b/>
          <w:spacing w:val="-14"/>
          <w:sz w:val="28"/>
          <w:szCs w:val="28"/>
        </w:rPr>
        <w:t xml:space="preserve"> </w:t>
      </w:r>
      <w:r w:rsidR="00B865E7" w:rsidRPr="00755450">
        <w:rPr>
          <w:b/>
          <w:spacing w:val="-14"/>
          <w:sz w:val="28"/>
          <w:szCs w:val="28"/>
        </w:rPr>
        <w:t xml:space="preserve">  №</w:t>
      </w:r>
      <w:r w:rsidR="00F53CD2" w:rsidRPr="00755450">
        <w:rPr>
          <w:b/>
          <w:spacing w:val="-14"/>
          <w:sz w:val="28"/>
          <w:szCs w:val="28"/>
        </w:rPr>
        <w:t xml:space="preserve"> </w:t>
      </w:r>
      <w:r w:rsidRPr="00755450">
        <w:rPr>
          <w:b/>
          <w:spacing w:val="-14"/>
          <w:sz w:val="28"/>
          <w:szCs w:val="28"/>
        </w:rPr>
        <w:t>49/</w:t>
      </w:r>
      <w:r w:rsidR="00755450">
        <w:rPr>
          <w:b/>
          <w:spacing w:val="-14"/>
          <w:sz w:val="28"/>
          <w:szCs w:val="28"/>
        </w:rPr>
        <w:t>212</w:t>
      </w:r>
      <w:r w:rsidRPr="00755450">
        <w:rPr>
          <w:b/>
          <w:spacing w:val="-14"/>
          <w:sz w:val="28"/>
          <w:szCs w:val="28"/>
        </w:rPr>
        <w:t xml:space="preserve">  -6</w:t>
      </w:r>
    </w:p>
    <w:p w:rsidR="005A7F33" w:rsidRPr="005F6DBF" w:rsidRDefault="005A7F33" w:rsidP="005A7F33">
      <w:pPr>
        <w:jc w:val="center"/>
      </w:pPr>
    </w:p>
    <w:p w:rsidR="005A7F33" w:rsidRPr="00335EFE" w:rsidRDefault="005A7F33" w:rsidP="005A7F33">
      <w:pPr>
        <w:jc w:val="center"/>
        <w:rPr>
          <w:sz w:val="28"/>
          <w:szCs w:val="28"/>
        </w:rPr>
      </w:pPr>
      <w:r w:rsidRPr="00335EFE">
        <w:rPr>
          <w:sz w:val="28"/>
          <w:szCs w:val="28"/>
        </w:rPr>
        <w:t>г. Заволжск</w:t>
      </w:r>
    </w:p>
    <w:p w:rsidR="005A7F33" w:rsidRPr="008E16B0" w:rsidRDefault="005A7F33" w:rsidP="005A7F33">
      <w:pPr>
        <w:shd w:val="clear" w:color="auto" w:fill="FFFFFF"/>
        <w:jc w:val="center"/>
        <w:rPr>
          <w:b/>
          <w:bCs/>
          <w:spacing w:val="-12"/>
        </w:rPr>
      </w:pPr>
    </w:p>
    <w:p w:rsidR="00BE51FA" w:rsidRPr="00755450" w:rsidRDefault="00BE51FA" w:rsidP="00BE51FA">
      <w:pPr>
        <w:pStyle w:val="ab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6680">
        <w:rPr>
          <w:rFonts w:ascii="Times New Roman" w:hAnsi="Times New Roman"/>
          <w:b/>
          <w:sz w:val="28"/>
          <w:szCs w:val="28"/>
        </w:rPr>
        <w:t>О</w:t>
      </w:r>
      <w:r w:rsidR="00755450">
        <w:rPr>
          <w:rFonts w:ascii="Times New Roman" w:hAnsi="Times New Roman"/>
          <w:b/>
          <w:sz w:val="28"/>
          <w:szCs w:val="28"/>
        </w:rPr>
        <w:t>б утверждении</w:t>
      </w:r>
      <w:r w:rsidRPr="008C6680">
        <w:rPr>
          <w:rFonts w:ascii="Times New Roman" w:hAnsi="Times New Roman"/>
          <w:b/>
          <w:sz w:val="28"/>
          <w:szCs w:val="28"/>
        </w:rPr>
        <w:t xml:space="preserve"> Календарно</w:t>
      </w:r>
      <w:r w:rsidR="00755450">
        <w:rPr>
          <w:rFonts w:ascii="Times New Roman" w:hAnsi="Times New Roman"/>
          <w:b/>
          <w:sz w:val="28"/>
          <w:szCs w:val="28"/>
        </w:rPr>
        <w:t>го</w:t>
      </w:r>
      <w:r w:rsidRPr="008C6680">
        <w:rPr>
          <w:rFonts w:ascii="Times New Roman" w:hAnsi="Times New Roman"/>
          <w:b/>
          <w:sz w:val="28"/>
          <w:szCs w:val="28"/>
        </w:rPr>
        <w:t xml:space="preserve"> </w:t>
      </w:r>
      <w:r w:rsidRPr="00755450">
        <w:rPr>
          <w:rFonts w:ascii="Times New Roman" w:hAnsi="Times New Roman"/>
          <w:b/>
          <w:sz w:val="28"/>
          <w:szCs w:val="28"/>
        </w:rPr>
        <w:t>план</w:t>
      </w:r>
      <w:r w:rsidR="00755450" w:rsidRPr="00755450">
        <w:rPr>
          <w:rFonts w:ascii="Times New Roman" w:hAnsi="Times New Roman"/>
          <w:b/>
          <w:sz w:val="28"/>
          <w:szCs w:val="28"/>
        </w:rPr>
        <w:t>а</w:t>
      </w:r>
      <w:r w:rsidRPr="00755450">
        <w:rPr>
          <w:rFonts w:ascii="Times New Roman" w:hAnsi="Times New Roman"/>
          <w:b/>
          <w:sz w:val="28"/>
          <w:szCs w:val="28"/>
        </w:rPr>
        <w:t xml:space="preserve"> мероприятий по подготовке и проведению  выборов депутатов Совета Волжского сельского поселения </w:t>
      </w:r>
    </w:p>
    <w:p w:rsidR="00BE51FA" w:rsidRPr="009F008F" w:rsidRDefault="00BE51FA" w:rsidP="00BE51FA">
      <w:pPr>
        <w:pStyle w:val="ab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5450">
        <w:rPr>
          <w:rFonts w:ascii="Times New Roman" w:hAnsi="Times New Roman"/>
          <w:b/>
          <w:sz w:val="28"/>
          <w:szCs w:val="28"/>
        </w:rPr>
        <w:t>Заволжского муниципального района Ивановской области</w:t>
      </w:r>
      <w:r>
        <w:rPr>
          <w:rFonts w:ascii="Times New Roman" w:hAnsi="Times New Roman"/>
          <w:b/>
          <w:sz w:val="28"/>
          <w:szCs w:val="28"/>
        </w:rPr>
        <w:t xml:space="preserve"> четвертого</w:t>
      </w:r>
      <w:r w:rsidRPr="0050612C">
        <w:rPr>
          <w:rFonts w:ascii="Times New Roman" w:hAnsi="Times New Roman"/>
          <w:b/>
          <w:sz w:val="28"/>
          <w:szCs w:val="28"/>
        </w:rPr>
        <w:t xml:space="preserve"> </w:t>
      </w:r>
      <w:r w:rsidRPr="00C200E6">
        <w:rPr>
          <w:rFonts w:ascii="Times New Roman" w:hAnsi="Times New Roman"/>
          <w:b/>
          <w:sz w:val="28"/>
          <w:szCs w:val="28"/>
        </w:rPr>
        <w:t xml:space="preserve"> созыва </w:t>
      </w:r>
    </w:p>
    <w:p w:rsidR="005A7F33" w:rsidRPr="0006238F" w:rsidRDefault="005A7F33" w:rsidP="00755450">
      <w:pPr>
        <w:shd w:val="clear" w:color="auto" w:fill="FFFFFF"/>
        <w:spacing w:after="120"/>
        <w:jc w:val="both"/>
      </w:pPr>
    </w:p>
    <w:p w:rsidR="005A7F33" w:rsidRPr="00755450" w:rsidRDefault="00BE51FA" w:rsidP="00BE51FA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9D7071">
        <w:rPr>
          <w:bCs/>
          <w:sz w:val="28"/>
        </w:rPr>
        <w:t xml:space="preserve">В соответствии с пунктом 9.1 статьи 26 Федерального закона от 12.06.2002 № 67-ФЗ «Об основных гарантиях избирательных прав и права на участие в референдуме граждан Российской Федерации», учитывая постановление Избирательной комиссии Ивановской области от </w:t>
      </w:r>
      <w:r>
        <w:rPr>
          <w:bCs/>
          <w:sz w:val="28"/>
        </w:rPr>
        <w:t>02.06</w:t>
      </w:r>
      <w:r w:rsidRPr="009D7071">
        <w:rPr>
          <w:bCs/>
          <w:sz w:val="28"/>
        </w:rPr>
        <w:t>.2022 № 57/27</w:t>
      </w:r>
      <w:r>
        <w:rPr>
          <w:bCs/>
          <w:sz w:val="28"/>
        </w:rPr>
        <w:t>8</w:t>
      </w:r>
      <w:r w:rsidRPr="009D7071">
        <w:rPr>
          <w:bCs/>
          <w:sz w:val="28"/>
        </w:rPr>
        <w:t xml:space="preserve">-7 «О возложении полномочий по подготовке и проведению выборов в органы местного самоуправления, местного референдума в </w:t>
      </w:r>
      <w:r>
        <w:rPr>
          <w:bCs/>
          <w:sz w:val="28"/>
        </w:rPr>
        <w:t>Волжском</w:t>
      </w:r>
      <w:r w:rsidRPr="009D7071">
        <w:rPr>
          <w:bCs/>
          <w:sz w:val="28"/>
        </w:rPr>
        <w:t xml:space="preserve"> сельском поселении </w:t>
      </w:r>
      <w:r>
        <w:rPr>
          <w:bCs/>
          <w:sz w:val="28"/>
        </w:rPr>
        <w:t>Заволжского</w:t>
      </w:r>
      <w:r w:rsidRPr="009D7071">
        <w:rPr>
          <w:bCs/>
          <w:sz w:val="28"/>
        </w:rPr>
        <w:t xml:space="preserve"> муниципального района на территориальную избирательную</w:t>
      </w:r>
      <w:proofErr w:type="gramEnd"/>
      <w:r w:rsidRPr="009D7071">
        <w:rPr>
          <w:bCs/>
          <w:sz w:val="28"/>
        </w:rPr>
        <w:t xml:space="preserve"> комиссию </w:t>
      </w:r>
      <w:r>
        <w:rPr>
          <w:bCs/>
          <w:sz w:val="28"/>
        </w:rPr>
        <w:t>Заволжского</w:t>
      </w:r>
      <w:r w:rsidRPr="009D7071">
        <w:rPr>
          <w:bCs/>
          <w:sz w:val="28"/>
        </w:rPr>
        <w:t xml:space="preserve"> района»,</w:t>
      </w:r>
      <w:r w:rsidR="00785715">
        <w:rPr>
          <w:sz w:val="28"/>
          <w:szCs w:val="28"/>
        </w:rPr>
        <w:t xml:space="preserve"> </w:t>
      </w:r>
      <w:r w:rsidR="005A7F33" w:rsidRPr="00B72A06">
        <w:rPr>
          <w:sz w:val="28"/>
          <w:szCs w:val="28"/>
        </w:rPr>
        <w:t xml:space="preserve">территориальная избирательная комиссия </w:t>
      </w:r>
      <w:r w:rsidR="005A7F33" w:rsidRPr="00755450">
        <w:rPr>
          <w:sz w:val="28"/>
          <w:szCs w:val="28"/>
        </w:rPr>
        <w:t>Заволжского района</w:t>
      </w:r>
      <w:r w:rsidR="005A7F33" w:rsidRPr="00755450">
        <w:rPr>
          <w:spacing w:val="-10"/>
          <w:sz w:val="28"/>
          <w:szCs w:val="28"/>
        </w:rPr>
        <w:t xml:space="preserve"> </w:t>
      </w:r>
    </w:p>
    <w:p w:rsidR="005A7F33" w:rsidRPr="00755450" w:rsidRDefault="005A7F33" w:rsidP="00BE51FA">
      <w:pPr>
        <w:ind w:firstLine="709"/>
        <w:jc w:val="both"/>
        <w:rPr>
          <w:b/>
          <w:sz w:val="28"/>
          <w:szCs w:val="28"/>
        </w:rPr>
      </w:pPr>
      <w:proofErr w:type="gramStart"/>
      <w:r w:rsidRPr="00755450">
        <w:rPr>
          <w:b/>
          <w:sz w:val="28"/>
          <w:szCs w:val="28"/>
        </w:rPr>
        <w:t>Р</w:t>
      </w:r>
      <w:proofErr w:type="gramEnd"/>
      <w:r w:rsidRPr="00755450">
        <w:rPr>
          <w:b/>
          <w:sz w:val="28"/>
          <w:szCs w:val="28"/>
        </w:rPr>
        <w:t xml:space="preserve"> Е Ш И Л А:</w:t>
      </w:r>
    </w:p>
    <w:p w:rsidR="00BE51FA" w:rsidRPr="00755450" w:rsidRDefault="00BE51FA" w:rsidP="00BE51FA">
      <w:pPr>
        <w:numPr>
          <w:ilvl w:val="0"/>
          <w:numId w:val="5"/>
        </w:numPr>
        <w:tabs>
          <w:tab w:val="clear" w:pos="1104"/>
          <w:tab w:val="num" w:pos="0"/>
        </w:tabs>
        <w:ind w:left="0" w:firstLine="709"/>
        <w:jc w:val="both"/>
        <w:rPr>
          <w:sz w:val="28"/>
          <w:szCs w:val="28"/>
        </w:rPr>
      </w:pPr>
      <w:r w:rsidRPr="00755450">
        <w:rPr>
          <w:sz w:val="28"/>
          <w:szCs w:val="28"/>
        </w:rPr>
        <w:t xml:space="preserve">Утвердить Календарный </w:t>
      </w:r>
      <w:r w:rsidRPr="00755450">
        <w:rPr>
          <w:bCs/>
          <w:sz w:val="28"/>
        </w:rPr>
        <w:t xml:space="preserve">план мероприятий по подготовке и проведению </w:t>
      </w:r>
      <w:proofErr w:type="gramStart"/>
      <w:r w:rsidRPr="00755450">
        <w:rPr>
          <w:bCs/>
          <w:sz w:val="28"/>
        </w:rPr>
        <w:t>выборов депутатов Совета Волжского сельского поселения Заволжского муниципального района Ивановской области четвертого созыва</w:t>
      </w:r>
      <w:proofErr w:type="gramEnd"/>
      <w:r w:rsidRPr="00755450">
        <w:rPr>
          <w:bCs/>
          <w:sz w:val="28"/>
        </w:rPr>
        <w:t xml:space="preserve">  согласно приложению.</w:t>
      </w:r>
    </w:p>
    <w:p w:rsidR="00BE51FA" w:rsidRPr="009F008F" w:rsidRDefault="00BE51FA" w:rsidP="00BE51FA">
      <w:pPr>
        <w:numPr>
          <w:ilvl w:val="0"/>
          <w:numId w:val="5"/>
        </w:numPr>
        <w:tabs>
          <w:tab w:val="clear" w:pos="1104"/>
          <w:tab w:val="num" w:pos="0"/>
        </w:tabs>
        <w:ind w:left="0" w:firstLine="709"/>
        <w:jc w:val="both"/>
        <w:rPr>
          <w:sz w:val="28"/>
          <w:szCs w:val="28"/>
        </w:rPr>
      </w:pPr>
      <w:r w:rsidRPr="00755450">
        <w:rPr>
          <w:sz w:val="28"/>
          <w:szCs w:val="28"/>
        </w:rPr>
        <w:t xml:space="preserve">Разместить Календарный план мероприятий по подготовке и проведению </w:t>
      </w:r>
      <w:proofErr w:type="gramStart"/>
      <w:r w:rsidRPr="00755450">
        <w:rPr>
          <w:bCs/>
          <w:sz w:val="28"/>
        </w:rPr>
        <w:t>выборов депутатов Совета Волжского сельского поселения Заволжского муниципального района Ивановской области четвертого  созыва</w:t>
      </w:r>
      <w:proofErr w:type="gramEnd"/>
      <w:r w:rsidRPr="00755450">
        <w:rPr>
          <w:bCs/>
          <w:sz w:val="28"/>
        </w:rPr>
        <w:t xml:space="preserve">  </w:t>
      </w:r>
      <w:r w:rsidRPr="00755450">
        <w:rPr>
          <w:sz w:val="28"/>
          <w:szCs w:val="28"/>
        </w:rPr>
        <w:t xml:space="preserve">на информационном стенде территориальной избирательной комиссии </w:t>
      </w:r>
      <w:r w:rsidR="007973B8" w:rsidRPr="00755450">
        <w:rPr>
          <w:bCs/>
          <w:sz w:val="28"/>
        </w:rPr>
        <w:t>Заволжского</w:t>
      </w:r>
      <w:r w:rsidRPr="00755450">
        <w:rPr>
          <w:bCs/>
          <w:sz w:val="28"/>
        </w:rPr>
        <w:t xml:space="preserve"> района </w:t>
      </w:r>
      <w:r w:rsidRPr="00755450">
        <w:rPr>
          <w:sz w:val="28"/>
          <w:szCs w:val="28"/>
        </w:rPr>
        <w:t>и на сайте Избирательной комиссии</w:t>
      </w:r>
      <w:r w:rsidRPr="00340AE2">
        <w:rPr>
          <w:sz w:val="28"/>
          <w:szCs w:val="28"/>
        </w:rPr>
        <w:t xml:space="preserve"> </w:t>
      </w:r>
      <w:r>
        <w:rPr>
          <w:sz w:val="28"/>
          <w:szCs w:val="28"/>
        </w:rPr>
        <w:t>Ивановской области</w:t>
      </w:r>
      <w:r w:rsidRPr="00340AE2">
        <w:rPr>
          <w:sz w:val="28"/>
          <w:szCs w:val="28"/>
        </w:rPr>
        <w:t xml:space="preserve"> в информационно-телекоммуникационной сети общего пользования «Интернет»</w:t>
      </w:r>
      <w:r w:rsidRPr="009F008F">
        <w:rPr>
          <w:sz w:val="28"/>
          <w:szCs w:val="28"/>
        </w:rPr>
        <w:t>.</w:t>
      </w:r>
    </w:p>
    <w:p w:rsidR="00D82018" w:rsidRPr="00B72A06" w:rsidRDefault="00D82018" w:rsidP="008B4C97">
      <w:pPr>
        <w:shd w:val="clear" w:color="auto" w:fill="FFFFFF"/>
        <w:tabs>
          <w:tab w:val="left" w:leader="underscore" w:pos="9283"/>
        </w:tabs>
        <w:ind w:firstLine="709"/>
        <w:jc w:val="both"/>
        <w:rPr>
          <w:spacing w:val="-4"/>
          <w:sz w:val="28"/>
          <w:szCs w:val="28"/>
        </w:rPr>
      </w:pPr>
    </w:p>
    <w:p w:rsidR="005A7F33" w:rsidRPr="00E56874" w:rsidRDefault="005A7F33" w:rsidP="008B4C97">
      <w:pPr>
        <w:shd w:val="clear" w:color="auto" w:fill="FFFFFF"/>
        <w:spacing w:line="274" w:lineRule="exact"/>
        <w:jc w:val="both"/>
        <w:rPr>
          <w:sz w:val="28"/>
          <w:szCs w:val="28"/>
        </w:rPr>
      </w:pPr>
    </w:p>
    <w:p w:rsidR="005A7F33" w:rsidRPr="006D3264" w:rsidRDefault="005A7F33" w:rsidP="008B4C97">
      <w:pPr>
        <w:jc w:val="both"/>
        <w:rPr>
          <w:b/>
          <w:sz w:val="28"/>
          <w:szCs w:val="28"/>
        </w:rPr>
      </w:pPr>
      <w:r w:rsidRPr="006D3264">
        <w:rPr>
          <w:b/>
          <w:sz w:val="28"/>
          <w:szCs w:val="28"/>
        </w:rPr>
        <w:t>Председатель комиссии</w:t>
      </w:r>
      <w:r w:rsidR="006E1369">
        <w:rPr>
          <w:b/>
          <w:sz w:val="28"/>
          <w:szCs w:val="28"/>
        </w:rPr>
        <w:t xml:space="preserve"> </w:t>
      </w:r>
      <w:r w:rsidRPr="006D3264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            </w:t>
      </w:r>
      <w:r w:rsidRPr="006D3264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</w:t>
      </w:r>
      <w:r w:rsidR="000E22FC">
        <w:rPr>
          <w:b/>
          <w:sz w:val="28"/>
          <w:szCs w:val="28"/>
        </w:rPr>
        <w:t>В.А.Померанцева</w:t>
      </w:r>
    </w:p>
    <w:p w:rsidR="005A7F33" w:rsidRPr="006D3264" w:rsidRDefault="005A7F33" w:rsidP="008B4C97">
      <w:pPr>
        <w:ind w:firstLine="600"/>
        <w:jc w:val="both"/>
        <w:rPr>
          <w:sz w:val="28"/>
          <w:szCs w:val="28"/>
        </w:rPr>
      </w:pPr>
    </w:p>
    <w:p w:rsidR="007F6A1D" w:rsidRDefault="005A7F33" w:rsidP="008B4C97">
      <w:pPr>
        <w:jc w:val="both"/>
        <w:rPr>
          <w:b/>
          <w:sz w:val="28"/>
          <w:szCs w:val="28"/>
        </w:rPr>
      </w:pPr>
      <w:r w:rsidRPr="006D3264">
        <w:rPr>
          <w:b/>
          <w:sz w:val="28"/>
          <w:szCs w:val="28"/>
        </w:rPr>
        <w:t>Секретарь</w:t>
      </w:r>
      <w:r>
        <w:rPr>
          <w:b/>
          <w:sz w:val="28"/>
          <w:szCs w:val="28"/>
        </w:rPr>
        <w:t xml:space="preserve"> комиссии</w:t>
      </w:r>
      <w:r w:rsidR="006E1369">
        <w:rPr>
          <w:b/>
          <w:sz w:val="28"/>
          <w:szCs w:val="28"/>
        </w:rPr>
        <w:t xml:space="preserve"> </w:t>
      </w:r>
      <w:r w:rsidRPr="006D3264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               </w:t>
      </w:r>
      <w:r w:rsidRPr="006D32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8B4C97">
        <w:rPr>
          <w:b/>
          <w:sz w:val="28"/>
          <w:szCs w:val="28"/>
        </w:rPr>
        <w:t xml:space="preserve"> </w:t>
      </w:r>
      <w:r w:rsidR="00B72A06">
        <w:rPr>
          <w:b/>
          <w:sz w:val="28"/>
          <w:szCs w:val="28"/>
        </w:rPr>
        <w:t>Н.В.Смирнова</w:t>
      </w:r>
    </w:p>
    <w:p w:rsidR="00FA134A" w:rsidRDefault="00FA134A" w:rsidP="008B4C97">
      <w:pPr>
        <w:jc w:val="both"/>
        <w:rPr>
          <w:b/>
          <w:sz w:val="28"/>
          <w:szCs w:val="28"/>
        </w:rPr>
      </w:pPr>
    </w:p>
    <w:p w:rsidR="0026607D" w:rsidRDefault="0026607D" w:rsidP="00FA134A">
      <w:pPr>
        <w:autoSpaceDE w:val="0"/>
        <w:autoSpaceDN w:val="0"/>
        <w:adjustRightInd w:val="0"/>
        <w:ind w:left="3540" w:firstLine="708"/>
        <w:jc w:val="right"/>
        <w:rPr>
          <w:bCs/>
          <w:sz w:val="28"/>
          <w:szCs w:val="28"/>
        </w:rPr>
        <w:sectPr w:rsidR="0026607D" w:rsidSect="00E5687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A134A" w:rsidRPr="00D1593B" w:rsidRDefault="00FA134A" w:rsidP="00FA134A">
      <w:pPr>
        <w:autoSpaceDE w:val="0"/>
        <w:autoSpaceDN w:val="0"/>
        <w:adjustRightInd w:val="0"/>
        <w:ind w:left="3540" w:firstLine="708"/>
        <w:jc w:val="right"/>
        <w:rPr>
          <w:bCs/>
          <w:sz w:val="28"/>
          <w:szCs w:val="28"/>
        </w:rPr>
      </w:pPr>
      <w:r w:rsidRPr="00D1593B">
        <w:rPr>
          <w:bCs/>
          <w:sz w:val="28"/>
          <w:szCs w:val="28"/>
        </w:rPr>
        <w:lastRenderedPageBreak/>
        <w:t xml:space="preserve">Приложение к решению </w:t>
      </w:r>
    </w:p>
    <w:p w:rsidR="00FA134A" w:rsidRPr="00D1593B" w:rsidRDefault="00FA134A" w:rsidP="00FA134A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территориальной</w:t>
      </w:r>
      <w:r w:rsidRPr="00D1593B">
        <w:rPr>
          <w:bCs/>
          <w:sz w:val="28"/>
          <w:szCs w:val="28"/>
        </w:rPr>
        <w:t xml:space="preserve"> избирательной</w:t>
      </w:r>
    </w:p>
    <w:p w:rsidR="00FA134A" w:rsidRDefault="00FA134A" w:rsidP="00FA134A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D1593B">
        <w:rPr>
          <w:bCs/>
          <w:sz w:val="28"/>
          <w:szCs w:val="28"/>
        </w:rPr>
        <w:t xml:space="preserve">комиссии </w:t>
      </w:r>
      <w:r>
        <w:rPr>
          <w:bCs/>
          <w:sz w:val="28"/>
          <w:szCs w:val="28"/>
        </w:rPr>
        <w:t xml:space="preserve"> Заволжского района</w:t>
      </w:r>
    </w:p>
    <w:p w:rsidR="00FA134A" w:rsidRPr="00D1593B" w:rsidRDefault="00FA134A" w:rsidP="00FA134A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D1593B">
        <w:rPr>
          <w:bCs/>
          <w:sz w:val="28"/>
          <w:szCs w:val="28"/>
        </w:rPr>
        <w:t>от «</w:t>
      </w:r>
      <w:r w:rsidR="008E34F1">
        <w:rPr>
          <w:bCs/>
          <w:sz w:val="28"/>
          <w:szCs w:val="28"/>
        </w:rPr>
        <w:t>21</w:t>
      </w:r>
      <w:r w:rsidRPr="00D1593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="008E34F1">
        <w:rPr>
          <w:bCs/>
          <w:sz w:val="28"/>
          <w:szCs w:val="28"/>
        </w:rPr>
        <w:t>июня</w:t>
      </w:r>
      <w:r>
        <w:rPr>
          <w:bCs/>
          <w:sz w:val="28"/>
          <w:szCs w:val="28"/>
        </w:rPr>
        <w:t xml:space="preserve"> </w:t>
      </w:r>
      <w:r w:rsidRPr="00D1593B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24</w:t>
      </w:r>
      <w:r w:rsidRPr="00D1593B">
        <w:rPr>
          <w:bCs/>
          <w:sz w:val="28"/>
          <w:szCs w:val="28"/>
        </w:rPr>
        <w:t xml:space="preserve"> года № </w:t>
      </w:r>
      <w:r w:rsidR="009D1EB1" w:rsidRPr="00755450">
        <w:rPr>
          <w:bCs/>
          <w:sz w:val="28"/>
          <w:szCs w:val="28"/>
        </w:rPr>
        <w:t>4</w:t>
      </w:r>
      <w:r w:rsidR="008E34F1" w:rsidRPr="00755450">
        <w:rPr>
          <w:bCs/>
          <w:sz w:val="28"/>
          <w:szCs w:val="28"/>
        </w:rPr>
        <w:t>9</w:t>
      </w:r>
      <w:r w:rsidR="009D1EB1" w:rsidRPr="00755450">
        <w:rPr>
          <w:bCs/>
          <w:sz w:val="28"/>
          <w:szCs w:val="28"/>
        </w:rPr>
        <w:t>/21</w:t>
      </w:r>
      <w:r w:rsidR="00755450" w:rsidRPr="00755450">
        <w:rPr>
          <w:bCs/>
          <w:sz w:val="28"/>
          <w:szCs w:val="28"/>
        </w:rPr>
        <w:t>2</w:t>
      </w:r>
      <w:r w:rsidR="009D1EB1" w:rsidRPr="00755450">
        <w:rPr>
          <w:bCs/>
          <w:sz w:val="28"/>
          <w:szCs w:val="28"/>
        </w:rPr>
        <w:t>-6</w:t>
      </w:r>
    </w:p>
    <w:p w:rsidR="00FA134A" w:rsidRPr="00D1593B" w:rsidRDefault="00FA134A" w:rsidP="00FA134A">
      <w:pPr>
        <w:autoSpaceDE w:val="0"/>
        <w:autoSpaceDN w:val="0"/>
        <w:adjustRightInd w:val="0"/>
        <w:ind w:left="3540" w:firstLine="708"/>
        <w:jc w:val="right"/>
        <w:rPr>
          <w:bCs/>
          <w:sz w:val="28"/>
          <w:szCs w:val="28"/>
        </w:rPr>
      </w:pPr>
    </w:p>
    <w:p w:rsidR="00FA134A" w:rsidRPr="008D31EA" w:rsidRDefault="00FA134A" w:rsidP="008E34F1">
      <w:pPr>
        <w:autoSpaceDE w:val="0"/>
        <w:autoSpaceDN w:val="0"/>
        <w:adjustRightInd w:val="0"/>
        <w:rPr>
          <w:bCs/>
          <w:sz w:val="27"/>
          <w:szCs w:val="27"/>
        </w:rPr>
      </w:pPr>
    </w:p>
    <w:p w:rsidR="0026607D" w:rsidRPr="008A487F" w:rsidRDefault="0026607D" w:rsidP="0026607D">
      <w:pPr>
        <w:jc w:val="center"/>
        <w:rPr>
          <w:b/>
          <w:sz w:val="28"/>
          <w:szCs w:val="28"/>
        </w:rPr>
      </w:pPr>
      <w:r w:rsidRPr="008A487F">
        <w:rPr>
          <w:b/>
          <w:sz w:val="28"/>
          <w:szCs w:val="28"/>
        </w:rPr>
        <w:t>КАЛЕНДАРНЫЙ ПЛАН</w:t>
      </w:r>
    </w:p>
    <w:p w:rsidR="0026607D" w:rsidRPr="00755450" w:rsidRDefault="0026607D" w:rsidP="0026607D">
      <w:pPr>
        <w:jc w:val="center"/>
        <w:rPr>
          <w:b/>
          <w:sz w:val="28"/>
          <w:szCs w:val="28"/>
        </w:rPr>
      </w:pPr>
      <w:r w:rsidRPr="008A487F">
        <w:rPr>
          <w:b/>
          <w:sz w:val="28"/>
          <w:szCs w:val="28"/>
        </w:rPr>
        <w:t xml:space="preserve">мероприятий по подготовке и проведению </w:t>
      </w:r>
      <w:proofErr w:type="gramStart"/>
      <w:r w:rsidRPr="00755450">
        <w:rPr>
          <w:b/>
          <w:sz w:val="28"/>
          <w:szCs w:val="28"/>
        </w:rPr>
        <w:t xml:space="preserve">выборов депутатов Совета </w:t>
      </w:r>
      <w:r w:rsidR="008E34F1" w:rsidRPr="00755450">
        <w:rPr>
          <w:b/>
          <w:sz w:val="28"/>
          <w:szCs w:val="28"/>
        </w:rPr>
        <w:t>Волжского</w:t>
      </w:r>
      <w:r w:rsidRPr="00755450">
        <w:rPr>
          <w:b/>
          <w:sz w:val="28"/>
          <w:szCs w:val="28"/>
        </w:rPr>
        <w:t xml:space="preserve"> сельского поселения Заволжского муниципального района </w:t>
      </w:r>
      <w:r w:rsidR="008E34F1" w:rsidRPr="00755450">
        <w:rPr>
          <w:b/>
          <w:sz w:val="28"/>
          <w:szCs w:val="28"/>
        </w:rPr>
        <w:t>Ивановской области четвертого</w:t>
      </w:r>
      <w:r w:rsidRPr="00755450">
        <w:rPr>
          <w:b/>
          <w:sz w:val="28"/>
          <w:szCs w:val="28"/>
        </w:rPr>
        <w:t xml:space="preserve"> созыва</w:t>
      </w:r>
      <w:proofErr w:type="gramEnd"/>
      <w:r w:rsidRPr="00755450">
        <w:rPr>
          <w:b/>
          <w:sz w:val="28"/>
          <w:szCs w:val="28"/>
        </w:rPr>
        <w:t xml:space="preserve"> </w:t>
      </w:r>
    </w:p>
    <w:p w:rsidR="0026607D" w:rsidRPr="00755450" w:rsidRDefault="0026607D" w:rsidP="0026607D">
      <w:pPr>
        <w:jc w:val="center"/>
        <w:rPr>
          <w:b/>
          <w:sz w:val="28"/>
          <w:szCs w:val="28"/>
        </w:rPr>
      </w:pPr>
    </w:p>
    <w:p w:rsidR="0026607D" w:rsidRPr="00755450" w:rsidRDefault="0026607D" w:rsidP="0026607D">
      <w:pPr>
        <w:jc w:val="center"/>
        <w:rPr>
          <w:b/>
          <w:sz w:val="28"/>
          <w:szCs w:val="28"/>
        </w:rPr>
      </w:pPr>
      <w:r w:rsidRPr="00755450">
        <w:rPr>
          <w:b/>
          <w:sz w:val="28"/>
          <w:szCs w:val="28"/>
        </w:rPr>
        <w:t xml:space="preserve">Дата официального </w:t>
      </w:r>
      <w:proofErr w:type="gramStart"/>
      <w:r w:rsidRPr="00755450">
        <w:rPr>
          <w:b/>
          <w:sz w:val="28"/>
          <w:szCs w:val="28"/>
        </w:rPr>
        <w:t xml:space="preserve">опубликования решения Совета </w:t>
      </w:r>
      <w:r w:rsidR="008E34F1" w:rsidRPr="00755450">
        <w:rPr>
          <w:b/>
          <w:sz w:val="28"/>
          <w:szCs w:val="28"/>
        </w:rPr>
        <w:t>Волжского</w:t>
      </w:r>
      <w:r w:rsidRPr="00755450">
        <w:rPr>
          <w:b/>
          <w:sz w:val="28"/>
          <w:szCs w:val="28"/>
        </w:rPr>
        <w:t xml:space="preserve"> сельского поселения Заволжского муниципального района </w:t>
      </w:r>
      <w:r w:rsidR="008E34F1" w:rsidRPr="00755450">
        <w:rPr>
          <w:b/>
          <w:sz w:val="28"/>
          <w:szCs w:val="28"/>
        </w:rPr>
        <w:t>Ивановской области</w:t>
      </w:r>
      <w:proofErr w:type="gramEnd"/>
      <w:r w:rsidR="008E34F1" w:rsidRPr="00755450">
        <w:rPr>
          <w:b/>
          <w:sz w:val="28"/>
          <w:szCs w:val="28"/>
        </w:rPr>
        <w:t xml:space="preserve"> </w:t>
      </w:r>
      <w:r w:rsidRPr="00755450">
        <w:rPr>
          <w:b/>
          <w:sz w:val="28"/>
          <w:szCs w:val="28"/>
        </w:rPr>
        <w:t xml:space="preserve">о назначении выборов депутатов Совета </w:t>
      </w:r>
      <w:r w:rsidR="008E34F1" w:rsidRPr="00755450">
        <w:rPr>
          <w:b/>
          <w:sz w:val="28"/>
          <w:szCs w:val="28"/>
        </w:rPr>
        <w:t>Волжского</w:t>
      </w:r>
      <w:r w:rsidRPr="00755450">
        <w:rPr>
          <w:b/>
          <w:sz w:val="28"/>
          <w:szCs w:val="28"/>
        </w:rPr>
        <w:t xml:space="preserve"> сельского поселения Заволжского муниципального района </w:t>
      </w:r>
      <w:r w:rsidR="008E34F1" w:rsidRPr="00755450">
        <w:rPr>
          <w:b/>
          <w:sz w:val="28"/>
          <w:szCs w:val="28"/>
        </w:rPr>
        <w:t>Ивановской области четвертого</w:t>
      </w:r>
      <w:r w:rsidRPr="00755450">
        <w:rPr>
          <w:b/>
          <w:sz w:val="28"/>
          <w:szCs w:val="28"/>
        </w:rPr>
        <w:t xml:space="preserve"> созыва  от 18.06.</w:t>
      </w:r>
      <w:r w:rsidRPr="00E30E54">
        <w:rPr>
          <w:b/>
          <w:sz w:val="28"/>
          <w:szCs w:val="28"/>
        </w:rPr>
        <w:t xml:space="preserve">2024 № </w:t>
      </w:r>
      <w:r w:rsidR="00E30E54">
        <w:rPr>
          <w:b/>
          <w:sz w:val="28"/>
          <w:szCs w:val="28"/>
        </w:rPr>
        <w:t>9</w:t>
      </w:r>
      <w:r w:rsidRPr="00E30E54">
        <w:rPr>
          <w:b/>
          <w:sz w:val="28"/>
          <w:szCs w:val="28"/>
        </w:rPr>
        <w:t xml:space="preserve"> -</w:t>
      </w:r>
      <w:r w:rsidRPr="00755450">
        <w:rPr>
          <w:b/>
          <w:sz w:val="28"/>
          <w:szCs w:val="28"/>
        </w:rPr>
        <w:t xml:space="preserve"> </w:t>
      </w:r>
    </w:p>
    <w:p w:rsidR="0026607D" w:rsidRDefault="0026607D" w:rsidP="0026607D">
      <w:pPr>
        <w:jc w:val="center"/>
        <w:rPr>
          <w:b/>
          <w:sz w:val="28"/>
          <w:szCs w:val="28"/>
        </w:rPr>
      </w:pPr>
      <w:r w:rsidRPr="00755450">
        <w:rPr>
          <w:b/>
          <w:sz w:val="28"/>
          <w:szCs w:val="28"/>
        </w:rPr>
        <w:t>«21» июня 2024 года</w:t>
      </w:r>
    </w:p>
    <w:p w:rsidR="0026607D" w:rsidRDefault="0026607D" w:rsidP="008E34F1">
      <w:pPr>
        <w:rPr>
          <w:b/>
          <w:sz w:val="28"/>
          <w:szCs w:val="28"/>
        </w:rPr>
      </w:pPr>
    </w:p>
    <w:p w:rsidR="0026607D" w:rsidRDefault="0026607D" w:rsidP="008E34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День голосования – 8 сентября 2024 года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07"/>
        <w:gridCol w:w="5526"/>
        <w:gridCol w:w="2810"/>
        <w:gridCol w:w="3237"/>
        <w:gridCol w:w="2212"/>
      </w:tblGrid>
      <w:tr w:rsidR="0026607D" w:rsidRPr="00875B22" w:rsidTr="00755450">
        <w:tc>
          <w:tcPr>
            <w:tcW w:w="1207" w:type="dxa"/>
          </w:tcPr>
          <w:p w:rsidR="0026607D" w:rsidRPr="00875B22" w:rsidRDefault="0026607D" w:rsidP="00755450">
            <w:pPr>
              <w:jc w:val="center"/>
              <w:rPr>
                <w:b/>
                <w:sz w:val="28"/>
                <w:szCs w:val="28"/>
              </w:rPr>
            </w:pPr>
            <w:r w:rsidRPr="00875B22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75B22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75B22">
              <w:rPr>
                <w:b/>
                <w:sz w:val="28"/>
                <w:szCs w:val="28"/>
              </w:rPr>
              <w:t>/</w:t>
            </w:r>
            <w:proofErr w:type="spellStart"/>
            <w:r w:rsidRPr="00875B22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center"/>
              <w:rPr>
                <w:b/>
                <w:sz w:val="28"/>
                <w:szCs w:val="28"/>
              </w:rPr>
            </w:pPr>
            <w:r w:rsidRPr="00875B22">
              <w:rPr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center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center"/>
              <w:rPr>
                <w:b/>
                <w:sz w:val="28"/>
                <w:szCs w:val="28"/>
              </w:rPr>
            </w:pPr>
            <w:r w:rsidRPr="00875B22">
              <w:rPr>
                <w:b/>
                <w:sz w:val="28"/>
                <w:szCs w:val="28"/>
              </w:rPr>
              <w:t>Исполнители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center"/>
              <w:rPr>
                <w:b/>
                <w:sz w:val="28"/>
                <w:szCs w:val="28"/>
              </w:rPr>
            </w:pPr>
            <w:r w:rsidRPr="00875B22">
              <w:rPr>
                <w:b/>
                <w:sz w:val="28"/>
                <w:szCs w:val="28"/>
              </w:rPr>
              <w:t>Нормы закона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755450">
            <w:pPr>
              <w:jc w:val="center"/>
              <w:rPr>
                <w:b/>
                <w:sz w:val="28"/>
                <w:szCs w:val="28"/>
              </w:rPr>
            </w:pPr>
            <w:r w:rsidRPr="00875B2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center"/>
              <w:rPr>
                <w:b/>
                <w:sz w:val="28"/>
                <w:szCs w:val="28"/>
              </w:rPr>
            </w:pPr>
            <w:r w:rsidRPr="00875B2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center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>3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center"/>
              <w:rPr>
                <w:b/>
                <w:sz w:val="28"/>
                <w:szCs w:val="28"/>
              </w:rPr>
            </w:pPr>
            <w:r w:rsidRPr="00875B2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center"/>
              <w:rPr>
                <w:b/>
                <w:sz w:val="28"/>
                <w:szCs w:val="28"/>
              </w:rPr>
            </w:pPr>
            <w:r w:rsidRPr="00875B22">
              <w:rPr>
                <w:b/>
                <w:sz w:val="28"/>
                <w:szCs w:val="28"/>
              </w:rPr>
              <w:t>5</w:t>
            </w:r>
          </w:p>
        </w:tc>
      </w:tr>
      <w:tr w:rsidR="0026607D" w:rsidRPr="00875B22" w:rsidTr="00755450">
        <w:tc>
          <w:tcPr>
            <w:tcW w:w="14992" w:type="dxa"/>
            <w:gridSpan w:val="5"/>
          </w:tcPr>
          <w:p w:rsidR="0026607D" w:rsidRPr="008315C7" w:rsidRDefault="0026607D" w:rsidP="00755450">
            <w:pPr>
              <w:jc w:val="center"/>
              <w:rPr>
                <w:b/>
                <w:sz w:val="28"/>
                <w:szCs w:val="28"/>
              </w:rPr>
            </w:pPr>
            <w:r w:rsidRPr="008315C7">
              <w:rPr>
                <w:b/>
                <w:sz w:val="28"/>
                <w:szCs w:val="28"/>
              </w:rPr>
              <w:t>Избирательные участки. Списки избирателей. Избирательные комиссии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8E34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 xml:space="preserve">Опубликование списков избирательных участков с указанием их границ (если избирательный участок образован </w:t>
            </w:r>
            <w:proofErr w:type="gramStart"/>
            <w:r w:rsidRPr="00875B22">
              <w:rPr>
                <w:sz w:val="28"/>
                <w:szCs w:val="28"/>
              </w:rPr>
              <w:t>на части территории</w:t>
            </w:r>
            <w:proofErr w:type="gramEnd"/>
            <w:r w:rsidRPr="00875B22">
              <w:rPr>
                <w:sz w:val="28"/>
                <w:szCs w:val="28"/>
              </w:rPr>
              <w:t xml:space="preserve"> населенного пункта) либо перечня населенных пунктов (если избирательный участок образован на территориях одного или нескольких населенных пунктов), номеров, мест нахождения участковых комиссий и </w:t>
            </w:r>
            <w:r w:rsidRPr="00875B22">
              <w:rPr>
                <w:sz w:val="28"/>
                <w:szCs w:val="28"/>
              </w:rPr>
              <w:lastRenderedPageBreak/>
              <w:t>помещений для голосования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lastRenderedPageBreak/>
              <w:t xml:space="preserve">Не позднее </w:t>
            </w:r>
            <w:r>
              <w:rPr>
                <w:sz w:val="28"/>
                <w:szCs w:val="28"/>
              </w:rPr>
              <w:t>29 июля</w:t>
            </w:r>
            <w:r w:rsidRPr="00875B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2024</w:t>
            </w:r>
            <w:r w:rsidRPr="00875B2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875B2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местной администрации муниципального района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i/>
                <w:sz w:val="28"/>
                <w:szCs w:val="28"/>
              </w:rPr>
              <w:t>Ст. 19 п. 7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Составление списков избирателей отдельно по каждому избирательному участку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 xml:space="preserve">Не позднее </w:t>
            </w:r>
            <w:r>
              <w:rPr>
                <w:sz w:val="28"/>
                <w:szCs w:val="28"/>
              </w:rPr>
              <w:t>27</w:t>
            </w:r>
            <w:r w:rsidRPr="00341B3F">
              <w:rPr>
                <w:sz w:val="28"/>
                <w:szCs w:val="28"/>
              </w:rPr>
              <w:t xml:space="preserve"> августа </w:t>
            </w:r>
            <w:r>
              <w:rPr>
                <w:sz w:val="28"/>
                <w:szCs w:val="28"/>
              </w:rPr>
              <w:t>2024</w:t>
            </w:r>
            <w:r w:rsidRPr="00341B3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237" w:type="dxa"/>
          </w:tcPr>
          <w:p w:rsidR="0026607D" w:rsidRPr="00C200E6" w:rsidRDefault="0026607D" w:rsidP="00755450">
            <w:pPr>
              <w:jc w:val="both"/>
              <w:rPr>
                <w:sz w:val="28"/>
                <w:szCs w:val="28"/>
              </w:rPr>
            </w:pPr>
            <w:r w:rsidRPr="00C200E6"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Ст. 1</w:t>
            </w:r>
            <w:r>
              <w:rPr>
                <w:sz w:val="28"/>
                <w:szCs w:val="28"/>
              </w:rPr>
              <w:t>0</w:t>
            </w:r>
            <w:r w:rsidRPr="00875B22">
              <w:rPr>
                <w:sz w:val="28"/>
                <w:szCs w:val="28"/>
              </w:rPr>
              <w:t xml:space="preserve"> п.2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Передача первых экземпляров списков избирателей соответствующим участковым избирательным комиссиям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 xml:space="preserve">Не позднее </w:t>
            </w:r>
            <w:r>
              <w:rPr>
                <w:sz w:val="28"/>
                <w:szCs w:val="28"/>
              </w:rPr>
              <w:t>28</w:t>
            </w:r>
            <w:r w:rsidRPr="00341B3F">
              <w:rPr>
                <w:sz w:val="28"/>
                <w:szCs w:val="28"/>
              </w:rPr>
              <w:t xml:space="preserve"> августа </w:t>
            </w:r>
            <w:r>
              <w:rPr>
                <w:sz w:val="28"/>
                <w:szCs w:val="28"/>
              </w:rPr>
              <w:t>2024</w:t>
            </w:r>
            <w:r w:rsidRPr="00341B3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C200E6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Ст. 1</w:t>
            </w:r>
            <w:r>
              <w:rPr>
                <w:sz w:val="28"/>
                <w:szCs w:val="28"/>
              </w:rPr>
              <w:t>0</w:t>
            </w:r>
            <w:r w:rsidRPr="00875B22">
              <w:rPr>
                <w:sz w:val="28"/>
                <w:szCs w:val="28"/>
              </w:rPr>
              <w:t xml:space="preserve"> п.</w:t>
            </w:r>
            <w:r>
              <w:rPr>
                <w:sz w:val="28"/>
                <w:szCs w:val="28"/>
              </w:rPr>
              <w:t>13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i/>
                <w:sz w:val="28"/>
                <w:szCs w:val="28"/>
              </w:rPr>
              <w:t>Ст. 17 п. 13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Представление избирателям списков избирателей для ознакомления и дополнительного уточнения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28</w:t>
            </w:r>
            <w:r w:rsidRPr="00341B3F">
              <w:rPr>
                <w:sz w:val="28"/>
                <w:szCs w:val="28"/>
              </w:rPr>
              <w:t xml:space="preserve"> августа </w:t>
            </w:r>
            <w:r>
              <w:rPr>
                <w:sz w:val="28"/>
                <w:szCs w:val="28"/>
              </w:rPr>
              <w:t>2024</w:t>
            </w:r>
            <w:r w:rsidRPr="00341B3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Участковые избирательные комиссии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Ст.1</w:t>
            </w:r>
            <w:r>
              <w:rPr>
                <w:sz w:val="28"/>
                <w:szCs w:val="28"/>
              </w:rPr>
              <w:t>0</w:t>
            </w:r>
            <w:r w:rsidRPr="00875B22">
              <w:rPr>
                <w:sz w:val="28"/>
                <w:szCs w:val="28"/>
              </w:rPr>
              <w:t xml:space="preserve"> п. 1</w:t>
            </w:r>
            <w:r>
              <w:rPr>
                <w:sz w:val="28"/>
                <w:szCs w:val="28"/>
              </w:rPr>
              <w:t>5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i/>
                <w:sz w:val="28"/>
                <w:szCs w:val="28"/>
              </w:rPr>
              <w:t>Ст.17 п. 15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Уточнение списков избирателей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 xml:space="preserve">После получения списка избирателей из </w:t>
            </w:r>
            <w:r>
              <w:rPr>
                <w:sz w:val="28"/>
                <w:szCs w:val="28"/>
              </w:rPr>
              <w:t>территориальной избирательной комиссии</w:t>
            </w:r>
            <w:r w:rsidRPr="00341B3F">
              <w:rPr>
                <w:sz w:val="28"/>
                <w:szCs w:val="28"/>
              </w:rPr>
              <w:t xml:space="preserve"> и до окончания времени голосования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Участковые избирательные комиссии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Подписание выверенного и уточненного списка избирателей и его заверение печатью участковой избирательной комиссии</w:t>
            </w:r>
          </w:p>
        </w:tc>
        <w:tc>
          <w:tcPr>
            <w:tcW w:w="2810" w:type="dxa"/>
            <w:shd w:val="clear" w:color="auto" w:fill="FFFFFF"/>
          </w:tcPr>
          <w:p w:rsidR="0026607D" w:rsidRPr="00177B94" w:rsidRDefault="0026607D" w:rsidP="00755450">
            <w:pPr>
              <w:jc w:val="both"/>
              <w:rPr>
                <w:sz w:val="28"/>
                <w:szCs w:val="28"/>
              </w:rPr>
            </w:pPr>
            <w:r w:rsidRPr="003567AF">
              <w:rPr>
                <w:sz w:val="28"/>
                <w:szCs w:val="28"/>
              </w:rPr>
              <w:t>Не позднее 18.00 часов 7 сентября 2024 года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Председатели, секретари участковых избирательных комиссий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Ст.1</w:t>
            </w:r>
            <w:r>
              <w:rPr>
                <w:sz w:val="28"/>
                <w:szCs w:val="28"/>
              </w:rPr>
              <w:t>0</w:t>
            </w:r>
            <w:r w:rsidRPr="00875B22">
              <w:rPr>
                <w:sz w:val="28"/>
                <w:szCs w:val="28"/>
              </w:rPr>
              <w:t xml:space="preserve"> п. 1</w:t>
            </w:r>
            <w:r>
              <w:rPr>
                <w:sz w:val="28"/>
                <w:szCs w:val="28"/>
              </w:rPr>
              <w:t>4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i/>
                <w:sz w:val="28"/>
                <w:szCs w:val="28"/>
              </w:rPr>
              <w:t>Ст.17 п. 14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Оформление отдельных книг списка избирателей (в случае разделения списка на отдельные книги)</w:t>
            </w:r>
          </w:p>
        </w:tc>
        <w:tc>
          <w:tcPr>
            <w:tcW w:w="2810" w:type="dxa"/>
            <w:shd w:val="clear" w:color="auto" w:fill="auto"/>
          </w:tcPr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 w:rsidRPr="003567AF">
              <w:rPr>
                <w:sz w:val="28"/>
                <w:szCs w:val="28"/>
              </w:rPr>
              <w:t>После подписания списка избирателей, но не позднее 18.00 часов 7 сентября 2024 года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Председатели участковых избирательных комиссий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Ст.1</w:t>
            </w:r>
            <w:r>
              <w:rPr>
                <w:sz w:val="28"/>
                <w:szCs w:val="28"/>
              </w:rPr>
              <w:t>0</w:t>
            </w:r>
            <w:r w:rsidRPr="00875B22">
              <w:rPr>
                <w:sz w:val="28"/>
                <w:szCs w:val="28"/>
              </w:rPr>
              <w:t xml:space="preserve"> п. 1</w:t>
            </w:r>
            <w:r>
              <w:rPr>
                <w:sz w:val="28"/>
                <w:szCs w:val="28"/>
              </w:rPr>
              <w:t>3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i/>
                <w:sz w:val="28"/>
                <w:szCs w:val="28"/>
              </w:rPr>
              <w:t>Ст.17 п. 13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предложений для дополнительного зачисления в резерв составов участковых комиссий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 w:rsidRPr="00FA3634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19</w:t>
            </w:r>
            <w:r w:rsidRPr="00FA3634">
              <w:rPr>
                <w:sz w:val="28"/>
                <w:szCs w:val="28"/>
              </w:rPr>
              <w:t xml:space="preserve"> июля по </w:t>
            </w:r>
            <w:r>
              <w:rPr>
                <w:sz w:val="28"/>
                <w:szCs w:val="28"/>
              </w:rPr>
              <w:t>8</w:t>
            </w:r>
            <w:r w:rsidRPr="00FA3634">
              <w:rPr>
                <w:sz w:val="28"/>
                <w:szCs w:val="28"/>
              </w:rPr>
              <w:t xml:space="preserve"> августа </w:t>
            </w:r>
            <w:r>
              <w:rPr>
                <w:sz w:val="28"/>
                <w:szCs w:val="28"/>
              </w:rPr>
              <w:t>2024</w:t>
            </w:r>
            <w:r w:rsidRPr="00875B22">
              <w:rPr>
                <w:sz w:val="28"/>
                <w:szCs w:val="28"/>
              </w:rPr>
              <w:t xml:space="preserve"> года включительно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12 </w:t>
            </w:r>
            <w:r w:rsidRPr="00222CBE">
              <w:rPr>
                <w:sz w:val="28"/>
                <w:szCs w:val="28"/>
              </w:rPr>
              <w:t xml:space="preserve">Порядка формирования резерва </w:t>
            </w:r>
            <w:r w:rsidRPr="00222CBE">
              <w:rPr>
                <w:sz w:val="28"/>
                <w:szCs w:val="28"/>
              </w:rPr>
              <w:lastRenderedPageBreak/>
              <w:t>составов участковых комиссий и назначения нового члена участковой комиссии из резерва составов участковых комиссий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044992" w:rsidRDefault="0026607D" w:rsidP="007554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решения о </w:t>
            </w:r>
            <w:r w:rsidRPr="00044992">
              <w:rPr>
                <w:rFonts w:ascii="Times New Roman" w:hAnsi="Times New Roman" w:cs="Times New Roman"/>
                <w:sz w:val="28"/>
                <w:szCs w:val="28"/>
              </w:rPr>
              <w:t>дополнительно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44992">
              <w:rPr>
                <w:rFonts w:ascii="Times New Roman" w:hAnsi="Times New Roman" w:cs="Times New Roman"/>
                <w:sz w:val="28"/>
                <w:szCs w:val="28"/>
              </w:rPr>
              <w:t xml:space="preserve"> зачислени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44992">
              <w:rPr>
                <w:rFonts w:ascii="Times New Roman" w:hAnsi="Times New Roman" w:cs="Times New Roman"/>
                <w:sz w:val="28"/>
                <w:szCs w:val="28"/>
              </w:rPr>
              <w:t xml:space="preserve"> в резерв составов участковых комиссий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позднее 23 августа 2024 года</w:t>
            </w:r>
          </w:p>
        </w:tc>
        <w:tc>
          <w:tcPr>
            <w:tcW w:w="3237" w:type="dxa"/>
          </w:tcPr>
          <w:p w:rsidR="0026607D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Территориальная избирательная комиссия</w:t>
            </w:r>
          </w:p>
          <w:p w:rsidR="0026607D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22 </w:t>
            </w:r>
            <w:r w:rsidRPr="00222CBE">
              <w:rPr>
                <w:sz w:val="28"/>
                <w:szCs w:val="28"/>
              </w:rPr>
              <w:t>Порядка формирования резерва составов участковых комиссий и назначения нового члена участковой комиссии из резерва составов участковых комиссий</w:t>
            </w:r>
          </w:p>
        </w:tc>
      </w:tr>
      <w:tr w:rsidR="0026607D" w:rsidRPr="00875B22" w:rsidTr="00755450">
        <w:tc>
          <w:tcPr>
            <w:tcW w:w="14992" w:type="dxa"/>
            <w:gridSpan w:val="5"/>
          </w:tcPr>
          <w:p w:rsidR="0026607D" w:rsidRPr="00ED5C92" w:rsidRDefault="0026607D" w:rsidP="00755450">
            <w:pPr>
              <w:ind w:left="720"/>
              <w:jc w:val="center"/>
              <w:rPr>
                <w:b/>
                <w:sz w:val="28"/>
                <w:szCs w:val="28"/>
              </w:rPr>
            </w:pPr>
            <w:r w:rsidRPr="00ED5C92">
              <w:rPr>
                <w:b/>
                <w:sz w:val="28"/>
                <w:szCs w:val="28"/>
              </w:rPr>
              <w:t>Выдвижение  и регистрация кандидатов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875B22">
              <w:rPr>
                <w:sz w:val="28"/>
                <w:szCs w:val="28"/>
              </w:rPr>
              <w:t>азмещение в сети «</w:t>
            </w:r>
            <w:r>
              <w:rPr>
                <w:sz w:val="28"/>
                <w:szCs w:val="28"/>
              </w:rPr>
              <w:t xml:space="preserve">Интернет» и направление в территориальную </w:t>
            </w:r>
            <w:r>
              <w:rPr>
                <w:sz w:val="28"/>
                <w:szCs w:val="28"/>
              </w:rPr>
              <w:lastRenderedPageBreak/>
              <w:t xml:space="preserve">избирательную комиссию </w:t>
            </w:r>
            <w:r w:rsidRPr="00875B22">
              <w:rPr>
                <w:sz w:val="28"/>
                <w:szCs w:val="28"/>
              </w:rPr>
              <w:t>списка избирательных объединений, имеющих право принимать участие в выборах по состоянию на день официального опубликования решения о назначении выборов</w:t>
            </w:r>
          </w:p>
        </w:tc>
        <w:tc>
          <w:tcPr>
            <w:tcW w:w="2810" w:type="dxa"/>
            <w:shd w:val="clear" w:color="auto" w:fill="auto"/>
          </w:tcPr>
          <w:p w:rsidR="0026607D" w:rsidRPr="003F0000" w:rsidRDefault="0026607D" w:rsidP="00755450">
            <w:pPr>
              <w:ind w:left="34"/>
              <w:jc w:val="both"/>
              <w:rPr>
                <w:sz w:val="28"/>
                <w:szCs w:val="28"/>
              </w:rPr>
            </w:pPr>
            <w:r w:rsidRPr="003567AF">
              <w:rPr>
                <w:sz w:val="28"/>
                <w:szCs w:val="28"/>
              </w:rPr>
              <w:lastRenderedPageBreak/>
              <w:t>не позднее 24 июня 2024 года</w:t>
            </w:r>
            <w:r w:rsidRPr="003F000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 xml:space="preserve">Управление Минюста России по Ивановской </w:t>
            </w:r>
            <w:r w:rsidRPr="00875B22">
              <w:rPr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lastRenderedPageBreak/>
              <w:t>Ст.1</w:t>
            </w:r>
            <w:r>
              <w:rPr>
                <w:sz w:val="28"/>
                <w:szCs w:val="28"/>
              </w:rPr>
              <w:t>3</w:t>
            </w:r>
            <w:r w:rsidRPr="00875B22">
              <w:rPr>
                <w:sz w:val="28"/>
                <w:szCs w:val="28"/>
              </w:rPr>
              <w:t xml:space="preserve"> п. </w:t>
            </w:r>
            <w:r>
              <w:rPr>
                <w:sz w:val="28"/>
                <w:szCs w:val="28"/>
              </w:rPr>
              <w:t>10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i/>
                <w:sz w:val="28"/>
                <w:szCs w:val="28"/>
              </w:rPr>
              <w:t>Ст.35 п. 9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Default="0026607D" w:rsidP="00755450">
            <w:pPr>
              <w:jc w:val="both"/>
              <w:rPr>
                <w:sz w:val="28"/>
                <w:szCs w:val="28"/>
              </w:rPr>
            </w:pPr>
            <w:r w:rsidRPr="00A927E3">
              <w:rPr>
                <w:sz w:val="28"/>
                <w:szCs w:val="28"/>
              </w:rPr>
              <w:t>Извещение ТИК  о проведении мероприятий, связанных с выдвижением своих кандидатов в депутаты</w:t>
            </w:r>
          </w:p>
        </w:tc>
        <w:tc>
          <w:tcPr>
            <w:tcW w:w="2810" w:type="dxa"/>
            <w:shd w:val="clear" w:color="auto" w:fill="auto"/>
          </w:tcPr>
          <w:p w:rsidR="0026607D" w:rsidRPr="003567AF" w:rsidRDefault="0026607D" w:rsidP="00755450">
            <w:pPr>
              <w:ind w:left="34"/>
              <w:jc w:val="both"/>
              <w:rPr>
                <w:sz w:val="28"/>
                <w:szCs w:val="28"/>
              </w:rPr>
            </w:pPr>
            <w:r w:rsidRPr="00A927E3">
              <w:rPr>
                <w:sz w:val="28"/>
                <w:szCs w:val="28"/>
              </w:rPr>
              <w:t xml:space="preserve">не </w:t>
            </w:r>
            <w:proofErr w:type="gramStart"/>
            <w:r w:rsidRPr="00A927E3">
              <w:rPr>
                <w:sz w:val="28"/>
                <w:szCs w:val="28"/>
              </w:rPr>
              <w:t>позднее</w:t>
            </w:r>
            <w:proofErr w:type="gramEnd"/>
            <w:r w:rsidRPr="00A927E3">
              <w:rPr>
                <w:sz w:val="28"/>
                <w:szCs w:val="28"/>
              </w:rPr>
              <w:t xml:space="preserve"> чем за один день до дня проведения мероприятия при его проведении в пределах населенного пункта, в котором расположена </w:t>
            </w:r>
            <w:r>
              <w:rPr>
                <w:sz w:val="28"/>
                <w:szCs w:val="28"/>
              </w:rPr>
              <w:t>ТИК</w:t>
            </w:r>
            <w:r w:rsidRPr="00A927E3">
              <w:rPr>
                <w:sz w:val="28"/>
                <w:szCs w:val="28"/>
              </w:rPr>
              <w:t>, и не позднее чем за три дня до дня проведения мероприятия при его проведении за пределами населенного пункта</w:t>
            </w:r>
            <w:r>
              <w:rPr>
                <w:sz w:val="28"/>
                <w:szCs w:val="28"/>
              </w:rPr>
              <w:t>, в котором расположена ТИК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Избирательные объединения</w:t>
            </w:r>
          </w:p>
        </w:tc>
        <w:tc>
          <w:tcPr>
            <w:tcW w:w="2212" w:type="dxa"/>
          </w:tcPr>
          <w:p w:rsidR="0026607D" w:rsidRPr="00397F35" w:rsidRDefault="0026607D" w:rsidP="00755450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Ст.27 ч. 1 </w:t>
            </w:r>
            <w:proofErr w:type="spellStart"/>
            <w:proofErr w:type="gramStart"/>
            <w:r>
              <w:rPr>
                <w:i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i/>
                <w:sz w:val="28"/>
                <w:szCs w:val="28"/>
              </w:rPr>
              <w:t xml:space="preserve"> «в» 95-ФЗ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397F35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 xml:space="preserve">Самовыдвижение кандидатов в </w:t>
            </w:r>
            <w:proofErr w:type="spellStart"/>
            <w:r>
              <w:rPr>
                <w:sz w:val="28"/>
                <w:szCs w:val="28"/>
              </w:rPr>
              <w:t>много</w:t>
            </w:r>
            <w:r w:rsidRPr="00875B22">
              <w:rPr>
                <w:sz w:val="28"/>
                <w:szCs w:val="28"/>
              </w:rPr>
              <w:t>мандатных</w:t>
            </w:r>
            <w:proofErr w:type="spellEnd"/>
            <w:r w:rsidRPr="00875B22">
              <w:rPr>
                <w:sz w:val="28"/>
                <w:szCs w:val="28"/>
              </w:rPr>
              <w:t xml:space="preserve"> избирательных округах</w:t>
            </w:r>
          </w:p>
          <w:p w:rsidR="0026607D" w:rsidRPr="00397F35" w:rsidRDefault="0026607D" w:rsidP="00755450">
            <w:pPr>
              <w:jc w:val="both"/>
              <w:rPr>
                <w:sz w:val="28"/>
                <w:szCs w:val="28"/>
              </w:rPr>
            </w:pPr>
          </w:p>
          <w:p w:rsidR="0026607D" w:rsidRPr="00CD6F40" w:rsidRDefault="0026607D" w:rsidP="00755450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341B3F" w:rsidRDefault="0026607D" w:rsidP="0075545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3567AF">
              <w:rPr>
                <w:sz w:val="28"/>
                <w:szCs w:val="28"/>
              </w:rPr>
              <w:t>С 22 июня 2024 года и не позднее 18.00 часов 24 июля 2024 года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Граждане Российской Федерации, обладающие пассивным избирательным правом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Ст. 1</w:t>
            </w:r>
            <w:r>
              <w:rPr>
                <w:sz w:val="28"/>
                <w:szCs w:val="28"/>
              </w:rPr>
              <w:t>3</w:t>
            </w:r>
            <w:r w:rsidRPr="00875B22">
              <w:rPr>
                <w:sz w:val="28"/>
                <w:szCs w:val="28"/>
              </w:rPr>
              <w:t xml:space="preserve"> п. </w:t>
            </w:r>
            <w:r>
              <w:rPr>
                <w:sz w:val="28"/>
                <w:szCs w:val="28"/>
              </w:rPr>
              <w:t>1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 xml:space="preserve">Выдвижение кандидатов в </w:t>
            </w:r>
            <w:proofErr w:type="spellStart"/>
            <w:r>
              <w:rPr>
                <w:sz w:val="28"/>
                <w:szCs w:val="28"/>
              </w:rPr>
              <w:t>многомандатных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75B22">
              <w:rPr>
                <w:sz w:val="28"/>
                <w:szCs w:val="28"/>
              </w:rPr>
              <w:t>избирательных округах избирательным объединением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567AF">
              <w:rPr>
                <w:sz w:val="28"/>
                <w:szCs w:val="28"/>
              </w:rPr>
              <w:t>С 22 июня 2024 года и не позднее 18.00 часов 24 июля 2024 года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Избирательные объединения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Ст. 1</w:t>
            </w:r>
            <w:r>
              <w:rPr>
                <w:sz w:val="28"/>
                <w:szCs w:val="28"/>
              </w:rPr>
              <w:t>3</w:t>
            </w:r>
            <w:r w:rsidRPr="00875B22">
              <w:rPr>
                <w:sz w:val="28"/>
                <w:szCs w:val="28"/>
              </w:rPr>
              <w:t xml:space="preserve"> п. </w:t>
            </w:r>
            <w:r>
              <w:rPr>
                <w:sz w:val="28"/>
                <w:szCs w:val="28"/>
              </w:rPr>
              <w:t>1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90079">
              <w:rPr>
                <w:sz w:val="28"/>
                <w:szCs w:val="28"/>
              </w:rPr>
              <w:t>Выдача кандидату подтверждения в письменной форме получения документов, представленных кандидатом при выдвижении,</w:t>
            </w:r>
            <w:r>
              <w:rPr>
                <w:sz w:val="28"/>
                <w:szCs w:val="28"/>
              </w:rPr>
              <w:t xml:space="preserve"> с указанием даты и времени приема,</w:t>
            </w:r>
            <w:r w:rsidRPr="00890079">
              <w:rPr>
                <w:sz w:val="28"/>
                <w:szCs w:val="28"/>
              </w:rPr>
              <w:t xml:space="preserve"> и разрешения на открытие специального избирательного счета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>незамедлительно после представления документов</w:t>
            </w:r>
          </w:p>
          <w:p w:rsidR="0026607D" w:rsidRPr="00341B3F" w:rsidRDefault="0026607D" w:rsidP="007554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</w:tc>
        <w:tc>
          <w:tcPr>
            <w:tcW w:w="2212" w:type="dxa"/>
          </w:tcPr>
          <w:p w:rsidR="0026607D" w:rsidRPr="009141BB" w:rsidRDefault="0026607D" w:rsidP="00755450">
            <w:pPr>
              <w:snapToGrid w:val="0"/>
              <w:jc w:val="both"/>
              <w:rPr>
                <w:sz w:val="28"/>
                <w:szCs w:val="28"/>
              </w:rPr>
            </w:pPr>
            <w:r w:rsidRPr="009141BB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15 п. 6</w:t>
            </w:r>
          </w:p>
          <w:p w:rsidR="0026607D" w:rsidRPr="009141BB" w:rsidRDefault="0026607D" w:rsidP="00755450">
            <w:pPr>
              <w:snapToGrid w:val="0"/>
              <w:jc w:val="both"/>
              <w:rPr>
                <w:sz w:val="28"/>
                <w:szCs w:val="28"/>
              </w:rPr>
            </w:pPr>
            <w:r w:rsidRPr="00890079">
              <w:rPr>
                <w:sz w:val="28"/>
                <w:szCs w:val="28"/>
              </w:rPr>
              <w:t>ст.16 п.</w:t>
            </w:r>
            <w:r w:rsidRPr="009141BB">
              <w:rPr>
                <w:sz w:val="28"/>
                <w:szCs w:val="28"/>
              </w:rPr>
              <w:t>7</w:t>
            </w:r>
          </w:p>
          <w:p w:rsidR="0026607D" w:rsidRPr="009141BB" w:rsidRDefault="0026607D" w:rsidP="00755450">
            <w:pPr>
              <w:snapToGrid w:val="0"/>
              <w:jc w:val="both"/>
              <w:rPr>
                <w:sz w:val="28"/>
                <w:szCs w:val="28"/>
              </w:rPr>
            </w:pP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Сбор подписей в поддержку кандидата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>со дня, следующего за днем уведомления комиссии о выдвижении кандидата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Кандидат, граждане Российской Федерации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Ст.1</w:t>
            </w:r>
            <w:r>
              <w:rPr>
                <w:sz w:val="28"/>
                <w:szCs w:val="28"/>
              </w:rPr>
              <w:t>8</w:t>
            </w:r>
            <w:r w:rsidRPr="00875B22">
              <w:rPr>
                <w:sz w:val="28"/>
                <w:szCs w:val="28"/>
              </w:rPr>
              <w:t xml:space="preserve"> п.</w:t>
            </w:r>
            <w:r>
              <w:rPr>
                <w:sz w:val="28"/>
                <w:szCs w:val="28"/>
              </w:rPr>
              <w:t>4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 xml:space="preserve">Представление в </w:t>
            </w:r>
            <w:r>
              <w:rPr>
                <w:sz w:val="28"/>
                <w:szCs w:val="28"/>
              </w:rPr>
              <w:t xml:space="preserve">территориальную избирательную комиссию </w:t>
            </w:r>
            <w:r w:rsidRPr="00875B22">
              <w:rPr>
                <w:sz w:val="28"/>
                <w:szCs w:val="28"/>
              </w:rPr>
              <w:t>документов для регистрации кандидатов</w:t>
            </w:r>
          </w:p>
          <w:p w:rsidR="0026607D" w:rsidRDefault="0026607D" w:rsidP="00755450">
            <w:pPr>
              <w:jc w:val="both"/>
              <w:rPr>
                <w:sz w:val="28"/>
                <w:szCs w:val="28"/>
              </w:rPr>
            </w:pP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550314" w:rsidRDefault="0026607D" w:rsidP="00755450">
            <w:pPr>
              <w:jc w:val="both"/>
              <w:rPr>
                <w:sz w:val="28"/>
                <w:szCs w:val="28"/>
              </w:rPr>
            </w:pPr>
            <w:r w:rsidRPr="003567AF">
              <w:rPr>
                <w:sz w:val="28"/>
                <w:szCs w:val="28"/>
              </w:rPr>
              <w:t>Не позднее 18.00 часов по местному времени 29 июля 2024 года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Кандидаты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>19</w:t>
            </w:r>
            <w:r w:rsidRPr="00875B22">
              <w:rPr>
                <w:sz w:val="28"/>
                <w:szCs w:val="28"/>
              </w:rPr>
              <w:t xml:space="preserve"> п.1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792629" w:rsidRDefault="0026607D" w:rsidP="007554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792629">
              <w:rPr>
                <w:sz w:val="28"/>
                <w:szCs w:val="28"/>
              </w:rPr>
              <w:t>Заверение каждого подписного листа с подписями избирателей пе</w:t>
            </w:r>
            <w:proofErr w:type="gramEnd"/>
            <w:r w:rsidRPr="00792629">
              <w:rPr>
                <w:sz w:val="28"/>
                <w:szCs w:val="28"/>
              </w:rPr>
              <w:t>чатью избирательной комиссии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>При приеме подписных листов с подписями избирателей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19 п. 2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8E34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Выдача кандидату </w:t>
            </w:r>
            <w:r w:rsidRPr="009E0679">
              <w:rPr>
                <w:sz w:val="28"/>
                <w:szCs w:val="28"/>
              </w:rPr>
              <w:t>подтверждения в письменной форме о приеме избирательных документов</w:t>
            </w:r>
            <w:r>
              <w:rPr>
                <w:sz w:val="28"/>
                <w:szCs w:val="28"/>
              </w:rPr>
              <w:t xml:space="preserve">, представленных для регистрации, с указанием даты и времени </w:t>
            </w:r>
            <w:r>
              <w:rPr>
                <w:sz w:val="28"/>
                <w:szCs w:val="28"/>
              </w:rPr>
              <w:lastRenderedPageBreak/>
              <w:t xml:space="preserve">приема, в том числе </w:t>
            </w:r>
            <w:r w:rsidRPr="00CD5FA4">
              <w:rPr>
                <w:sz w:val="28"/>
                <w:szCs w:val="28"/>
              </w:rPr>
              <w:t>копии протокола об итогах сбора подписей избирателей с отметкой избирательной комисс</w:t>
            </w:r>
            <w:proofErr w:type="gramStart"/>
            <w:r w:rsidRPr="00CD5FA4">
              <w:rPr>
                <w:sz w:val="28"/>
                <w:szCs w:val="28"/>
              </w:rPr>
              <w:t>ии о е</w:t>
            </w:r>
            <w:proofErr w:type="gramEnd"/>
            <w:r w:rsidRPr="00CD5FA4">
              <w:rPr>
                <w:sz w:val="28"/>
                <w:szCs w:val="28"/>
              </w:rPr>
              <w:t>го принятии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lastRenderedPageBreak/>
              <w:t>Незамедлительно после приема документов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19 п. 2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pStyle w:val="ConsPlusTitle"/>
              <w:widowControl/>
              <w:jc w:val="both"/>
              <w:rPr>
                <w:b w:val="0"/>
                <w:bCs w:val="0"/>
                <w:sz w:val="28"/>
                <w:szCs w:val="28"/>
              </w:rPr>
            </w:pPr>
            <w:r w:rsidRPr="00875B22">
              <w:rPr>
                <w:b w:val="0"/>
                <w:bCs w:val="0"/>
                <w:sz w:val="28"/>
                <w:szCs w:val="28"/>
              </w:rPr>
              <w:t xml:space="preserve">Извещение кандидата, представившего документы для регистрации, о выявившейся неполноте сведений о нем или несоблюдении требований закона к оформлению документов, представленных в </w:t>
            </w:r>
            <w:r>
              <w:rPr>
                <w:b w:val="0"/>
                <w:bCs w:val="0"/>
                <w:sz w:val="28"/>
                <w:szCs w:val="28"/>
              </w:rPr>
              <w:t xml:space="preserve">территориальную </w:t>
            </w:r>
            <w:r w:rsidRPr="00875B22">
              <w:rPr>
                <w:b w:val="0"/>
                <w:bCs w:val="0"/>
                <w:sz w:val="28"/>
                <w:szCs w:val="28"/>
              </w:rPr>
              <w:t xml:space="preserve">избирательную комиссию 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 xml:space="preserve">не </w:t>
            </w:r>
            <w:proofErr w:type="gramStart"/>
            <w:r w:rsidRPr="00341B3F">
              <w:rPr>
                <w:sz w:val="28"/>
                <w:szCs w:val="28"/>
              </w:rPr>
              <w:t>позднее</w:t>
            </w:r>
            <w:proofErr w:type="gramEnd"/>
            <w:r w:rsidRPr="00341B3F">
              <w:rPr>
                <w:sz w:val="28"/>
                <w:szCs w:val="28"/>
              </w:rPr>
              <w:t xml:space="preserve"> чем за три дня до дня заседания, на котором должен рассматриваться вопрос о регистрации кандидата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22</w:t>
            </w:r>
            <w:r w:rsidRPr="00875B22">
              <w:rPr>
                <w:sz w:val="28"/>
                <w:szCs w:val="28"/>
              </w:rPr>
              <w:t xml:space="preserve">  п. </w:t>
            </w:r>
            <w:r>
              <w:rPr>
                <w:sz w:val="28"/>
                <w:szCs w:val="28"/>
              </w:rPr>
              <w:t>2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pStyle w:val="ConsPlusTitle"/>
              <w:widowControl/>
              <w:jc w:val="both"/>
              <w:rPr>
                <w:b w:val="0"/>
                <w:bCs w:val="0"/>
                <w:sz w:val="28"/>
                <w:szCs w:val="28"/>
              </w:rPr>
            </w:pPr>
            <w:r w:rsidRPr="00875B22">
              <w:rPr>
                <w:b w:val="0"/>
                <w:bCs w:val="0"/>
                <w:sz w:val="28"/>
                <w:szCs w:val="28"/>
              </w:rPr>
              <w:t>Передача копии итогового протокола проверки подписных листов кандидату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 xml:space="preserve">не </w:t>
            </w:r>
            <w:proofErr w:type="gramStart"/>
            <w:r w:rsidRPr="00341B3F">
              <w:rPr>
                <w:sz w:val="28"/>
                <w:szCs w:val="28"/>
              </w:rPr>
              <w:t>позднее</w:t>
            </w:r>
            <w:proofErr w:type="gramEnd"/>
            <w:r w:rsidRPr="00341B3F">
              <w:rPr>
                <w:sz w:val="28"/>
                <w:szCs w:val="28"/>
              </w:rPr>
              <w:t xml:space="preserve"> чем за двое суток до заседания избирательной комиссии, на котором должен рассматриваться вопрос о регистрации кандидата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21</w:t>
            </w:r>
            <w:r w:rsidRPr="00875B22">
              <w:rPr>
                <w:sz w:val="28"/>
                <w:szCs w:val="28"/>
              </w:rPr>
              <w:t xml:space="preserve"> п. 1</w:t>
            </w:r>
            <w:r>
              <w:rPr>
                <w:sz w:val="28"/>
                <w:szCs w:val="28"/>
              </w:rPr>
              <w:t>5</w:t>
            </w:r>
          </w:p>
          <w:p w:rsidR="0026607D" w:rsidRPr="00C32EC0" w:rsidRDefault="0026607D" w:rsidP="00755450">
            <w:pPr>
              <w:jc w:val="both"/>
              <w:rPr>
                <w:i/>
                <w:sz w:val="28"/>
                <w:szCs w:val="28"/>
              </w:rPr>
            </w:pPr>
            <w:r w:rsidRPr="00C32EC0">
              <w:rPr>
                <w:i/>
                <w:sz w:val="28"/>
                <w:szCs w:val="28"/>
              </w:rPr>
              <w:t>Ст. 38 п. 7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pStyle w:val="ConsPlusTitle"/>
              <w:widowControl/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  <w:r w:rsidRPr="00875B22">
              <w:rPr>
                <w:b w:val="0"/>
                <w:bCs w:val="0"/>
                <w:sz w:val="28"/>
                <w:szCs w:val="28"/>
              </w:rPr>
              <w:t xml:space="preserve">Реализация права на внесение уточнений и дополнений в документы, представленные в </w:t>
            </w:r>
            <w:r>
              <w:rPr>
                <w:b w:val="0"/>
                <w:bCs w:val="0"/>
                <w:sz w:val="28"/>
                <w:szCs w:val="28"/>
              </w:rPr>
              <w:t>территориальную и</w:t>
            </w:r>
            <w:r w:rsidRPr="00875B22">
              <w:rPr>
                <w:b w:val="0"/>
                <w:bCs w:val="0"/>
                <w:sz w:val="28"/>
                <w:szCs w:val="28"/>
              </w:rPr>
              <w:t xml:space="preserve">збирательную комиссию 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>Не позднее</w:t>
            </w:r>
          </w:p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 xml:space="preserve">чем за один день </w:t>
            </w:r>
          </w:p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 xml:space="preserve">до дня заседания избирательной комиссии, на котором должен рассматриваться </w:t>
            </w:r>
            <w:r w:rsidRPr="00341B3F">
              <w:rPr>
                <w:sz w:val="28"/>
                <w:szCs w:val="28"/>
              </w:rPr>
              <w:lastRenderedPageBreak/>
              <w:t>вопрос о регистрации кандидата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Кандидаты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Ст. 2</w:t>
            </w:r>
            <w:r>
              <w:rPr>
                <w:sz w:val="28"/>
                <w:szCs w:val="28"/>
              </w:rPr>
              <w:t>2</w:t>
            </w:r>
            <w:r w:rsidRPr="00875B22">
              <w:rPr>
                <w:sz w:val="28"/>
                <w:szCs w:val="28"/>
              </w:rPr>
              <w:t xml:space="preserve"> п. </w:t>
            </w:r>
            <w:r>
              <w:rPr>
                <w:sz w:val="28"/>
                <w:szCs w:val="28"/>
              </w:rPr>
              <w:t>2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Принятие решения о регистрации кандидат</w:t>
            </w:r>
            <w:r>
              <w:rPr>
                <w:sz w:val="28"/>
                <w:szCs w:val="28"/>
              </w:rPr>
              <w:t xml:space="preserve">а </w:t>
            </w:r>
            <w:r w:rsidRPr="00875B22">
              <w:rPr>
                <w:sz w:val="28"/>
                <w:szCs w:val="28"/>
              </w:rPr>
              <w:t>либо об отказе в регистрации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>в течение 10 дней со дня приема документов, необходимых для регистрации кандидата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>22</w:t>
            </w:r>
            <w:r w:rsidRPr="00875B22">
              <w:rPr>
                <w:sz w:val="28"/>
                <w:szCs w:val="28"/>
              </w:rPr>
              <w:t xml:space="preserve"> п.</w:t>
            </w:r>
            <w:r>
              <w:rPr>
                <w:sz w:val="28"/>
                <w:szCs w:val="28"/>
              </w:rPr>
              <w:t>3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 xml:space="preserve">Выдача </w:t>
            </w:r>
            <w:r>
              <w:rPr>
                <w:sz w:val="28"/>
                <w:szCs w:val="28"/>
              </w:rPr>
              <w:t xml:space="preserve">кандидату </w:t>
            </w:r>
            <w:r w:rsidRPr="00875B22">
              <w:rPr>
                <w:sz w:val="28"/>
                <w:szCs w:val="28"/>
              </w:rPr>
              <w:t xml:space="preserve">копии решения об отказе в регистрации </w:t>
            </w:r>
            <w:r>
              <w:rPr>
                <w:sz w:val="28"/>
                <w:szCs w:val="28"/>
              </w:rPr>
              <w:t>кандидата с изложением оснований отказа</w:t>
            </w:r>
            <w:r w:rsidRPr="00875B22">
              <w:rPr>
                <w:sz w:val="28"/>
                <w:szCs w:val="28"/>
              </w:rPr>
              <w:t xml:space="preserve"> (в случае принятия такого решения)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>В течение суток с момента принятия решения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Ст.2</w:t>
            </w:r>
            <w:r>
              <w:rPr>
                <w:sz w:val="28"/>
                <w:szCs w:val="28"/>
              </w:rPr>
              <w:t>2</w:t>
            </w:r>
            <w:r w:rsidRPr="00875B22">
              <w:rPr>
                <w:sz w:val="28"/>
                <w:szCs w:val="28"/>
              </w:rPr>
              <w:t xml:space="preserve"> п.</w:t>
            </w:r>
            <w:r>
              <w:rPr>
                <w:sz w:val="28"/>
                <w:szCs w:val="28"/>
              </w:rPr>
              <w:t>13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8E34F1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 xml:space="preserve">Передача в средства массовой информации </w:t>
            </w:r>
            <w:r>
              <w:rPr>
                <w:sz w:val="28"/>
                <w:szCs w:val="28"/>
              </w:rPr>
              <w:t xml:space="preserve">сведений о </w:t>
            </w:r>
            <w:r w:rsidRPr="00875B22">
              <w:rPr>
                <w:sz w:val="28"/>
                <w:szCs w:val="28"/>
              </w:rPr>
              <w:t xml:space="preserve">кандидатах, зарегистрированных по </w:t>
            </w:r>
            <w:proofErr w:type="spellStart"/>
            <w:r>
              <w:rPr>
                <w:sz w:val="28"/>
                <w:szCs w:val="28"/>
              </w:rPr>
              <w:t>многомандатным</w:t>
            </w:r>
            <w:proofErr w:type="spellEnd"/>
            <w:r w:rsidRPr="00875B22">
              <w:rPr>
                <w:sz w:val="28"/>
                <w:szCs w:val="28"/>
              </w:rPr>
              <w:t xml:space="preserve"> избирательным округам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 xml:space="preserve">В течение 48 часов после регистрации 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>22</w:t>
            </w:r>
            <w:r w:rsidRPr="00875B22">
              <w:rPr>
                <w:sz w:val="28"/>
                <w:szCs w:val="28"/>
              </w:rPr>
              <w:t xml:space="preserve"> п.</w:t>
            </w:r>
            <w:r>
              <w:rPr>
                <w:sz w:val="28"/>
                <w:szCs w:val="28"/>
              </w:rPr>
              <w:t>7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 xml:space="preserve">Размещение на стендах в помещениях избирательных комиссий информации о зарегистрированных кандидатах 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 xml:space="preserve">Не позднее </w:t>
            </w:r>
            <w:r>
              <w:rPr>
                <w:sz w:val="28"/>
                <w:szCs w:val="28"/>
              </w:rPr>
              <w:t xml:space="preserve">28 </w:t>
            </w:r>
            <w:r w:rsidRPr="00341B3F">
              <w:rPr>
                <w:sz w:val="28"/>
                <w:szCs w:val="28"/>
              </w:rPr>
              <w:t xml:space="preserve">августа </w:t>
            </w:r>
            <w:r>
              <w:rPr>
                <w:sz w:val="28"/>
                <w:szCs w:val="28"/>
              </w:rPr>
              <w:t>2024</w:t>
            </w:r>
            <w:r w:rsidRPr="00341B3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Участковые</w:t>
            </w:r>
            <w:r w:rsidRPr="00875B22">
              <w:rPr>
                <w:sz w:val="28"/>
                <w:szCs w:val="28"/>
              </w:rPr>
              <w:t xml:space="preserve"> избирательные комиссии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22 п.8</w:t>
            </w:r>
          </w:p>
        </w:tc>
      </w:tr>
      <w:tr w:rsidR="0026607D" w:rsidRPr="00875B22" w:rsidTr="00755450">
        <w:tc>
          <w:tcPr>
            <w:tcW w:w="14992" w:type="dxa"/>
            <w:gridSpan w:val="5"/>
          </w:tcPr>
          <w:p w:rsidR="0026607D" w:rsidRPr="00ED5C92" w:rsidRDefault="0026607D" w:rsidP="00755450">
            <w:pPr>
              <w:ind w:left="720"/>
              <w:jc w:val="center"/>
              <w:rPr>
                <w:b/>
                <w:sz w:val="28"/>
                <w:szCs w:val="28"/>
              </w:rPr>
            </w:pPr>
            <w:r w:rsidRPr="00ED5C92">
              <w:rPr>
                <w:b/>
                <w:sz w:val="28"/>
                <w:szCs w:val="28"/>
              </w:rPr>
              <w:t>Статус кандидатов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 xml:space="preserve">Назначение доверенных лиц кандидатом, выдвинутым по </w:t>
            </w:r>
            <w:proofErr w:type="spellStart"/>
            <w:r>
              <w:rPr>
                <w:sz w:val="28"/>
                <w:szCs w:val="28"/>
              </w:rPr>
              <w:t>много</w:t>
            </w:r>
            <w:r w:rsidRPr="00875B22">
              <w:rPr>
                <w:sz w:val="28"/>
                <w:szCs w:val="28"/>
              </w:rPr>
              <w:t>мандатному</w:t>
            </w:r>
            <w:proofErr w:type="spellEnd"/>
            <w:r w:rsidRPr="00875B22">
              <w:rPr>
                <w:sz w:val="28"/>
                <w:szCs w:val="28"/>
              </w:rPr>
              <w:t xml:space="preserve"> избирательному округу, </w:t>
            </w:r>
            <w:r w:rsidRPr="00966BF8">
              <w:rPr>
                <w:sz w:val="28"/>
                <w:szCs w:val="28"/>
              </w:rPr>
              <w:t>избирательным объединением, выдвинувш</w:t>
            </w:r>
            <w:r>
              <w:rPr>
                <w:sz w:val="28"/>
                <w:szCs w:val="28"/>
              </w:rPr>
              <w:t>им</w:t>
            </w:r>
            <w:r w:rsidRPr="00966BF8">
              <w:rPr>
                <w:sz w:val="28"/>
                <w:szCs w:val="28"/>
              </w:rPr>
              <w:t xml:space="preserve"> </w:t>
            </w:r>
            <w:r w:rsidRPr="00875B22">
              <w:rPr>
                <w:sz w:val="28"/>
                <w:szCs w:val="28"/>
              </w:rPr>
              <w:t>кандидатов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>После выдвижения кандидата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 xml:space="preserve">Кандидаты, выдвинутые по </w:t>
            </w:r>
            <w:proofErr w:type="spellStart"/>
            <w:r>
              <w:rPr>
                <w:sz w:val="28"/>
                <w:szCs w:val="28"/>
              </w:rPr>
              <w:t>много</w:t>
            </w:r>
            <w:r w:rsidRPr="00875B22">
              <w:rPr>
                <w:sz w:val="28"/>
                <w:szCs w:val="28"/>
              </w:rPr>
              <w:t>мандатным</w:t>
            </w:r>
            <w:proofErr w:type="spellEnd"/>
            <w:r w:rsidRPr="00875B22">
              <w:rPr>
                <w:sz w:val="28"/>
                <w:szCs w:val="28"/>
              </w:rPr>
              <w:t xml:space="preserve"> избирательным округам, </w:t>
            </w:r>
            <w:r w:rsidRPr="00966BF8">
              <w:rPr>
                <w:sz w:val="28"/>
                <w:szCs w:val="28"/>
              </w:rPr>
              <w:t>избирательн</w:t>
            </w:r>
            <w:r>
              <w:rPr>
                <w:sz w:val="28"/>
                <w:szCs w:val="28"/>
              </w:rPr>
              <w:t>ые</w:t>
            </w:r>
            <w:r w:rsidRPr="00966BF8">
              <w:rPr>
                <w:sz w:val="28"/>
                <w:szCs w:val="28"/>
              </w:rPr>
              <w:t xml:space="preserve"> объединени</w:t>
            </w:r>
            <w:r>
              <w:rPr>
                <w:sz w:val="28"/>
                <w:szCs w:val="28"/>
              </w:rPr>
              <w:t>я</w:t>
            </w:r>
            <w:r w:rsidRPr="00966BF8">
              <w:rPr>
                <w:sz w:val="28"/>
                <w:szCs w:val="28"/>
              </w:rPr>
              <w:t>, выдвинувш</w:t>
            </w:r>
            <w:r>
              <w:rPr>
                <w:sz w:val="28"/>
                <w:szCs w:val="28"/>
              </w:rPr>
              <w:t>ие</w:t>
            </w:r>
            <w:r w:rsidRPr="00966BF8">
              <w:rPr>
                <w:sz w:val="28"/>
                <w:szCs w:val="28"/>
              </w:rPr>
              <w:t xml:space="preserve"> </w:t>
            </w:r>
            <w:r w:rsidRPr="00875B22">
              <w:rPr>
                <w:sz w:val="28"/>
                <w:szCs w:val="28"/>
              </w:rPr>
              <w:t>кандидатов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Ст.23 п.1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Регистрация доверенных лиц кандидатов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>в течение пяти дней со дня поступления письменного заявления кандидата</w:t>
            </w:r>
            <w:r>
              <w:rPr>
                <w:sz w:val="28"/>
                <w:szCs w:val="28"/>
              </w:rPr>
              <w:t xml:space="preserve"> (представления избирательного объединения)</w:t>
            </w:r>
            <w:r w:rsidRPr="00341B3F">
              <w:rPr>
                <w:sz w:val="28"/>
                <w:szCs w:val="28"/>
              </w:rPr>
              <w:t xml:space="preserve"> о назначении доверенных лиц вместе с заявлениями самих граждан о согласии быть доверенными лицами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Ст.23 п.1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Представление в избирательную комиссию заверенных копий приказов (распоряжений) об освобождении на время участия в выборах от выполнения должностных или служебных обязанностей зарегистрированных кандидатов, находящихся на государственной или муниципальной службе либо работающих в организациях, осуществляющих выпуск средств массовой информации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>Не позднее чем через пять дней со дня регистрации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875B22">
              <w:rPr>
                <w:sz w:val="28"/>
                <w:szCs w:val="28"/>
              </w:rPr>
              <w:t>андидаты, находящиеся на государственной или муниципальной службе либо работающие в организациях, осуществляющих выпуск средств массовой информации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i/>
                <w:sz w:val="28"/>
                <w:szCs w:val="28"/>
              </w:rPr>
            </w:pPr>
            <w:r w:rsidRPr="00875B22">
              <w:rPr>
                <w:i/>
                <w:sz w:val="28"/>
                <w:szCs w:val="28"/>
              </w:rPr>
              <w:t>Ст. 40 п.2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 xml:space="preserve">Реализация права кандидата, выдвинутого по </w:t>
            </w:r>
            <w:proofErr w:type="spellStart"/>
            <w:r>
              <w:rPr>
                <w:sz w:val="28"/>
                <w:szCs w:val="28"/>
              </w:rPr>
              <w:t>мно</w:t>
            </w:r>
            <w:r w:rsidRPr="0063044B">
              <w:rPr>
                <w:sz w:val="28"/>
                <w:szCs w:val="28"/>
              </w:rPr>
              <w:t>го</w:t>
            </w:r>
            <w:r w:rsidRPr="00875B22">
              <w:rPr>
                <w:sz w:val="28"/>
                <w:szCs w:val="28"/>
              </w:rPr>
              <w:t>мандатному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75B22">
              <w:rPr>
                <w:sz w:val="28"/>
                <w:szCs w:val="28"/>
              </w:rPr>
              <w:t>избирательному округу, на снятие своей кандидатуры</w:t>
            </w:r>
          </w:p>
        </w:tc>
        <w:tc>
          <w:tcPr>
            <w:tcW w:w="2810" w:type="dxa"/>
          </w:tcPr>
          <w:p w:rsidR="0026607D" w:rsidRPr="008E34F1" w:rsidRDefault="0026607D" w:rsidP="008E34F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67A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2 сентября 2024 года (а при наличии вынуждающих к тому обстоятельств - </w:t>
            </w:r>
            <w:r w:rsidRPr="003567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позднее 6 сентября 2024 года </w:t>
            </w:r>
            <w:proofErr w:type="gramEnd"/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lastRenderedPageBreak/>
              <w:t xml:space="preserve">Кандидат, выдвинутый по </w:t>
            </w:r>
            <w:proofErr w:type="spellStart"/>
            <w:r>
              <w:rPr>
                <w:sz w:val="28"/>
                <w:szCs w:val="28"/>
              </w:rPr>
              <w:t>много</w:t>
            </w:r>
            <w:r w:rsidRPr="00875B22">
              <w:rPr>
                <w:sz w:val="28"/>
                <w:szCs w:val="28"/>
              </w:rPr>
              <w:t>мандатному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75B22">
              <w:rPr>
                <w:sz w:val="28"/>
                <w:szCs w:val="28"/>
              </w:rPr>
              <w:t>избирательному округу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Ст. 2</w:t>
            </w:r>
            <w:r>
              <w:rPr>
                <w:sz w:val="28"/>
                <w:szCs w:val="28"/>
              </w:rPr>
              <w:t>2</w:t>
            </w:r>
            <w:r w:rsidRPr="00875B22">
              <w:rPr>
                <w:sz w:val="28"/>
                <w:szCs w:val="28"/>
              </w:rPr>
              <w:t xml:space="preserve"> п.</w:t>
            </w:r>
            <w:r>
              <w:rPr>
                <w:sz w:val="28"/>
                <w:szCs w:val="28"/>
              </w:rPr>
              <w:t>16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 xml:space="preserve">Реализация права избирательного объединения отозвать кандидата, выдвинутого им по </w:t>
            </w:r>
            <w:proofErr w:type="spellStart"/>
            <w:r>
              <w:rPr>
                <w:sz w:val="28"/>
                <w:szCs w:val="28"/>
              </w:rPr>
              <w:t>много</w:t>
            </w:r>
            <w:r w:rsidRPr="00875B22">
              <w:rPr>
                <w:sz w:val="28"/>
                <w:szCs w:val="28"/>
              </w:rPr>
              <w:t>мандатному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75B22">
              <w:rPr>
                <w:sz w:val="28"/>
                <w:szCs w:val="28"/>
              </w:rPr>
              <w:t xml:space="preserve"> избирательному округу</w:t>
            </w:r>
          </w:p>
        </w:tc>
        <w:tc>
          <w:tcPr>
            <w:tcW w:w="2810" w:type="dxa"/>
          </w:tcPr>
          <w:p w:rsidR="0026607D" w:rsidRPr="000431E8" w:rsidRDefault="0026607D" w:rsidP="007554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B0A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сентября 2024 года</w:t>
            </w:r>
          </w:p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875B22" w:rsidRDefault="0026607D" w:rsidP="008E34F1">
            <w:pPr>
              <w:autoSpaceDE w:val="0"/>
              <w:autoSpaceDN w:val="0"/>
              <w:adjustRightInd w:val="0"/>
              <w:ind w:left="33"/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Избирательное объединение в соответствии с федеральным законом и (или) своим уставом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Ст. 2</w:t>
            </w:r>
            <w:r>
              <w:rPr>
                <w:sz w:val="28"/>
                <w:szCs w:val="28"/>
              </w:rPr>
              <w:t>2</w:t>
            </w:r>
            <w:r w:rsidRPr="00875B22">
              <w:rPr>
                <w:sz w:val="28"/>
                <w:szCs w:val="28"/>
              </w:rPr>
              <w:t xml:space="preserve"> п. </w:t>
            </w:r>
            <w:r>
              <w:rPr>
                <w:sz w:val="28"/>
                <w:szCs w:val="28"/>
              </w:rPr>
              <w:t>18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Подача заявления в суд об отмене регистрации кандидата</w:t>
            </w:r>
          </w:p>
        </w:tc>
        <w:tc>
          <w:tcPr>
            <w:tcW w:w="2810" w:type="dxa"/>
          </w:tcPr>
          <w:p w:rsidR="0026607D" w:rsidRPr="00D56DB6" w:rsidRDefault="0026607D" w:rsidP="007554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B0A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 августа 2024 года</w:t>
            </w:r>
          </w:p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875B22" w:rsidRDefault="0026607D" w:rsidP="0075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Территориальная избирательная комиссия</w:t>
            </w:r>
            <w:r w:rsidRPr="00875B22">
              <w:rPr>
                <w:sz w:val="28"/>
                <w:szCs w:val="28"/>
              </w:rPr>
              <w:t>,</w:t>
            </w:r>
          </w:p>
          <w:p w:rsidR="0026607D" w:rsidRPr="00875B22" w:rsidRDefault="0026607D" w:rsidP="008E34F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кандидат</w:t>
            </w:r>
            <w:r w:rsidRPr="00875B2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выдвинутый по тому же избирательному округу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i/>
                <w:sz w:val="28"/>
                <w:szCs w:val="28"/>
              </w:rPr>
            </w:pPr>
            <w:r w:rsidRPr="00875B22">
              <w:rPr>
                <w:i/>
                <w:sz w:val="28"/>
                <w:szCs w:val="28"/>
              </w:rPr>
              <w:t>Ст. 78 п. 5</w:t>
            </w:r>
          </w:p>
        </w:tc>
      </w:tr>
      <w:tr w:rsidR="0026607D" w:rsidRPr="00875B22" w:rsidTr="00755450">
        <w:tc>
          <w:tcPr>
            <w:tcW w:w="14992" w:type="dxa"/>
            <w:gridSpan w:val="5"/>
          </w:tcPr>
          <w:p w:rsidR="0026607D" w:rsidRPr="00ED5C92" w:rsidRDefault="0026607D" w:rsidP="00755450">
            <w:pPr>
              <w:ind w:left="720"/>
              <w:jc w:val="center"/>
              <w:rPr>
                <w:b/>
                <w:sz w:val="28"/>
                <w:szCs w:val="28"/>
              </w:rPr>
            </w:pPr>
            <w:r w:rsidRPr="00ED5C92">
              <w:rPr>
                <w:b/>
                <w:sz w:val="28"/>
                <w:szCs w:val="28"/>
              </w:rPr>
              <w:t>Информирование избирателей и предвыборная агитация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Запрет на опубликование (обнародование) результатов опросов общественного мнения, прогнозов результатов выборов, иных исследований, связанных с выборами, в том числе их размещение в информационно-телекоммуникационных сетях, доступ к которым не ограничен определенным кругом лиц (включая сеть Интернет)</w:t>
            </w:r>
          </w:p>
        </w:tc>
        <w:tc>
          <w:tcPr>
            <w:tcW w:w="2810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3 по 8 сентября 2024</w:t>
            </w:r>
            <w:r w:rsidRPr="00875B22">
              <w:rPr>
                <w:sz w:val="28"/>
                <w:szCs w:val="28"/>
              </w:rPr>
              <w:t xml:space="preserve"> года включительно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Ст. 2</w:t>
            </w:r>
            <w:r>
              <w:rPr>
                <w:sz w:val="28"/>
                <w:szCs w:val="28"/>
              </w:rPr>
              <w:t>4</w:t>
            </w:r>
            <w:r w:rsidRPr="00875B22">
              <w:rPr>
                <w:sz w:val="28"/>
                <w:szCs w:val="28"/>
              </w:rPr>
              <w:t xml:space="preserve"> п. </w:t>
            </w:r>
            <w:r>
              <w:rPr>
                <w:sz w:val="28"/>
                <w:szCs w:val="28"/>
              </w:rPr>
              <w:t>11</w:t>
            </w:r>
          </w:p>
          <w:p w:rsidR="0026607D" w:rsidRPr="00875B22" w:rsidRDefault="0026607D" w:rsidP="00755450">
            <w:pPr>
              <w:jc w:val="both"/>
              <w:rPr>
                <w:i/>
                <w:sz w:val="28"/>
                <w:szCs w:val="28"/>
              </w:rPr>
            </w:pPr>
            <w:r w:rsidRPr="00875B22">
              <w:rPr>
                <w:i/>
                <w:sz w:val="28"/>
                <w:szCs w:val="28"/>
              </w:rPr>
              <w:t>Ст. 46 п. 3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 xml:space="preserve">Запрет на опубликование (обнародование) данных об итогах голосования, о результатах выборов, в том числе на размещение таких данных в информационно-телекоммуникационных сетях, доступ к которым не ограничен </w:t>
            </w:r>
            <w:r w:rsidRPr="00875B22">
              <w:rPr>
                <w:sz w:val="28"/>
                <w:szCs w:val="28"/>
              </w:rPr>
              <w:lastRenderedPageBreak/>
              <w:t>определенным кругом лиц (включая сеть Интернет)</w:t>
            </w:r>
          </w:p>
        </w:tc>
        <w:tc>
          <w:tcPr>
            <w:tcW w:w="2810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Pr="00875B22">
              <w:rPr>
                <w:sz w:val="28"/>
                <w:szCs w:val="28"/>
              </w:rPr>
              <w:t xml:space="preserve"> сентября</w:t>
            </w:r>
          </w:p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875B22">
              <w:rPr>
                <w:sz w:val="28"/>
                <w:szCs w:val="28"/>
              </w:rPr>
              <w:t xml:space="preserve"> года до момента окончания голосования на территории </w:t>
            </w:r>
            <w:proofErr w:type="spellStart"/>
            <w:r>
              <w:rPr>
                <w:sz w:val="28"/>
                <w:szCs w:val="28"/>
              </w:rPr>
              <w:t>многомандатного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округа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Ст. 2</w:t>
            </w:r>
            <w:r>
              <w:rPr>
                <w:sz w:val="28"/>
                <w:szCs w:val="28"/>
              </w:rPr>
              <w:t>4</w:t>
            </w:r>
            <w:r w:rsidRPr="00875B22">
              <w:rPr>
                <w:sz w:val="28"/>
                <w:szCs w:val="28"/>
              </w:rPr>
              <w:t xml:space="preserve"> п. 8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i/>
                <w:sz w:val="28"/>
                <w:szCs w:val="28"/>
              </w:rPr>
              <w:t>Ст. 45 п. 7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3D2886" w:rsidRDefault="0026607D" w:rsidP="00755450">
            <w:pPr>
              <w:pStyle w:val="ConsPlusTitle"/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D2886">
              <w:rPr>
                <w:b w:val="0"/>
                <w:bCs w:val="0"/>
                <w:sz w:val="28"/>
                <w:szCs w:val="28"/>
              </w:rPr>
              <w:t>Представление в территориальную избирательную комиссию перечня муниципальных организаций телерадиовещания и муниципальных периодических печатных изданий, которые обязаны предоставлять эфирное время, печатную площадь для проведения предвыборной агитации</w:t>
            </w:r>
          </w:p>
        </w:tc>
        <w:tc>
          <w:tcPr>
            <w:tcW w:w="2810" w:type="dxa"/>
          </w:tcPr>
          <w:p w:rsidR="0026607D" w:rsidRPr="003D2886" w:rsidRDefault="0026607D" w:rsidP="007554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886">
              <w:rPr>
                <w:rFonts w:ascii="Times New Roman" w:hAnsi="Times New Roman" w:cs="Times New Roman"/>
                <w:sz w:val="28"/>
                <w:szCs w:val="28"/>
              </w:rPr>
              <w:t>не позднее 1 июля 2024 года</w:t>
            </w:r>
          </w:p>
          <w:p w:rsidR="0026607D" w:rsidRPr="003D2886" w:rsidRDefault="0026607D" w:rsidP="007554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 xml:space="preserve">Управление </w:t>
            </w:r>
            <w:proofErr w:type="spellStart"/>
            <w:r w:rsidRPr="00875B22">
              <w:rPr>
                <w:sz w:val="28"/>
                <w:szCs w:val="28"/>
              </w:rPr>
              <w:t>Роскомнадзора</w:t>
            </w:r>
            <w:proofErr w:type="spellEnd"/>
            <w:r w:rsidRPr="00875B22">
              <w:rPr>
                <w:sz w:val="28"/>
                <w:szCs w:val="28"/>
              </w:rPr>
              <w:t xml:space="preserve"> по Ивановской области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Ст. 2</w:t>
            </w:r>
            <w:r>
              <w:rPr>
                <w:sz w:val="28"/>
                <w:szCs w:val="28"/>
              </w:rPr>
              <w:t>5</w:t>
            </w:r>
            <w:r w:rsidRPr="00875B22">
              <w:rPr>
                <w:sz w:val="28"/>
                <w:szCs w:val="28"/>
              </w:rPr>
              <w:t xml:space="preserve"> п. 3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i/>
                <w:sz w:val="28"/>
                <w:szCs w:val="28"/>
              </w:rPr>
              <w:t>Ст. 47 п. 7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3D2886" w:rsidRDefault="0026607D" w:rsidP="00755450">
            <w:pPr>
              <w:jc w:val="both"/>
              <w:rPr>
                <w:sz w:val="28"/>
                <w:szCs w:val="28"/>
              </w:rPr>
            </w:pPr>
            <w:r w:rsidRPr="003D2886">
              <w:rPr>
                <w:sz w:val="28"/>
                <w:szCs w:val="28"/>
              </w:rPr>
              <w:t>Опубликование перечня муниципальных организаций телерадиовещания и периодических печатных изданий, которые обязаны предоставлять эфирное время, печатную площадь для проведения предвыборной агитации</w:t>
            </w:r>
          </w:p>
        </w:tc>
        <w:tc>
          <w:tcPr>
            <w:tcW w:w="2810" w:type="dxa"/>
          </w:tcPr>
          <w:p w:rsidR="0026607D" w:rsidRPr="003D2886" w:rsidRDefault="0026607D" w:rsidP="007554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886">
              <w:rPr>
                <w:rFonts w:ascii="Times New Roman" w:hAnsi="Times New Roman" w:cs="Times New Roman"/>
                <w:sz w:val="28"/>
                <w:szCs w:val="28"/>
              </w:rPr>
              <w:t>не позднее 6 июля 2024 года</w:t>
            </w:r>
          </w:p>
          <w:p w:rsidR="0026607D" w:rsidRPr="003D2886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875B22" w:rsidRDefault="0026607D" w:rsidP="0075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Ст. 2</w:t>
            </w:r>
            <w:r>
              <w:rPr>
                <w:sz w:val="28"/>
                <w:szCs w:val="28"/>
              </w:rPr>
              <w:t>5</w:t>
            </w:r>
            <w:r w:rsidRPr="00875B22">
              <w:rPr>
                <w:sz w:val="28"/>
                <w:szCs w:val="28"/>
              </w:rPr>
              <w:t xml:space="preserve"> п. 3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i/>
                <w:sz w:val="28"/>
                <w:szCs w:val="28"/>
              </w:rPr>
              <w:t>Ст. 47 п. 8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5D0DAA">
              <w:rPr>
                <w:sz w:val="28"/>
                <w:szCs w:val="28"/>
              </w:rPr>
              <w:t>Агитационный период для кандидата, выдвинутого непосредственно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 xml:space="preserve">со дня представления кандидатом в </w:t>
            </w:r>
            <w:r w:rsidRPr="00496532">
              <w:rPr>
                <w:sz w:val="28"/>
                <w:szCs w:val="28"/>
              </w:rPr>
              <w:t xml:space="preserve">территориальную </w:t>
            </w:r>
            <w:r w:rsidRPr="00341B3F">
              <w:rPr>
                <w:sz w:val="28"/>
                <w:szCs w:val="28"/>
              </w:rPr>
              <w:t xml:space="preserve">избирательную комиссию заявления о </w:t>
            </w:r>
            <w:r w:rsidRPr="003D2886">
              <w:rPr>
                <w:sz w:val="28"/>
                <w:szCs w:val="28"/>
              </w:rPr>
              <w:t>согласии баллотироваться и до 00 часов по местному времени 7 сентября 2024 года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Ст. 2</w:t>
            </w:r>
            <w:r>
              <w:rPr>
                <w:sz w:val="28"/>
                <w:szCs w:val="28"/>
              </w:rPr>
              <w:t>7</w:t>
            </w:r>
            <w:r w:rsidRPr="00875B22">
              <w:rPr>
                <w:sz w:val="28"/>
                <w:szCs w:val="28"/>
              </w:rPr>
              <w:t xml:space="preserve"> п. 1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i/>
                <w:sz w:val="28"/>
                <w:szCs w:val="28"/>
              </w:rPr>
              <w:t>Ст. 49 п. 1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3D2886" w:rsidRDefault="0026607D" w:rsidP="00755450">
            <w:pPr>
              <w:jc w:val="both"/>
              <w:rPr>
                <w:sz w:val="28"/>
                <w:szCs w:val="28"/>
              </w:rPr>
            </w:pPr>
            <w:r w:rsidRPr="003D2886">
              <w:rPr>
                <w:sz w:val="28"/>
                <w:szCs w:val="28"/>
              </w:rPr>
              <w:t xml:space="preserve">Период проведения предвыборной агитации на каналах организаций </w:t>
            </w:r>
            <w:r w:rsidRPr="003D2886">
              <w:rPr>
                <w:sz w:val="28"/>
                <w:szCs w:val="28"/>
              </w:rPr>
              <w:lastRenderedPageBreak/>
              <w:t>телерадиовещания и в периодических печатных изданиях</w:t>
            </w:r>
          </w:p>
        </w:tc>
        <w:tc>
          <w:tcPr>
            <w:tcW w:w="2810" w:type="dxa"/>
          </w:tcPr>
          <w:p w:rsidR="0026607D" w:rsidRPr="003D2886" w:rsidRDefault="0026607D" w:rsidP="00755450">
            <w:pPr>
              <w:jc w:val="both"/>
              <w:rPr>
                <w:sz w:val="28"/>
                <w:szCs w:val="28"/>
              </w:rPr>
            </w:pPr>
            <w:r w:rsidRPr="003D2886">
              <w:rPr>
                <w:sz w:val="28"/>
                <w:szCs w:val="28"/>
              </w:rPr>
              <w:lastRenderedPageBreak/>
              <w:t xml:space="preserve">С 10 августа 2024 года до 00 часов по </w:t>
            </w:r>
            <w:r w:rsidRPr="003D2886">
              <w:rPr>
                <w:sz w:val="28"/>
                <w:szCs w:val="28"/>
              </w:rPr>
              <w:lastRenderedPageBreak/>
              <w:t xml:space="preserve">местному времени 7 сентября 2024 года 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Ст. 2</w:t>
            </w:r>
            <w:r>
              <w:rPr>
                <w:sz w:val="28"/>
                <w:szCs w:val="28"/>
              </w:rPr>
              <w:t>7</w:t>
            </w:r>
            <w:r w:rsidRPr="00875B22">
              <w:rPr>
                <w:sz w:val="28"/>
                <w:szCs w:val="28"/>
              </w:rPr>
              <w:t xml:space="preserve"> п. 2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i/>
                <w:sz w:val="28"/>
                <w:szCs w:val="28"/>
              </w:rPr>
              <w:t>Ст. 49 п. 2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3D2886" w:rsidRDefault="0026607D" w:rsidP="00755450">
            <w:pPr>
              <w:jc w:val="both"/>
              <w:rPr>
                <w:sz w:val="28"/>
                <w:szCs w:val="28"/>
              </w:rPr>
            </w:pPr>
            <w:r w:rsidRPr="003D2886">
              <w:rPr>
                <w:sz w:val="28"/>
                <w:szCs w:val="28"/>
              </w:rPr>
              <w:t xml:space="preserve">Опубликование сведений о размере (в валюте Российской Федерации) и других условиях оплаты эфирного времени, печатной площади. Представление указанных сведений и уведомлений о готовности предоставить эфирное время, печатную площадь в территориальную избирательную комиссию </w:t>
            </w:r>
          </w:p>
        </w:tc>
        <w:tc>
          <w:tcPr>
            <w:tcW w:w="2810" w:type="dxa"/>
          </w:tcPr>
          <w:p w:rsidR="0026607D" w:rsidRPr="003D2886" w:rsidRDefault="0026607D" w:rsidP="007554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886">
              <w:rPr>
                <w:rFonts w:ascii="Times New Roman" w:hAnsi="Times New Roman" w:cs="Times New Roman"/>
                <w:sz w:val="28"/>
                <w:szCs w:val="28"/>
              </w:rPr>
              <w:t>не позднее 21 июля 2024 года</w:t>
            </w:r>
          </w:p>
          <w:p w:rsidR="0026607D" w:rsidRPr="003D2886" w:rsidRDefault="0026607D" w:rsidP="00755450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Организации телерадиовещания и редакции периодических печатных изданий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Ст. 2</w:t>
            </w:r>
            <w:r>
              <w:rPr>
                <w:sz w:val="28"/>
                <w:szCs w:val="28"/>
              </w:rPr>
              <w:t>8</w:t>
            </w:r>
            <w:r w:rsidRPr="00875B22">
              <w:rPr>
                <w:sz w:val="28"/>
                <w:szCs w:val="28"/>
              </w:rPr>
              <w:t xml:space="preserve"> п. 6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i/>
                <w:sz w:val="28"/>
                <w:szCs w:val="28"/>
              </w:rPr>
              <w:t>Ст. 50 п. 6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3D2886" w:rsidRDefault="0026607D" w:rsidP="007554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2886">
              <w:rPr>
                <w:sz w:val="28"/>
                <w:szCs w:val="28"/>
              </w:rPr>
              <w:t>Опубликование информации об общем объеме бесплатной печатной площади, которую редакция муниципального периодического печатного издания</w:t>
            </w:r>
          </w:p>
          <w:p w:rsidR="0026607D" w:rsidRPr="003D2886" w:rsidRDefault="0026607D" w:rsidP="004477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2886">
              <w:rPr>
                <w:sz w:val="28"/>
                <w:szCs w:val="28"/>
              </w:rPr>
              <w:t xml:space="preserve"> предоставляет для проведения предвыборной агитации, в данном издан</w:t>
            </w:r>
            <w:proofErr w:type="gramStart"/>
            <w:r w:rsidRPr="003D2886">
              <w:rPr>
                <w:sz w:val="28"/>
                <w:szCs w:val="28"/>
              </w:rPr>
              <w:t>ии и ее</w:t>
            </w:r>
            <w:proofErr w:type="gramEnd"/>
            <w:r w:rsidRPr="003D2886">
              <w:rPr>
                <w:sz w:val="28"/>
                <w:szCs w:val="28"/>
              </w:rPr>
              <w:t xml:space="preserve"> направление в территориальную  избирательную комиссию </w:t>
            </w:r>
          </w:p>
        </w:tc>
        <w:tc>
          <w:tcPr>
            <w:tcW w:w="2810" w:type="dxa"/>
          </w:tcPr>
          <w:p w:rsidR="0026607D" w:rsidRPr="003D2886" w:rsidRDefault="0026607D" w:rsidP="007554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2886">
              <w:rPr>
                <w:sz w:val="28"/>
                <w:szCs w:val="28"/>
              </w:rPr>
              <w:t>не позднее 21 июля 2024 года</w:t>
            </w:r>
          </w:p>
          <w:p w:rsidR="0026607D" w:rsidRPr="003D2886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875B22" w:rsidRDefault="0026607D" w:rsidP="007554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 xml:space="preserve">Редакции </w:t>
            </w:r>
            <w:r w:rsidRPr="00746502">
              <w:rPr>
                <w:sz w:val="28"/>
                <w:szCs w:val="28"/>
              </w:rPr>
              <w:t>муниципальных периодических печатных изданий</w:t>
            </w:r>
            <w:r w:rsidRPr="00875B22">
              <w:rPr>
                <w:sz w:val="28"/>
                <w:szCs w:val="28"/>
              </w:rPr>
              <w:t xml:space="preserve"> 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Ст. 3</w:t>
            </w:r>
            <w:r>
              <w:rPr>
                <w:sz w:val="28"/>
                <w:szCs w:val="28"/>
              </w:rPr>
              <w:t>0</w:t>
            </w:r>
            <w:r w:rsidRPr="00875B22">
              <w:rPr>
                <w:sz w:val="28"/>
                <w:szCs w:val="28"/>
              </w:rPr>
              <w:t xml:space="preserve"> п. 2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Проведение жеребьевки в целях распределения бесплатной печатной площади между всеми з</w:t>
            </w:r>
            <w:r>
              <w:rPr>
                <w:sz w:val="28"/>
                <w:szCs w:val="28"/>
              </w:rPr>
              <w:t xml:space="preserve">арегистрированными кандидатами </w:t>
            </w:r>
            <w:r w:rsidRPr="00875B22">
              <w:rPr>
                <w:sz w:val="28"/>
                <w:szCs w:val="28"/>
              </w:rPr>
              <w:t>и установления дат бесплатных публикаций их предвыборных агитационных материалов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both"/>
              <w:rPr>
                <w:i/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 xml:space="preserve">После завершения регистрации кандидатов, но не позднее </w:t>
            </w:r>
            <w:r>
              <w:rPr>
                <w:sz w:val="28"/>
                <w:szCs w:val="28"/>
              </w:rPr>
              <w:t>8</w:t>
            </w:r>
            <w:r w:rsidRPr="00341B3F">
              <w:rPr>
                <w:sz w:val="28"/>
                <w:szCs w:val="28"/>
              </w:rPr>
              <w:t xml:space="preserve"> августа </w:t>
            </w:r>
            <w:r>
              <w:rPr>
                <w:sz w:val="28"/>
                <w:szCs w:val="28"/>
              </w:rPr>
              <w:t>2024</w:t>
            </w:r>
            <w:r w:rsidRPr="00341B3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Редакци</w:t>
            </w:r>
            <w:r>
              <w:rPr>
                <w:sz w:val="28"/>
                <w:szCs w:val="28"/>
              </w:rPr>
              <w:t>и</w:t>
            </w:r>
            <w:r w:rsidRPr="00875B22">
              <w:rPr>
                <w:sz w:val="28"/>
                <w:szCs w:val="28"/>
              </w:rPr>
              <w:t xml:space="preserve"> </w:t>
            </w:r>
            <w:r w:rsidRPr="00746502">
              <w:rPr>
                <w:sz w:val="28"/>
                <w:szCs w:val="28"/>
              </w:rPr>
              <w:t>муниципальных периодических печатных изданий</w:t>
            </w:r>
            <w:r w:rsidRPr="00875B22">
              <w:rPr>
                <w:sz w:val="28"/>
                <w:szCs w:val="28"/>
              </w:rPr>
              <w:t xml:space="preserve"> с участием заинтересованных лиц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Ст. 3</w:t>
            </w:r>
            <w:r>
              <w:rPr>
                <w:sz w:val="28"/>
                <w:szCs w:val="28"/>
              </w:rPr>
              <w:t>0</w:t>
            </w:r>
            <w:r w:rsidRPr="00875B22">
              <w:rPr>
                <w:sz w:val="28"/>
                <w:szCs w:val="28"/>
              </w:rPr>
              <w:t xml:space="preserve"> п. 3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 xml:space="preserve">Проведение жеребьевки в целях распределения бесплатного эфирного времени, предоставленного для проведения </w:t>
            </w:r>
            <w:r w:rsidRPr="00875B22">
              <w:rPr>
                <w:sz w:val="28"/>
                <w:szCs w:val="28"/>
              </w:rPr>
              <w:lastRenderedPageBreak/>
              <w:t>совместных агитационных мероприятий и размещения агитационных материалов, между всеми з</w:t>
            </w:r>
            <w:r>
              <w:rPr>
                <w:sz w:val="28"/>
                <w:szCs w:val="28"/>
              </w:rPr>
              <w:t xml:space="preserve">арегистрированными кандидатами </w:t>
            </w:r>
            <w:r w:rsidRPr="00875B22">
              <w:rPr>
                <w:sz w:val="28"/>
                <w:szCs w:val="28"/>
              </w:rPr>
              <w:t>и установления дат и времени выхода в эфир предвыборных агитационных материалов зарегистрированных кандидатов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lastRenderedPageBreak/>
              <w:t xml:space="preserve">После завершения регистрации кандидатов, но не </w:t>
            </w:r>
            <w:r w:rsidRPr="00341B3F">
              <w:rPr>
                <w:sz w:val="28"/>
                <w:szCs w:val="28"/>
              </w:rPr>
              <w:lastRenderedPageBreak/>
              <w:t xml:space="preserve">позднее </w:t>
            </w:r>
            <w:r>
              <w:rPr>
                <w:sz w:val="28"/>
                <w:szCs w:val="28"/>
              </w:rPr>
              <w:t>8</w:t>
            </w:r>
          </w:p>
          <w:p w:rsidR="0026607D" w:rsidRPr="00341B3F" w:rsidRDefault="0026607D" w:rsidP="00755450">
            <w:pPr>
              <w:jc w:val="both"/>
              <w:rPr>
                <w:i/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 xml:space="preserve">августа </w:t>
            </w:r>
            <w:r>
              <w:rPr>
                <w:sz w:val="28"/>
                <w:szCs w:val="28"/>
              </w:rPr>
              <w:t>2024</w:t>
            </w:r>
            <w:r w:rsidRPr="00341B3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Территориальная и</w:t>
            </w:r>
            <w:r w:rsidRPr="00875B22">
              <w:rPr>
                <w:sz w:val="28"/>
                <w:szCs w:val="28"/>
              </w:rPr>
              <w:t xml:space="preserve">збирательная комиссия с участием </w:t>
            </w:r>
            <w:r w:rsidRPr="00875B22">
              <w:rPr>
                <w:sz w:val="28"/>
                <w:szCs w:val="28"/>
              </w:rPr>
              <w:lastRenderedPageBreak/>
              <w:t xml:space="preserve">представителей </w:t>
            </w:r>
            <w:r w:rsidRPr="0063550E">
              <w:rPr>
                <w:sz w:val="28"/>
                <w:szCs w:val="28"/>
              </w:rPr>
              <w:t>муниципальных организаций телерадиовещания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lastRenderedPageBreak/>
              <w:t xml:space="preserve">Ст. </w:t>
            </w:r>
            <w:r>
              <w:rPr>
                <w:sz w:val="28"/>
                <w:szCs w:val="28"/>
              </w:rPr>
              <w:t>29</w:t>
            </w:r>
            <w:r w:rsidRPr="00875B22">
              <w:rPr>
                <w:sz w:val="28"/>
                <w:szCs w:val="28"/>
              </w:rPr>
              <w:t xml:space="preserve"> п. 6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Предоставление бесплатной печатной площади</w:t>
            </w:r>
          </w:p>
        </w:tc>
        <w:tc>
          <w:tcPr>
            <w:tcW w:w="2810" w:type="dxa"/>
          </w:tcPr>
          <w:p w:rsidR="0026607D" w:rsidRPr="003D2886" w:rsidRDefault="0026607D" w:rsidP="00755450">
            <w:pPr>
              <w:jc w:val="both"/>
              <w:rPr>
                <w:i/>
                <w:sz w:val="28"/>
                <w:szCs w:val="28"/>
              </w:rPr>
            </w:pPr>
            <w:r w:rsidRPr="003D2886">
              <w:rPr>
                <w:sz w:val="28"/>
                <w:szCs w:val="28"/>
              </w:rPr>
              <w:t>С 10 августа 2024 года до 00 часов по местному времени 7 сентября 2024 года</w:t>
            </w:r>
          </w:p>
        </w:tc>
        <w:tc>
          <w:tcPr>
            <w:tcW w:w="3237" w:type="dxa"/>
          </w:tcPr>
          <w:p w:rsidR="0026607D" w:rsidRPr="00875B22" w:rsidRDefault="0026607D" w:rsidP="00447738">
            <w:pPr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 xml:space="preserve">Редакции </w:t>
            </w:r>
            <w:r w:rsidRPr="00746502">
              <w:rPr>
                <w:sz w:val="28"/>
                <w:szCs w:val="28"/>
              </w:rPr>
              <w:t>муниципальных периодических печатных</w:t>
            </w:r>
            <w:r>
              <w:rPr>
                <w:sz w:val="28"/>
                <w:szCs w:val="28"/>
              </w:rPr>
              <w:t xml:space="preserve"> изданий</w:t>
            </w:r>
            <w:r w:rsidRPr="00875B22">
              <w:rPr>
                <w:sz w:val="28"/>
                <w:szCs w:val="28"/>
              </w:rPr>
              <w:t>, выходящ</w:t>
            </w:r>
            <w:r>
              <w:rPr>
                <w:sz w:val="28"/>
                <w:szCs w:val="28"/>
              </w:rPr>
              <w:t>их не реже одного раза в неделю</w:t>
            </w:r>
          </w:p>
        </w:tc>
        <w:tc>
          <w:tcPr>
            <w:tcW w:w="2212" w:type="dxa"/>
          </w:tcPr>
          <w:p w:rsidR="0026607D" w:rsidRPr="00FF4A92" w:rsidRDefault="0026607D" w:rsidP="0075545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  <w:lang w:val="en-US"/>
              </w:rPr>
              <w:t>27</w:t>
            </w:r>
            <w:r>
              <w:rPr>
                <w:sz w:val="28"/>
                <w:szCs w:val="28"/>
              </w:rPr>
              <w:t xml:space="preserve"> п. 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Предоставление бесплатного эфирного времени</w:t>
            </w:r>
          </w:p>
        </w:tc>
        <w:tc>
          <w:tcPr>
            <w:tcW w:w="2810" w:type="dxa"/>
          </w:tcPr>
          <w:p w:rsidR="0026607D" w:rsidRPr="003D2886" w:rsidRDefault="0026607D" w:rsidP="00755450">
            <w:pPr>
              <w:jc w:val="both"/>
              <w:rPr>
                <w:i/>
                <w:sz w:val="28"/>
                <w:szCs w:val="28"/>
              </w:rPr>
            </w:pPr>
            <w:r w:rsidRPr="003D2886">
              <w:rPr>
                <w:sz w:val="28"/>
                <w:szCs w:val="28"/>
              </w:rPr>
              <w:t>С 10 августа 2024 года до 00 часов по местному времени 7 сентября 2024 года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63550E">
              <w:rPr>
                <w:sz w:val="28"/>
                <w:szCs w:val="28"/>
              </w:rPr>
              <w:t>униципальны</w:t>
            </w:r>
            <w:r>
              <w:rPr>
                <w:sz w:val="28"/>
                <w:szCs w:val="28"/>
              </w:rPr>
              <w:t>е</w:t>
            </w:r>
            <w:r w:rsidRPr="0063550E">
              <w:rPr>
                <w:sz w:val="28"/>
                <w:szCs w:val="28"/>
              </w:rPr>
              <w:t xml:space="preserve"> организаци</w:t>
            </w:r>
            <w:r>
              <w:rPr>
                <w:sz w:val="28"/>
                <w:szCs w:val="28"/>
              </w:rPr>
              <w:t>и</w:t>
            </w:r>
            <w:r w:rsidRPr="0063550E">
              <w:rPr>
                <w:sz w:val="28"/>
                <w:szCs w:val="28"/>
              </w:rPr>
              <w:t xml:space="preserve"> телерадиовещания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  <w:lang w:val="en-US"/>
              </w:rPr>
              <w:t>27</w:t>
            </w:r>
            <w:r>
              <w:rPr>
                <w:sz w:val="28"/>
                <w:szCs w:val="28"/>
              </w:rPr>
              <w:t xml:space="preserve"> п. 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 xml:space="preserve">Сообщение соответствующим организациям телерадиовещания и редакциям периодических печатных изданий об отказе от использования эфирного времени и печатной площади 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3D2886" w:rsidRDefault="0026607D" w:rsidP="00755450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3D2886">
              <w:rPr>
                <w:sz w:val="28"/>
                <w:szCs w:val="28"/>
              </w:rPr>
              <w:t xml:space="preserve">не </w:t>
            </w:r>
            <w:proofErr w:type="gramStart"/>
            <w:r w:rsidRPr="003D2886">
              <w:rPr>
                <w:sz w:val="28"/>
                <w:szCs w:val="28"/>
              </w:rPr>
              <w:t>позднее</w:t>
            </w:r>
            <w:proofErr w:type="gramEnd"/>
            <w:r w:rsidRPr="003D2886">
              <w:rPr>
                <w:sz w:val="28"/>
                <w:szCs w:val="28"/>
              </w:rPr>
              <w:t xml:space="preserve"> чем за пять дней до выхода агитационного материала в эфир,  до дня опубликования предвыборного агитационного материала (а если выход агитационного </w:t>
            </w:r>
            <w:r w:rsidRPr="003D2886">
              <w:rPr>
                <w:sz w:val="28"/>
                <w:szCs w:val="28"/>
              </w:rPr>
              <w:lastRenderedPageBreak/>
              <w:t>материала в эфир, опубликование предвыборного агитационного материала должны состояться менее чем через пять дней со дня проведения соответствующей жеребьевки, - в день жеребьевки)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lastRenderedPageBreak/>
              <w:t>Зарегистрированные кандидаты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29</w:t>
            </w:r>
            <w:r w:rsidRPr="00875B22">
              <w:rPr>
                <w:sz w:val="28"/>
                <w:szCs w:val="28"/>
              </w:rPr>
              <w:t xml:space="preserve"> п. 11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Ст. 3</w:t>
            </w:r>
            <w:r>
              <w:rPr>
                <w:sz w:val="28"/>
                <w:szCs w:val="28"/>
              </w:rPr>
              <w:t>0</w:t>
            </w:r>
            <w:r w:rsidRPr="00875B22">
              <w:rPr>
                <w:sz w:val="28"/>
                <w:szCs w:val="28"/>
              </w:rPr>
              <w:t xml:space="preserve"> п. 8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Представление в филиал Сберегательного банка Российской Федерации платежного документа о перечислении в полном объеме средств в оплату стоимости эфирного времени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 xml:space="preserve">Не </w:t>
            </w:r>
            <w:proofErr w:type="gramStart"/>
            <w:r w:rsidRPr="00341B3F">
              <w:rPr>
                <w:sz w:val="28"/>
                <w:szCs w:val="28"/>
              </w:rPr>
              <w:t>позднее</w:t>
            </w:r>
            <w:proofErr w:type="gramEnd"/>
            <w:r w:rsidRPr="00341B3F">
              <w:rPr>
                <w:sz w:val="28"/>
                <w:szCs w:val="28"/>
              </w:rPr>
              <w:t xml:space="preserve"> чем за два дня до дня предоставления эфирного времени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Зарегистрированные кандидаты, уполномоченные представители кандидатов по финансовым вопросам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29</w:t>
            </w:r>
            <w:r w:rsidRPr="00875B22">
              <w:rPr>
                <w:sz w:val="28"/>
                <w:szCs w:val="28"/>
              </w:rPr>
              <w:t xml:space="preserve"> п. 14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Представление в филиал Сберегательного банка Российской Федерации платежного документа о перечислении в полном объеме средств в оплату стоимости печатной площади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341B3F" w:rsidRDefault="0026607D" w:rsidP="00447738">
            <w:pPr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 xml:space="preserve">Не </w:t>
            </w:r>
            <w:proofErr w:type="gramStart"/>
            <w:r w:rsidRPr="00341B3F">
              <w:rPr>
                <w:sz w:val="28"/>
                <w:szCs w:val="28"/>
              </w:rPr>
              <w:t>позднее</w:t>
            </w:r>
            <w:proofErr w:type="gramEnd"/>
            <w:r w:rsidRPr="00341B3F">
              <w:rPr>
                <w:sz w:val="28"/>
                <w:szCs w:val="28"/>
              </w:rPr>
              <w:t xml:space="preserve"> чем за четыре дня до дня публикации предвыборного агитационного материала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Зарегистрированные кандидаты, уполномоченные представители кандидатов по финансовым вопросам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Ст. 3</w:t>
            </w:r>
            <w:r>
              <w:rPr>
                <w:sz w:val="28"/>
                <w:szCs w:val="28"/>
              </w:rPr>
              <w:t>0</w:t>
            </w:r>
            <w:r w:rsidRPr="00875B22">
              <w:rPr>
                <w:sz w:val="28"/>
                <w:szCs w:val="28"/>
              </w:rPr>
              <w:t xml:space="preserve"> п. 10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pStyle w:val="3"/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Подача и рассмотрение уведомлений организаторов митингов, демонстраций, шествий и пикетирований, носящих агитационный характер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 xml:space="preserve">В соответствии с Федеральным законом </w:t>
            </w:r>
          </w:p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 xml:space="preserve">«О собраниях, митингах, </w:t>
            </w:r>
            <w:r w:rsidRPr="00341B3F">
              <w:rPr>
                <w:sz w:val="28"/>
                <w:szCs w:val="28"/>
              </w:rPr>
              <w:lastRenderedPageBreak/>
              <w:t>демонстрациях, шествиях и пикетированиях»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lastRenderedPageBreak/>
              <w:t>Организатор публичного мероприятия,</w:t>
            </w:r>
          </w:p>
          <w:p w:rsidR="0026607D" w:rsidRPr="00875B22" w:rsidRDefault="0026607D" w:rsidP="00755450">
            <w:pPr>
              <w:keepNext/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 xml:space="preserve">органы исполнительной власти Ивановской области или органы </w:t>
            </w:r>
            <w:r w:rsidRPr="00875B22">
              <w:rPr>
                <w:sz w:val="28"/>
                <w:szCs w:val="28"/>
              </w:rPr>
              <w:lastRenderedPageBreak/>
              <w:t>местного самоуправления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lastRenderedPageBreak/>
              <w:t>Ст. 3</w:t>
            </w:r>
            <w:r>
              <w:rPr>
                <w:sz w:val="28"/>
                <w:szCs w:val="28"/>
              </w:rPr>
              <w:t>1</w:t>
            </w:r>
            <w:r w:rsidRPr="00875B22">
              <w:rPr>
                <w:sz w:val="28"/>
                <w:szCs w:val="28"/>
              </w:rPr>
              <w:t xml:space="preserve"> п. </w:t>
            </w:r>
            <w:r>
              <w:rPr>
                <w:sz w:val="28"/>
                <w:szCs w:val="28"/>
              </w:rPr>
              <w:t>2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i/>
                <w:sz w:val="28"/>
                <w:szCs w:val="28"/>
              </w:rPr>
              <w:t xml:space="preserve">Ст. 53 п. </w:t>
            </w:r>
            <w:r>
              <w:rPr>
                <w:i/>
                <w:sz w:val="28"/>
                <w:szCs w:val="28"/>
              </w:rPr>
              <w:t>2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Рассмотрение заявок о предоставлении помещений для проведения встреч зарегистрированных</w:t>
            </w:r>
            <w:r>
              <w:rPr>
                <w:sz w:val="28"/>
                <w:szCs w:val="28"/>
              </w:rPr>
              <w:t xml:space="preserve"> кандидатов, их доверенных лиц с избирателями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>В течение трех дней со дня подачи заявки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Собственники, владельцы помещений, указанных в п.</w:t>
            </w:r>
            <w:r>
              <w:rPr>
                <w:sz w:val="28"/>
                <w:szCs w:val="28"/>
              </w:rPr>
              <w:t>п. 3 и</w:t>
            </w:r>
            <w:r w:rsidRPr="00875B22">
              <w:rPr>
                <w:sz w:val="28"/>
                <w:szCs w:val="28"/>
              </w:rPr>
              <w:t xml:space="preserve"> 4 статьи 3</w:t>
            </w:r>
            <w:r>
              <w:rPr>
                <w:sz w:val="28"/>
                <w:szCs w:val="28"/>
              </w:rPr>
              <w:t>1</w:t>
            </w:r>
            <w:r w:rsidRPr="00875B22">
              <w:rPr>
                <w:sz w:val="28"/>
                <w:szCs w:val="28"/>
              </w:rPr>
              <w:t xml:space="preserve"> Закона Ивановской области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Ст. 3</w:t>
            </w:r>
            <w:r>
              <w:rPr>
                <w:sz w:val="28"/>
                <w:szCs w:val="28"/>
              </w:rPr>
              <w:t>1</w:t>
            </w:r>
            <w:r w:rsidRPr="00875B22">
              <w:rPr>
                <w:sz w:val="28"/>
                <w:szCs w:val="28"/>
              </w:rPr>
              <w:t xml:space="preserve"> п. 5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i/>
                <w:sz w:val="28"/>
                <w:szCs w:val="28"/>
              </w:rPr>
              <w:t>Ст. 53 п. 5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Уведомление в письменной форме территориальной и</w:t>
            </w:r>
            <w:r w:rsidRPr="00875B22">
              <w:rPr>
                <w:sz w:val="28"/>
                <w:szCs w:val="28"/>
              </w:rPr>
              <w:t>збирательной комиссии о факте предоставления помещения</w:t>
            </w:r>
            <w:r>
              <w:rPr>
                <w:sz w:val="28"/>
                <w:szCs w:val="28"/>
              </w:rPr>
              <w:t xml:space="preserve"> зарегистрированному кандидату, </w:t>
            </w:r>
            <w:r w:rsidRPr="00875B22">
              <w:rPr>
                <w:sz w:val="28"/>
                <w:szCs w:val="28"/>
              </w:rPr>
              <w:t>об условиях, на которых оно было предоставлено, а также о том, когда это помещение может быть предоставлено в течение агитационного периода други</w:t>
            </w:r>
            <w:r>
              <w:rPr>
                <w:sz w:val="28"/>
                <w:szCs w:val="28"/>
              </w:rPr>
              <w:t>м зарегистрированным кандидатам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>Не позднее дня, следующего за днем предоставления помещения зарегистрированному кандидату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Собственники, владельцы помещений, указанных в п.</w:t>
            </w:r>
            <w:r>
              <w:rPr>
                <w:sz w:val="28"/>
                <w:szCs w:val="28"/>
              </w:rPr>
              <w:t>п. 3 и</w:t>
            </w:r>
            <w:r w:rsidRPr="00875B22">
              <w:rPr>
                <w:sz w:val="28"/>
                <w:szCs w:val="28"/>
              </w:rPr>
              <w:t xml:space="preserve"> 4 статьи 3</w:t>
            </w:r>
            <w:r>
              <w:rPr>
                <w:sz w:val="28"/>
                <w:szCs w:val="28"/>
              </w:rPr>
              <w:t>1</w:t>
            </w:r>
            <w:r w:rsidRPr="00875B22">
              <w:rPr>
                <w:sz w:val="28"/>
                <w:szCs w:val="28"/>
              </w:rPr>
              <w:t xml:space="preserve"> Закона Ивановской области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Ст. 3</w:t>
            </w:r>
            <w:r>
              <w:rPr>
                <w:sz w:val="28"/>
                <w:szCs w:val="28"/>
              </w:rPr>
              <w:t>1</w:t>
            </w:r>
            <w:r w:rsidRPr="00875B22">
              <w:rPr>
                <w:sz w:val="28"/>
                <w:szCs w:val="28"/>
              </w:rPr>
              <w:t xml:space="preserve"> п. </w:t>
            </w:r>
            <w:r>
              <w:rPr>
                <w:sz w:val="28"/>
                <w:szCs w:val="28"/>
              </w:rPr>
              <w:t>4</w:t>
            </w:r>
          </w:p>
          <w:p w:rsidR="0026607D" w:rsidRPr="00875B22" w:rsidRDefault="0026607D" w:rsidP="00755450">
            <w:pPr>
              <w:jc w:val="both"/>
              <w:rPr>
                <w:i/>
                <w:sz w:val="28"/>
                <w:szCs w:val="28"/>
              </w:rPr>
            </w:pPr>
            <w:r w:rsidRPr="00875B22">
              <w:rPr>
                <w:i/>
                <w:sz w:val="28"/>
                <w:szCs w:val="28"/>
              </w:rPr>
              <w:t>Ст. 53 п. 4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 xml:space="preserve">Размещение в сети Интернет информации, содержащейся в уведомлении о факте предоставления </w:t>
            </w:r>
            <w:r>
              <w:rPr>
                <w:sz w:val="28"/>
                <w:szCs w:val="28"/>
              </w:rPr>
              <w:t xml:space="preserve">зарегистрированному кандидату, </w:t>
            </w:r>
            <w:r w:rsidRPr="00875B22">
              <w:rPr>
                <w:sz w:val="28"/>
                <w:szCs w:val="28"/>
              </w:rPr>
              <w:t xml:space="preserve">помещения для проведения встреч с избирателями, или информирование об этом других </w:t>
            </w:r>
            <w:r>
              <w:rPr>
                <w:sz w:val="28"/>
                <w:szCs w:val="28"/>
              </w:rPr>
              <w:t xml:space="preserve">зарегистрированных кандидатов </w:t>
            </w:r>
            <w:r w:rsidRPr="00875B22">
              <w:rPr>
                <w:sz w:val="28"/>
                <w:szCs w:val="28"/>
              </w:rPr>
              <w:t>иным способом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>В течение двух суток с момента получения уведомления о факте предоставления помещения зарегистрированному кандидату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Ст. 3</w:t>
            </w:r>
            <w:r>
              <w:rPr>
                <w:sz w:val="28"/>
                <w:szCs w:val="28"/>
              </w:rPr>
              <w:t>1</w:t>
            </w:r>
            <w:r w:rsidRPr="00875B22">
              <w:rPr>
                <w:sz w:val="28"/>
                <w:szCs w:val="28"/>
              </w:rPr>
              <w:t xml:space="preserve"> п. 4.1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i/>
                <w:sz w:val="28"/>
                <w:szCs w:val="28"/>
              </w:rPr>
              <w:t>Ст. 53 п. 4.1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3D2886" w:rsidRDefault="0026607D" w:rsidP="00755450">
            <w:pPr>
              <w:jc w:val="both"/>
              <w:rPr>
                <w:sz w:val="28"/>
                <w:szCs w:val="28"/>
              </w:rPr>
            </w:pPr>
            <w:r w:rsidRPr="003D2886">
              <w:rPr>
                <w:sz w:val="28"/>
                <w:szCs w:val="28"/>
              </w:rPr>
              <w:t xml:space="preserve">Опубликование сведений о размере (в валюте Российской Федерации) и других условиях оплаты работ по изготовлению </w:t>
            </w:r>
            <w:r w:rsidRPr="003D2886">
              <w:rPr>
                <w:sz w:val="28"/>
                <w:szCs w:val="28"/>
              </w:rPr>
              <w:lastRenderedPageBreak/>
              <w:t xml:space="preserve">печатных предвыборных агитационных материалов. </w:t>
            </w:r>
          </w:p>
          <w:p w:rsidR="0026607D" w:rsidRPr="003D2886" w:rsidRDefault="0026607D" w:rsidP="00755450">
            <w:pPr>
              <w:jc w:val="both"/>
              <w:rPr>
                <w:sz w:val="28"/>
                <w:szCs w:val="28"/>
              </w:rPr>
            </w:pPr>
            <w:r w:rsidRPr="003D2886">
              <w:rPr>
                <w:sz w:val="28"/>
                <w:szCs w:val="28"/>
              </w:rPr>
              <w:t>Представление указанных сведений в территориальную избирательную комиссию.</w:t>
            </w:r>
          </w:p>
        </w:tc>
        <w:tc>
          <w:tcPr>
            <w:tcW w:w="2810" w:type="dxa"/>
          </w:tcPr>
          <w:p w:rsidR="0026607D" w:rsidRPr="003D2886" w:rsidRDefault="0026607D" w:rsidP="00755450">
            <w:pPr>
              <w:jc w:val="both"/>
              <w:rPr>
                <w:sz w:val="28"/>
                <w:szCs w:val="28"/>
              </w:rPr>
            </w:pPr>
            <w:r w:rsidRPr="003D2886">
              <w:rPr>
                <w:sz w:val="28"/>
                <w:szCs w:val="28"/>
              </w:rPr>
              <w:lastRenderedPageBreak/>
              <w:t>не позднее 21 июля 2024 года</w:t>
            </w:r>
          </w:p>
          <w:p w:rsidR="0026607D" w:rsidRPr="003D2886" w:rsidRDefault="0026607D" w:rsidP="007554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 xml:space="preserve">Организации, индивидуальные предприниматели, </w:t>
            </w:r>
            <w:r w:rsidRPr="00875B22">
              <w:rPr>
                <w:sz w:val="28"/>
                <w:szCs w:val="28"/>
              </w:rPr>
              <w:lastRenderedPageBreak/>
              <w:t>выполняющие работы (оказывающие услуги) по изготовлению печатных предвыборных агитационных материалов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Ст. 32 п.2</w:t>
            </w:r>
          </w:p>
          <w:p w:rsidR="0026607D" w:rsidRPr="00875B22" w:rsidRDefault="0026607D" w:rsidP="00755450">
            <w:pPr>
              <w:jc w:val="both"/>
              <w:rPr>
                <w:i/>
                <w:sz w:val="28"/>
                <w:szCs w:val="28"/>
              </w:rPr>
            </w:pPr>
            <w:r w:rsidRPr="00875B22">
              <w:rPr>
                <w:i/>
                <w:sz w:val="28"/>
                <w:szCs w:val="28"/>
              </w:rPr>
              <w:t>Ст. 54 п.1.1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Представление экземпляров печатных предвыборных агитационных материалов или их копий, экземпляров</w:t>
            </w:r>
            <w:r>
              <w:rPr>
                <w:sz w:val="28"/>
                <w:szCs w:val="28"/>
              </w:rPr>
              <w:t xml:space="preserve"> или коп</w:t>
            </w:r>
            <w:proofErr w:type="gramStart"/>
            <w:r>
              <w:rPr>
                <w:sz w:val="28"/>
                <w:szCs w:val="28"/>
              </w:rPr>
              <w:t>ии</w:t>
            </w:r>
            <w:r w:rsidRPr="00875B22">
              <w:rPr>
                <w:sz w:val="28"/>
                <w:szCs w:val="28"/>
              </w:rPr>
              <w:t xml:space="preserve"> ау</w:t>
            </w:r>
            <w:proofErr w:type="gramEnd"/>
            <w:r w:rsidRPr="00875B22">
              <w:rPr>
                <w:sz w:val="28"/>
                <w:szCs w:val="28"/>
              </w:rPr>
              <w:t>диовизуальных агитационных материалов, фотографий</w:t>
            </w:r>
            <w:r>
              <w:rPr>
                <w:sz w:val="28"/>
                <w:szCs w:val="28"/>
              </w:rPr>
              <w:t xml:space="preserve">, экземпляры или копии </w:t>
            </w:r>
            <w:r w:rsidRPr="00875B22">
              <w:rPr>
                <w:sz w:val="28"/>
                <w:szCs w:val="28"/>
              </w:rPr>
              <w:t xml:space="preserve">иных агитационных материалов в </w:t>
            </w:r>
            <w:r w:rsidRPr="00496532">
              <w:rPr>
                <w:sz w:val="28"/>
                <w:szCs w:val="28"/>
              </w:rPr>
              <w:t>территориальную</w:t>
            </w:r>
            <w:r>
              <w:rPr>
                <w:sz w:val="28"/>
                <w:szCs w:val="28"/>
              </w:rPr>
              <w:t xml:space="preserve"> и</w:t>
            </w:r>
            <w:r w:rsidRPr="00875B22">
              <w:rPr>
                <w:sz w:val="28"/>
                <w:szCs w:val="28"/>
              </w:rPr>
              <w:t xml:space="preserve">збирательную комиссию 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>До начала распространения соответствующих материалов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Кандидаты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32 п.5</w:t>
            </w:r>
          </w:p>
          <w:p w:rsidR="0026607D" w:rsidRPr="00875B22" w:rsidRDefault="0026607D" w:rsidP="00755450">
            <w:pPr>
              <w:jc w:val="both"/>
              <w:rPr>
                <w:i/>
                <w:sz w:val="28"/>
                <w:szCs w:val="28"/>
              </w:rPr>
            </w:pPr>
            <w:r w:rsidRPr="00875B22">
              <w:rPr>
                <w:i/>
                <w:sz w:val="28"/>
                <w:szCs w:val="28"/>
              </w:rPr>
              <w:t>Ст. 54 п.3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D467C0" w:rsidRDefault="0026607D" w:rsidP="00D467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3E59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копии агитационного материала, предназначенного для размещения на каналах организаций, осуществляющих телерадиовещание, в периодических печатных изданиях, после направления (передачи) агитационного материала в указанную организацию, редакцию периодического печатного издания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территориальную </w:t>
            </w:r>
            <w:r w:rsidRPr="00413E59">
              <w:rPr>
                <w:rFonts w:ascii="Times New Roman" w:hAnsi="Times New Roman" w:cs="Times New Roman"/>
                <w:sz w:val="28"/>
                <w:szCs w:val="28"/>
              </w:rPr>
              <w:t>избирательную комиссию вместе с информацией о том, изображение какого кандидата (каких кандидатов) использовано в соответствующем агитационном материале (в случае использования изображений кандидата (кандид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атов) в агитационном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материале)</w:t>
            </w:r>
            <w:proofErr w:type="gramEnd"/>
          </w:p>
        </w:tc>
        <w:tc>
          <w:tcPr>
            <w:tcW w:w="2810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lastRenderedPageBreak/>
              <w:t>До начала распространения соответствующих материалов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Зарегистрированные к</w:t>
            </w:r>
            <w:r w:rsidRPr="00875B22">
              <w:rPr>
                <w:sz w:val="28"/>
                <w:szCs w:val="28"/>
              </w:rPr>
              <w:t>андидаты</w:t>
            </w:r>
          </w:p>
        </w:tc>
        <w:tc>
          <w:tcPr>
            <w:tcW w:w="2212" w:type="dxa"/>
          </w:tcPr>
          <w:p w:rsidR="0026607D" w:rsidRPr="00413E59" w:rsidRDefault="0026607D" w:rsidP="00755450">
            <w:pPr>
              <w:jc w:val="both"/>
              <w:rPr>
                <w:i/>
                <w:sz w:val="28"/>
                <w:szCs w:val="28"/>
              </w:rPr>
            </w:pPr>
            <w:r w:rsidRPr="00413E59">
              <w:rPr>
                <w:i/>
                <w:sz w:val="28"/>
                <w:szCs w:val="28"/>
              </w:rPr>
              <w:t>Ст. 50 п. 11.1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 xml:space="preserve">Выделение и оборудование на территории каждого избирательного участка специальных мест (специального места) для размещения печатных предвыборных агитационных материалов 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 xml:space="preserve">Не позднее </w:t>
            </w:r>
            <w:r>
              <w:rPr>
                <w:sz w:val="28"/>
                <w:szCs w:val="28"/>
              </w:rPr>
              <w:t>8</w:t>
            </w:r>
            <w:r w:rsidRPr="00341B3F">
              <w:rPr>
                <w:sz w:val="28"/>
                <w:szCs w:val="28"/>
              </w:rPr>
              <w:t xml:space="preserve"> августа </w:t>
            </w:r>
            <w:r>
              <w:rPr>
                <w:sz w:val="28"/>
                <w:szCs w:val="28"/>
              </w:rPr>
              <w:t>2024</w:t>
            </w:r>
            <w:r w:rsidRPr="00341B3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 xml:space="preserve">Органы местного самоуправления по предложению </w:t>
            </w:r>
            <w:r>
              <w:rPr>
                <w:sz w:val="28"/>
                <w:szCs w:val="28"/>
              </w:rPr>
              <w:t xml:space="preserve">территориальной </w:t>
            </w:r>
            <w:r w:rsidRPr="00875B22">
              <w:rPr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Ст. 32 п.</w:t>
            </w:r>
            <w:r>
              <w:rPr>
                <w:sz w:val="28"/>
                <w:szCs w:val="28"/>
              </w:rPr>
              <w:t>7</w:t>
            </w:r>
          </w:p>
          <w:p w:rsidR="0026607D" w:rsidRPr="00875B22" w:rsidRDefault="0026607D" w:rsidP="00755450">
            <w:pPr>
              <w:jc w:val="both"/>
              <w:rPr>
                <w:i/>
                <w:sz w:val="28"/>
                <w:szCs w:val="28"/>
              </w:rPr>
            </w:pPr>
            <w:r w:rsidRPr="00875B22">
              <w:rPr>
                <w:i/>
                <w:sz w:val="28"/>
                <w:szCs w:val="28"/>
              </w:rPr>
              <w:t>Ст. 54 п.7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pStyle w:val="3"/>
              <w:jc w:val="both"/>
              <w:rPr>
                <w:sz w:val="28"/>
                <w:szCs w:val="28"/>
              </w:rPr>
            </w:pPr>
            <w:proofErr w:type="gramStart"/>
            <w:r w:rsidRPr="00875B22">
              <w:rPr>
                <w:sz w:val="28"/>
                <w:szCs w:val="28"/>
              </w:rPr>
              <w:t xml:space="preserve">Публикация </w:t>
            </w:r>
            <w:r>
              <w:rPr>
                <w:sz w:val="28"/>
                <w:szCs w:val="28"/>
              </w:rPr>
              <w:t>политической партией</w:t>
            </w:r>
            <w:r w:rsidRPr="00875B22">
              <w:rPr>
                <w:sz w:val="28"/>
                <w:szCs w:val="28"/>
              </w:rPr>
              <w:t>, выдвинувшей кандидата, которы</w:t>
            </w:r>
            <w:r>
              <w:rPr>
                <w:sz w:val="28"/>
                <w:szCs w:val="28"/>
              </w:rPr>
              <w:t>й зарегистрирован</w:t>
            </w:r>
            <w:r w:rsidRPr="00875B22">
              <w:rPr>
                <w:sz w:val="28"/>
                <w:szCs w:val="28"/>
              </w:rPr>
              <w:t xml:space="preserve"> избирательной комиссией, своей предвыборной программы не менее чем в одном </w:t>
            </w:r>
            <w:r>
              <w:rPr>
                <w:sz w:val="28"/>
                <w:szCs w:val="28"/>
              </w:rPr>
              <w:t>муниципальном</w:t>
            </w:r>
            <w:r w:rsidRPr="00875B22">
              <w:rPr>
                <w:sz w:val="28"/>
                <w:szCs w:val="28"/>
              </w:rPr>
              <w:t xml:space="preserve"> периодическом печатном издании, а также размещение ее в сети Интернет. </w:t>
            </w:r>
            <w:proofErr w:type="gramEnd"/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 xml:space="preserve">Не позднее </w:t>
            </w:r>
            <w:r>
              <w:rPr>
                <w:sz w:val="28"/>
                <w:szCs w:val="28"/>
              </w:rPr>
              <w:t>28</w:t>
            </w:r>
            <w:r w:rsidRPr="00341B3F">
              <w:rPr>
                <w:sz w:val="28"/>
                <w:szCs w:val="28"/>
              </w:rPr>
              <w:t xml:space="preserve"> августа </w:t>
            </w:r>
            <w:r>
              <w:rPr>
                <w:sz w:val="28"/>
                <w:szCs w:val="28"/>
              </w:rPr>
              <w:t>2024</w:t>
            </w:r>
            <w:r w:rsidRPr="00341B3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Политическая</w:t>
            </w:r>
            <w:r>
              <w:rPr>
                <w:sz w:val="28"/>
                <w:szCs w:val="28"/>
              </w:rPr>
              <w:t xml:space="preserve"> партия, выдвинувшая кандидата, кандидатов, </w:t>
            </w:r>
            <w:r w:rsidRPr="00875B22">
              <w:rPr>
                <w:sz w:val="28"/>
                <w:szCs w:val="28"/>
              </w:rPr>
              <w:t>которы</w:t>
            </w:r>
            <w:r>
              <w:rPr>
                <w:sz w:val="28"/>
                <w:szCs w:val="28"/>
              </w:rPr>
              <w:t xml:space="preserve">е зарегистрированы </w:t>
            </w:r>
            <w:r w:rsidRPr="00875B22">
              <w:rPr>
                <w:sz w:val="28"/>
                <w:szCs w:val="28"/>
              </w:rPr>
              <w:t>избирательной комиссией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Ст. 2</w:t>
            </w:r>
            <w:r>
              <w:rPr>
                <w:sz w:val="28"/>
                <w:szCs w:val="28"/>
              </w:rPr>
              <w:t>6</w:t>
            </w:r>
            <w:r w:rsidRPr="00875B22">
              <w:rPr>
                <w:sz w:val="28"/>
                <w:szCs w:val="28"/>
              </w:rPr>
              <w:t xml:space="preserve"> п. 12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i/>
                <w:sz w:val="28"/>
                <w:szCs w:val="28"/>
              </w:rPr>
              <w:t>Ст. 48 п.10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 xml:space="preserve">Предоставление в </w:t>
            </w:r>
            <w:r w:rsidRPr="00496532">
              <w:rPr>
                <w:sz w:val="28"/>
                <w:szCs w:val="28"/>
              </w:rPr>
              <w:t>территориальную</w:t>
            </w:r>
            <w:r>
              <w:rPr>
                <w:sz w:val="28"/>
                <w:szCs w:val="28"/>
              </w:rPr>
              <w:t xml:space="preserve"> и</w:t>
            </w:r>
            <w:r w:rsidRPr="00875B22">
              <w:rPr>
                <w:sz w:val="28"/>
                <w:szCs w:val="28"/>
              </w:rPr>
              <w:t>збирательную комиссию данных учета объемов и стоимости эфирного времени и печатной площади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8</w:t>
            </w:r>
            <w:r w:rsidRPr="00875B22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17</w:t>
            </w:r>
            <w:r w:rsidRPr="00875B22">
              <w:rPr>
                <w:sz w:val="28"/>
                <w:szCs w:val="28"/>
              </w:rPr>
              <w:t xml:space="preserve"> сентября </w:t>
            </w:r>
            <w:r>
              <w:rPr>
                <w:sz w:val="28"/>
                <w:szCs w:val="28"/>
              </w:rPr>
              <w:t>2024</w:t>
            </w:r>
            <w:r w:rsidRPr="00875B2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Организации, осуществляющие выпуск средств массовой информации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Ст. 2</w:t>
            </w:r>
            <w:r>
              <w:rPr>
                <w:sz w:val="28"/>
                <w:szCs w:val="28"/>
              </w:rPr>
              <w:t>8</w:t>
            </w:r>
            <w:r w:rsidRPr="00875B22">
              <w:rPr>
                <w:sz w:val="28"/>
                <w:szCs w:val="28"/>
              </w:rPr>
              <w:t xml:space="preserve"> п. </w:t>
            </w:r>
            <w:r>
              <w:rPr>
                <w:sz w:val="28"/>
                <w:szCs w:val="28"/>
              </w:rPr>
              <w:t>8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i/>
                <w:sz w:val="28"/>
                <w:szCs w:val="28"/>
              </w:rPr>
              <w:t>Ст. 50 п.8</w:t>
            </w:r>
          </w:p>
        </w:tc>
      </w:tr>
      <w:tr w:rsidR="0026607D" w:rsidRPr="00875B22" w:rsidTr="00755450">
        <w:tc>
          <w:tcPr>
            <w:tcW w:w="14992" w:type="dxa"/>
            <w:gridSpan w:val="5"/>
          </w:tcPr>
          <w:p w:rsidR="0026607D" w:rsidRPr="00ED5C92" w:rsidRDefault="0026607D" w:rsidP="00755450">
            <w:pPr>
              <w:ind w:left="720"/>
              <w:jc w:val="center"/>
              <w:rPr>
                <w:b/>
                <w:sz w:val="28"/>
                <w:szCs w:val="28"/>
              </w:rPr>
            </w:pPr>
            <w:r w:rsidRPr="00ED5C92">
              <w:rPr>
                <w:b/>
                <w:sz w:val="28"/>
                <w:szCs w:val="28"/>
              </w:rPr>
              <w:t>Финансирование выборов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Поступление в распоряжение территориальной и</w:t>
            </w:r>
            <w:r w:rsidRPr="00875B22">
              <w:rPr>
                <w:sz w:val="28"/>
                <w:szCs w:val="28"/>
              </w:rPr>
              <w:t xml:space="preserve">збирательной комиссии средств, выделенных из </w:t>
            </w:r>
            <w:r>
              <w:rPr>
                <w:sz w:val="28"/>
                <w:szCs w:val="28"/>
              </w:rPr>
              <w:t>местного</w:t>
            </w:r>
            <w:r w:rsidRPr="00875B22">
              <w:rPr>
                <w:sz w:val="28"/>
                <w:szCs w:val="28"/>
              </w:rPr>
              <w:t xml:space="preserve"> бюджета на подготовку и проведение выборов</w:t>
            </w:r>
          </w:p>
        </w:tc>
        <w:tc>
          <w:tcPr>
            <w:tcW w:w="2810" w:type="dxa"/>
          </w:tcPr>
          <w:p w:rsidR="0026607D" w:rsidRPr="003E38D6" w:rsidRDefault="0026607D" w:rsidP="007554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позднее 30 июня 2024 года</w:t>
            </w:r>
          </w:p>
          <w:p w:rsidR="0026607D" w:rsidRPr="00341B3F" w:rsidRDefault="0026607D" w:rsidP="007554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7B34C4" w:rsidRDefault="0026607D" w:rsidP="00755450">
            <w:pPr>
              <w:jc w:val="both"/>
              <w:rPr>
                <w:sz w:val="28"/>
                <w:szCs w:val="28"/>
              </w:rPr>
            </w:pPr>
            <w:r w:rsidRPr="007B34C4">
              <w:rPr>
                <w:sz w:val="28"/>
                <w:szCs w:val="28"/>
              </w:rPr>
              <w:t>Исполнительно-распорядительный орган муниципального образования</w:t>
            </w:r>
          </w:p>
        </w:tc>
        <w:tc>
          <w:tcPr>
            <w:tcW w:w="2212" w:type="dxa"/>
          </w:tcPr>
          <w:p w:rsidR="0026607D" w:rsidRPr="00373992" w:rsidRDefault="0026607D" w:rsidP="00755450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875B22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  <w:lang w:val="en-US"/>
              </w:rPr>
              <w:t>33</w:t>
            </w:r>
            <w:r w:rsidRPr="00875B22">
              <w:rPr>
                <w:sz w:val="28"/>
                <w:szCs w:val="28"/>
              </w:rPr>
              <w:t xml:space="preserve"> п. 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Распределение средств, выделенных на подготовку и проведение выборов, между участковыми избирательными комиссиями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>Не позднее 2</w:t>
            </w:r>
            <w:r>
              <w:rPr>
                <w:sz w:val="28"/>
                <w:szCs w:val="28"/>
              </w:rPr>
              <w:t>3</w:t>
            </w:r>
            <w:r w:rsidRPr="00341B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Pr="00341B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2024</w:t>
            </w:r>
            <w:r w:rsidRPr="00341B3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Ст. 3</w:t>
            </w:r>
            <w:r>
              <w:rPr>
                <w:sz w:val="28"/>
                <w:szCs w:val="28"/>
              </w:rPr>
              <w:t>3</w:t>
            </w:r>
            <w:r w:rsidRPr="00875B22">
              <w:rPr>
                <w:sz w:val="28"/>
                <w:szCs w:val="28"/>
              </w:rPr>
              <w:t xml:space="preserve"> п. 3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875B22" w:rsidTr="00755450">
        <w:tc>
          <w:tcPr>
            <w:tcW w:w="1207" w:type="dxa"/>
            <w:vMerge w:val="restart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3785" w:type="dxa"/>
            <w:gridSpan w:val="4"/>
          </w:tcPr>
          <w:p w:rsidR="0026607D" w:rsidRPr="00341B3F" w:rsidRDefault="0026607D" w:rsidP="00D467C0">
            <w:pPr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>Представление отчетов о поступлении средств, выделенных из местного бюджета на подготовку и проведение выборов, и расходовании этих средств:</w:t>
            </w:r>
          </w:p>
        </w:tc>
      </w:tr>
      <w:tr w:rsidR="0026607D" w:rsidRPr="00875B22" w:rsidTr="00CC4D4E">
        <w:trPr>
          <w:trHeight w:val="559"/>
        </w:trPr>
        <w:tc>
          <w:tcPr>
            <w:tcW w:w="1207" w:type="dxa"/>
            <w:vMerge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территориальную избирательную комиссию 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 xml:space="preserve">Не позднее </w:t>
            </w:r>
            <w:r>
              <w:rPr>
                <w:sz w:val="28"/>
                <w:szCs w:val="28"/>
              </w:rPr>
              <w:t>18</w:t>
            </w:r>
            <w:r w:rsidRPr="00341B3F">
              <w:rPr>
                <w:sz w:val="28"/>
                <w:szCs w:val="28"/>
              </w:rPr>
              <w:t xml:space="preserve"> сентября </w:t>
            </w:r>
            <w:r>
              <w:rPr>
                <w:sz w:val="28"/>
                <w:szCs w:val="28"/>
              </w:rPr>
              <w:t>2024</w:t>
            </w:r>
            <w:r w:rsidRPr="00341B3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237" w:type="dxa"/>
          </w:tcPr>
          <w:p w:rsidR="0026607D" w:rsidRPr="00875B22" w:rsidRDefault="0026607D" w:rsidP="00CC4D4E">
            <w:pPr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Участковые избирательные комиссии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Ст. 3</w:t>
            </w:r>
            <w:r>
              <w:rPr>
                <w:sz w:val="28"/>
                <w:szCs w:val="28"/>
              </w:rPr>
              <w:t>3</w:t>
            </w:r>
            <w:r w:rsidRPr="00875B22">
              <w:rPr>
                <w:sz w:val="28"/>
                <w:szCs w:val="28"/>
              </w:rPr>
              <w:t xml:space="preserve"> п. 9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представительный орган муниципального образования</w:t>
            </w:r>
          </w:p>
        </w:tc>
        <w:tc>
          <w:tcPr>
            <w:tcW w:w="2810" w:type="dxa"/>
          </w:tcPr>
          <w:p w:rsidR="0026607D" w:rsidRPr="00341B3F" w:rsidRDefault="0026607D" w:rsidP="0026607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1B3F">
              <w:rPr>
                <w:rFonts w:ascii="Times New Roman" w:hAnsi="Times New Roman"/>
                <w:sz w:val="28"/>
                <w:szCs w:val="28"/>
              </w:rPr>
              <w:t>не позднее чем через 45 дней со дня официального опубликования общих данных о результатах выборов</w:t>
            </w:r>
          </w:p>
        </w:tc>
        <w:tc>
          <w:tcPr>
            <w:tcW w:w="3237" w:type="dxa"/>
          </w:tcPr>
          <w:p w:rsidR="0026607D" w:rsidRDefault="0026607D" w:rsidP="0075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Ст. 3</w:t>
            </w:r>
            <w:r>
              <w:rPr>
                <w:sz w:val="28"/>
                <w:szCs w:val="28"/>
              </w:rPr>
              <w:t>3</w:t>
            </w:r>
            <w:r w:rsidRPr="00875B22">
              <w:rPr>
                <w:sz w:val="28"/>
                <w:szCs w:val="28"/>
              </w:rPr>
              <w:t xml:space="preserve"> п. 10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2C4E96">
              <w:rPr>
                <w:sz w:val="28"/>
                <w:szCs w:val="28"/>
              </w:rPr>
              <w:t>егистрация уполномоченных представителей кандидатов по финансовым вопросам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>в течение трех дней после представления нотариально удостоверенной и оформленной  в установленном федеральным законом порядке доверенности</w:t>
            </w:r>
          </w:p>
        </w:tc>
        <w:tc>
          <w:tcPr>
            <w:tcW w:w="3237" w:type="dxa"/>
          </w:tcPr>
          <w:p w:rsidR="0026607D" w:rsidRDefault="0026607D" w:rsidP="0075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2C4E96" w:rsidRDefault="0026607D" w:rsidP="0075545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2C4E96">
              <w:rPr>
                <w:sz w:val="28"/>
                <w:szCs w:val="28"/>
              </w:rPr>
              <w:t>т. 15 п. 6</w:t>
            </w:r>
          </w:p>
          <w:p w:rsidR="0026607D" w:rsidRPr="002C4E96" w:rsidRDefault="0026607D" w:rsidP="0075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2C4E96">
              <w:rPr>
                <w:sz w:val="28"/>
                <w:szCs w:val="28"/>
              </w:rPr>
              <w:t>т. 16 п. 7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31290">
              <w:rPr>
                <w:sz w:val="28"/>
                <w:szCs w:val="28"/>
              </w:rPr>
              <w:t>ткрытие кандидатом специального избирательного счета для формирования своего избирательного фонда (за исключением случаев, предусмотренных пункт</w:t>
            </w:r>
            <w:r>
              <w:rPr>
                <w:sz w:val="28"/>
                <w:szCs w:val="28"/>
              </w:rPr>
              <w:t>ами</w:t>
            </w:r>
            <w:r w:rsidRPr="00A31290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, 11</w:t>
            </w:r>
            <w:r w:rsidRPr="00A31290">
              <w:rPr>
                <w:sz w:val="28"/>
                <w:szCs w:val="28"/>
              </w:rPr>
              <w:t xml:space="preserve"> статьи 58 Федерального закона «Об основных гарантиях избирательных прав и права на участие в референдуме граждан Российской Федерации» и пунк</w:t>
            </w:r>
            <w:r>
              <w:rPr>
                <w:sz w:val="28"/>
                <w:szCs w:val="28"/>
              </w:rPr>
              <w:t>том 1 статьи 34</w:t>
            </w:r>
            <w:r w:rsidRPr="00A31290">
              <w:rPr>
                <w:sz w:val="28"/>
                <w:szCs w:val="28"/>
              </w:rPr>
              <w:t>, пунктом 1 статьи 35 Закона Ивановской области «О муниципальных выборах»)</w:t>
            </w:r>
          </w:p>
        </w:tc>
        <w:tc>
          <w:tcPr>
            <w:tcW w:w="2810" w:type="dxa"/>
          </w:tcPr>
          <w:p w:rsidR="0026607D" w:rsidRPr="00341B3F" w:rsidRDefault="0026607D" w:rsidP="0026607D">
            <w:pPr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 xml:space="preserve">После письменного уведомления </w:t>
            </w:r>
            <w:r>
              <w:rPr>
                <w:sz w:val="28"/>
                <w:szCs w:val="28"/>
              </w:rPr>
              <w:t xml:space="preserve">территориальной </w:t>
            </w:r>
            <w:r w:rsidRPr="00341B3F">
              <w:rPr>
                <w:sz w:val="28"/>
                <w:szCs w:val="28"/>
              </w:rPr>
              <w:t xml:space="preserve">избирательной комиссии о выдвижении, получения соответствующего документа на открытие специального </w:t>
            </w:r>
            <w:r w:rsidRPr="00341B3F">
              <w:rPr>
                <w:sz w:val="28"/>
                <w:szCs w:val="28"/>
              </w:rPr>
              <w:lastRenderedPageBreak/>
              <w:t>избирательного счета  до дня предоставления документов на регистрацию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lastRenderedPageBreak/>
              <w:t>Кандидаты</w:t>
            </w:r>
          </w:p>
        </w:tc>
        <w:tc>
          <w:tcPr>
            <w:tcW w:w="2212" w:type="dxa"/>
          </w:tcPr>
          <w:p w:rsidR="0026607D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15</w:t>
            </w:r>
            <w:r w:rsidRPr="00875B22">
              <w:rPr>
                <w:sz w:val="28"/>
                <w:szCs w:val="28"/>
              </w:rPr>
              <w:t xml:space="preserve"> п. </w:t>
            </w:r>
            <w:r>
              <w:rPr>
                <w:sz w:val="28"/>
                <w:szCs w:val="28"/>
              </w:rPr>
              <w:t>6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16 п. 7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i/>
                <w:sz w:val="28"/>
                <w:szCs w:val="28"/>
              </w:rPr>
              <w:t>Ст. 58 п. 1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Представление в территориальную </w:t>
            </w:r>
            <w:r w:rsidRPr="00875B22">
              <w:rPr>
                <w:sz w:val="28"/>
                <w:szCs w:val="28"/>
              </w:rPr>
              <w:t xml:space="preserve">избирательную комиссию </w:t>
            </w:r>
            <w:r>
              <w:rPr>
                <w:sz w:val="28"/>
                <w:szCs w:val="28"/>
              </w:rPr>
              <w:t xml:space="preserve">итогового </w:t>
            </w:r>
            <w:r w:rsidRPr="00875B22">
              <w:rPr>
                <w:sz w:val="28"/>
                <w:szCs w:val="28"/>
              </w:rPr>
              <w:t>финансового отчета кандидата</w:t>
            </w:r>
          </w:p>
        </w:tc>
        <w:tc>
          <w:tcPr>
            <w:tcW w:w="2810" w:type="dxa"/>
          </w:tcPr>
          <w:p w:rsidR="0026607D" w:rsidRPr="00341B3F" w:rsidRDefault="0026607D" w:rsidP="002660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>Не позднее чем через 30 дней со дня официального опубликования общих данных о результатах выборов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Кандидат, уполномоченный представитель кандидата по финансовым вопросам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Ст. 3</w:t>
            </w:r>
            <w:r>
              <w:rPr>
                <w:sz w:val="28"/>
                <w:szCs w:val="28"/>
              </w:rPr>
              <w:t>6</w:t>
            </w:r>
            <w:r w:rsidRPr="00875B22">
              <w:rPr>
                <w:sz w:val="28"/>
                <w:szCs w:val="28"/>
              </w:rPr>
              <w:t xml:space="preserve"> п. 2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902F80">
              <w:rPr>
                <w:i/>
                <w:sz w:val="28"/>
                <w:szCs w:val="28"/>
              </w:rPr>
              <w:t>Ст. 59 п. 9</w:t>
            </w:r>
          </w:p>
        </w:tc>
      </w:tr>
      <w:tr w:rsidR="0026607D" w:rsidRPr="00240195" w:rsidTr="00755450">
        <w:tc>
          <w:tcPr>
            <w:tcW w:w="1207" w:type="dxa"/>
          </w:tcPr>
          <w:p w:rsidR="0026607D" w:rsidRPr="00240195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40195" w:rsidRDefault="0026607D" w:rsidP="00755450">
            <w:pPr>
              <w:jc w:val="both"/>
              <w:rPr>
                <w:sz w:val="28"/>
                <w:szCs w:val="28"/>
              </w:rPr>
            </w:pPr>
            <w:r w:rsidRPr="00240195">
              <w:rPr>
                <w:sz w:val="28"/>
                <w:szCs w:val="28"/>
              </w:rPr>
              <w:t xml:space="preserve">Передача копий </w:t>
            </w:r>
            <w:r>
              <w:rPr>
                <w:sz w:val="28"/>
                <w:szCs w:val="28"/>
              </w:rPr>
              <w:t xml:space="preserve">итоговых </w:t>
            </w:r>
            <w:r w:rsidRPr="00240195">
              <w:rPr>
                <w:sz w:val="28"/>
                <w:szCs w:val="28"/>
              </w:rPr>
              <w:t>финансовых отчетов кандидатов в средства массовой информации для опубликования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>не позднее чем через пять дней со дня их получения</w:t>
            </w:r>
          </w:p>
        </w:tc>
        <w:tc>
          <w:tcPr>
            <w:tcW w:w="3237" w:type="dxa"/>
          </w:tcPr>
          <w:p w:rsidR="0026607D" w:rsidRPr="00240195" w:rsidRDefault="0026607D" w:rsidP="0075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240195" w:rsidRDefault="0026607D" w:rsidP="00755450">
            <w:pPr>
              <w:jc w:val="both"/>
              <w:rPr>
                <w:sz w:val="28"/>
                <w:szCs w:val="28"/>
              </w:rPr>
            </w:pPr>
            <w:r w:rsidRPr="00240195">
              <w:rPr>
                <w:sz w:val="28"/>
                <w:szCs w:val="28"/>
              </w:rPr>
              <w:t>Ст. 3</w:t>
            </w:r>
            <w:r>
              <w:rPr>
                <w:sz w:val="28"/>
                <w:szCs w:val="28"/>
              </w:rPr>
              <w:t>6</w:t>
            </w:r>
            <w:r w:rsidRPr="00240195">
              <w:rPr>
                <w:sz w:val="28"/>
                <w:szCs w:val="28"/>
              </w:rPr>
              <w:t xml:space="preserve"> п. </w:t>
            </w:r>
            <w:r>
              <w:rPr>
                <w:sz w:val="28"/>
                <w:szCs w:val="28"/>
              </w:rPr>
              <w:t>3</w:t>
            </w:r>
          </w:p>
        </w:tc>
      </w:tr>
      <w:tr w:rsidR="0026607D" w:rsidRPr="00240195" w:rsidTr="00755450">
        <w:tc>
          <w:tcPr>
            <w:tcW w:w="1207" w:type="dxa"/>
          </w:tcPr>
          <w:p w:rsidR="0026607D" w:rsidRPr="00240195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40195" w:rsidRDefault="0026607D" w:rsidP="00CC4D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6310">
              <w:rPr>
                <w:sz w:val="28"/>
                <w:szCs w:val="28"/>
              </w:rPr>
              <w:t xml:space="preserve">Опубликование переданных </w:t>
            </w:r>
            <w:r>
              <w:rPr>
                <w:sz w:val="28"/>
                <w:szCs w:val="28"/>
              </w:rPr>
              <w:t xml:space="preserve">территориальной </w:t>
            </w:r>
            <w:r w:rsidRPr="00286310">
              <w:rPr>
                <w:sz w:val="28"/>
                <w:szCs w:val="28"/>
              </w:rPr>
              <w:t xml:space="preserve">избирательной комиссией финансовых отчетов (сведений из указанных отчетов) 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>в течение пяти дней со дня получения</w:t>
            </w:r>
          </w:p>
        </w:tc>
        <w:tc>
          <w:tcPr>
            <w:tcW w:w="3237" w:type="dxa"/>
          </w:tcPr>
          <w:p w:rsidR="0026607D" w:rsidRPr="00240195" w:rsidRDefault="0026607D" w:rsidP="00755450">
            <w:pPr>
              <w:jc w:val="both"/>
              <w:rPr>
                <w:sz w:val="28"/>
                <w:szCs w:val="28"/>
              </w:rPr>
            </w:pPr>
            <w:r w:rsidRPr="00286310">
              <w:rPr>
                <w:sz w:val="28"/>
                <w:szCs w:val="28"/>
              </w:rPr>
              <w:t>Редакции муниципальных периодических печатных изданий</w:t>
            </w:r>
          </w:p>
        </w:tc>
        <w:tc>
          <w:tcPr>
            <w:tcW w:w="2212" w:type="dxa"/>
          </w:tcPr>
          <w:p w:rsidR="0026607D" w:rsidRPr="00240195" w:rsidRDefault="0026607D" w:rsidP="00755450">
            <w:pPr>
              <w:jc w:val="both"/>
              <w:rPr>
                <w:sz w:val="28"/>
                <w:szCs w:val="28"/>
              </w:rPr>
            </w:pPr>
            <w:r w:rsidRPr="00240195">
              <w:rPr>
                <w:sz w:val="28"/>
                <w:szCs w:val="28"/>
              </w:rPr>
              <w:t>Ст. 3</w:t>
            </w:r>
            <w:r>
              <w:rPr>
                <w:sz w:val="28"/>
                <w:szCs w:val="28"/>
              </w:rPr>
              <w:t>6</w:t>
            </w:r>
            <w:r w:rsidRPr="00240195">
              <w:rPr>
                <w:sz w:val="28"/>
                <w:szCs w:val="28"/>
              </w:rPr>
              <w:t xml:space="preserve"> п. </w:t>
            </w:r>
            <w:r>
              <w:rPr>
                <w:sz w:val="28"/>
                <w:szCs w:val="28"/>
              </w:rPr>
              <w:t>3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 xml:space="preserve">Представление в </w:t>
            </w:r>
            <w:r>
              <w:rPr>
                <w:sz w:val="28"/>
                <w:szCs w:val="28"/>
              </w:rPr>
              <w:t>территориальную и</w:t>
            </w:r>
            <w:r w:rsidRPr="00875B22">
              <w:rPr>
                <w:sz w:val="28"/>
                <w:szCs w:val="28"/>
              </w:rPr>
              <w:t>збирательную комиссию</w:t>
            </w:r>
            <w:r>
              <w:rPr>
                <w:sz w:val="28"/>
                <w:szCs w:val="28"/>
              </w:rPr>
              <w:t xml:space="preserve"> </w:t>
            </w:r>
            <w:r w:rsidRPr="00875B22">
              <w:rPr>
                <w:sz w:val="28"/>
                <w:szCs w:val="28"/>
              </w:rPr>
              <w:t>сведений о поступлении средств на специальные избирательные счета кандидатов и расходовании этих средств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pStyle w:val="5"/>
              <w:rPr>
                <w:szCs w:val="28"/>
              </w:rPr>
            </w:pPr>
            <w:r w:rsidRPr="00341B3F">
              <w:rPr>
                <w:szCs w:val="28"/>
              </w:rPr>
              <w:t>Периодически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E5029">
              <w:rPr>
                <w:sz w:val="28"/>
                <w:szCs w:val="28"/>
              </w:rPr>
              <w:t>редитные организации, в которых открыты специальные избирательные счета</w:t>
            </w:r>
          </w:p>
        </w:tc>
        <w:tc>
          <w:tcPr>
            <w:tcW w:w="2212" w:type="dxa"/>
          </w:tcPr>
          <w:p w:rsidR="0026607D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Ст. 3</w:t>
            </w:r>
            <w:r>
              <w:rPr>
                <w:sz w:val="28"/>
                <w:szCs w:val="28"/>
              </w:rPr>
              <w:t>6</w:t>
            </w:r>
            <w:r w:rsidRPr="00875B22">
              <w:rPr>
                <w:sz w:val="28"/>
                <w:szCs w:val="28"/>
              </w:rPr>
              <w:t xml:space="preserve"> п. </w:t>
            </w:r>
            <w:r>
              <w:rPr>
                <w:sz w:val="28"/>
                <w:szCs w:val="28"/>
              </w:rPr>
              <w:t>4</w:t>
            </w:r>
          </w:p>
          <w:p w:rsidR="0026607D" w:rsidRPr="0011550D" w:rsidRDefault="0026607D" w:rsidP="00755450">
            <w:pPr>
              <w:jc w:val="both"/>
              <w:rPr>
                <w:i/>
                <w:sz w:val="28"/>
                <w:szCs w:val="28"/>
              </w:rPr>
            </w:pPr>
            <w:r w:rsidRPr="0011550D">
              <w:rPr>
                <w:i/>
                <w:sz w:val="28"/>
                <w:szCs w:val="28"/>
              </w:rPr>
              <w:t>Ст. 59 п. 7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2660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Направление (передача) в редакции средств массовой информации для опубликования сведений о поступлении средств в избирательные фонды кандидатов и расходовании этих средств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>Периодически, но не реже чем один раз в две недели,</w:t>
            </w:r>
          </w:p>
          <w:p w:rsidR="0026607D" w:rsidRPr="00341B3F" w:rsidRDefault="0026607D" w:rsidP="00755450">
            <w:pPr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8</w:t>
            </w:r>
            <w:r w:rsidRPr="00341B3F">
              <w:rPr>
                <w:sz w:val="28"/>
                <w:szCs w:val="28"/>
              </w:rPr>
              <w:t xml:space="preserve"> сентября </w:t>
            </w:r>
          </w:p>
          <w:p w:rsidR="0026607D" w:rsidRPr="00341B3F" w:rsidRDefault="0026607D" w:rsidP="0075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341B3F">
              <w:rPr>
                <w:sz w:val="28"/>
                <w:szCs w:val="28"/>
              </w:rPr>
              <w:t xml:space="preserve"> года 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</w:tc>
        <w:tc>
          <w:tcPr>
            <w:tcW w:w="2212" w:type="dxa"/>
          </w:tcPr>
          <w:p w:rsidR="0026607D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Ст. 3</w:t>
            </w:r>
            <w:r>
              <w:rPr>
                <w:sz w:val="28"/>
                <w:szCs w:val="28"/>
              </w:rPr>
              <w:t>6</w:t>
            </w:r>
            <w:r w:rsidRPr="00875B22">
              <w:rPr>
                <w:sz w:val="28"/>
                <w:szCs w:val="28"/>
              </w:rPr>
              <w:t xml:space="preserve"> п. </w:t>
            </w:r>
            <w:r>
              <w:rPr>
                <w:sz w:val="28"/>
                <w:szCs w:val="28"/>
              </w:rPr>
              <w:t>5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11550D">
              <w:rPr>
                <w:i/>
                <w:sz w:val="28"/>
                <w:szCs w:val="28"/>
              </w:rPr>
              <w:t xml:space="preserve">Ст. 59 п. </w:t>
            </w:r>
            <w:r>
              <w:rPr>
                <w:i/>
                <w:sz w:val="28"/>
                <w:szCs w:val="28"/>
              </w:rPr>
              <w:t>8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Опубликование сведений о поступлении средств в избирательные фонды кандидатов</w:t>
            </w:r>
            <w:r>
              <w:rPr>
                <w:sz w:val="28"/>
                <w:szCs w:val="28"/>
              </w:rPr>
              <w:t xml:space="preserve"> и расходовании этих средств</w:t>
            </w:r>
            <w:r w:rsidRPr="00875B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 xml:space="preserve">В течение </w:t>
            </w:r>
            <w:r>
              <w:rPr>
                <w:sz w:val="28"/>
                <w:szCs w:val="28"/>
              </w:rPr>
              <w:t>семи</w:t>
            </w:r>
            <w:r w:rsidRPr="00341B3F">
              <w:rPr>
                <w:sz w:val="28"/>
                <w:szCs w:val="28"/>
              </w:rPr>
              <w:t xml:space="preserve"> дней со дня получения указанных сведений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 xml:space="preserve">Редакции </w:t>
            </w:r>
            <w:r>
              <w:rPr>
                <w:sz w:val="28"/>
                <w:szCs w:val="28"/>
              </w:rPr>
              <w:t>муниципальных периодических печатных изданий</w:t>
            </w:r>
          </w:p>
        </w:tc>
        <w:tc>
          <w:tcPr>
            <w:tcW w:w="2212" w:type="dxa"/>
          </w:tcPr>
          <w:p w:rsidR="0026607D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Ст. 3</w:t>
            </w:r>
            <w:r>
              <w:rPr>
                <w:sz w:val="28"/>
                <w:szCs w:val="28"/>
              </w:rPr>
              <w:t>6</w:t>
            </w:r>
            <w:r w:rsidRPr="00875B22">
              <w:rPr>
                <w:sz w:val="28"/>
                <w:szCs w:val="28"/>
              </w:rPr>
              <w:t xml:space="preserve"> п. </w:t>
            </w:r>
            <w:r>
              <w:rPr>
                <w:sz w:val="28"/>
                <w:szCs w:val="28"/>
              </w:rPr>
              <w:t>5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11550D">
              <w:rPr>
                <w:i/>
                <w:sz w:val="28"/>
                <w:szCs w:val="28"/>
              </w:rPr>
              <w:t xml:space="preserve">Ст. 59 п. </w:t>
            </w:r>
            <w:r>
              <w:rPr>
                <w:i/>
                <w:sz w:val="28"/>
                <w:szCs w:val="28"/>
              </w:rPr>
              <w:t>8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keepNext/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Представление заверенных копий первичных финансовых документов, подтверждающих поступление средств на специальные избирательные счета кандидатов и расходование этих средств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4357B3" w:rsidRDefault="0026607D" w:rsidP="007554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B3F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4357B3">
              <w:rPr>
                <w:rFonts w:ascii="Times New Roman" w:hAnsi="Times New Roman" w:cs="Times New Roman"/>
                <w:sz w:val="28"/>
                <w:szCs w:val="28"/>
              </w:rPr>
              <w:t>трехдневный срок, а с 4 сентября 2024 года – немедленно</w:t>
            </w:r>
          </w:p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875B22" w:rsidRDefault="0026607D" w:rsidP="002660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 xml:space="preserve">Филиалы Сберегательного банка Российской </w:t>
            </w:r>
            <w:r>
              <w:rPr>
                <w:sz w:val="28"/>
                <w:szCs w:val="28"/>
              </w:rPr>
              <w:t>Федерации по запросу  территориальной и</w:t>
            </w:r>
            <w:r w:rsidRPr="00875B22">
              <w:rPr>
                <w:sz w:val="28"/>
                <w:szCs w:val="28"/>
              </w:rPr>
              <w:t>збирательной комиссии</w:t>
            </w:r>
            <w:r>
              <w:rPr>
                <w:sz w:val="28"/>
                <w:szCs w:val="28"/>
              </w:rPr>
              <w:t xml:space="preserve"> </w:t>
            </w:r>
            <w:r w:rsidRPr="00875B22">
              <w:rPr>
                <w:sz w:val="28"/>
                <w:szCs w:val="28"/>
              </w:rPr>
              <w:t>(по соответствующему избирательному фонду -</w:t>
            </w:r>
            <w:r>
              <w:rPr>
                <w:sz w:val="28"/>
                <w:szCs w:val="28"/>
              </w:rPr>
              <w:t xml:space="preserve"> также по требованию кандидата</w:t>
            </w:r>
            <w:r w:rsidRPr="00875B22">
              <w:rPr>
                <w:sz w:val="28"/>
                <w:szCs w:val="28"/>
              </w:rPr>
              <w:t>)</w:t>
            </w:r>
          </w:p>
        </w:tc>
        <w:tc>
          <w:tcPr>
            <w:tcW w:w="2212" w:type="dxa"/>
          </w:tcPr>
          <w:p w:rsidR="0026607D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Ст. 3</w:t>
            </w:r>
            <w:r>
              <w:rPr>
                <w:sz w:val="28"/>
                <w:szCs w:val="28"/>
              </w:rPr>
              <w:t>6</w:t>
            </w:r>
            <w:r w:rsidRPr="00875B22">
              <w:rPr>
                <w:sz w:val="28"/>
                <w:szCs w:val="28"/>
              </w:rPr>
              <w:t xml:space="preserve"> п. </w:t>
            </w:r>
            <w:r>
              <w:rPr>
                <w:sz w:val="28"/>
                <w:szCs w:val="28"/>
              </w:rPr>
              <w:t>4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11550D">
              <w:rPr>
                <w:i/>
                <w:sz w:val="28"/>
                <w:szCs w:val="28"/>
              </w:rPr>
              <w:t xml:space="preserve">Ст. 59 п. </w:t>
            </w:r>
            <w:r>
              <w:rPr>
                <w:i/>
                <w:sz w:val="28"/>
                <w:szCs w:val="28"/>
              </w:rPr>
              <w:t>7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 xml:space="preserve">Осуществление на безвозмездной основе проверки сведений, указанных гражданами и юридическими лицами при внесении (перечислении) добровольных пожертвований в избирательные фонды. 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Сообщение избирательной комиссии, направившей представление, о результатах проверки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>В пятидневный срок со дня поступления представления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 xml:space="preserve">Органы регистрационного учета граждан Российской Федерации по месту пребывания и по месту жительства в пределах Российской Федерации, органы исполнительной власти, осуществляющие государственную регистрацию юридических лиц либо уполномоченные в сфере </w:t>
            </w:r>
            <w:r w:rsidRPr="00875B22">
              <w:rPr>
                <w:sz w:val="28"/>
                <w:szCs w:val="28"/>
              </w:rPr>
              <w:lastRenderedPageBreak/>
              <w:t>регистрации некоммерческих организаций</w:t>
            </w:r>
          </w:p>
        </w:tc>
        <w:tc>
          <w:tcPr>
            <w:tcW w:w="2212" w:type="dxa"/>
          </w:tcPr>
          <w:p w:rsidR="0026607D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lastRenderedPageBreak/>
              <w:t>Ст. 3</w:t>
            </w:r>
            <w:r>
              <w:rPr>
                <w:sz w:val="28"/>
                <w:szCs w:val="28"/>
              </w:rPr>
              <w:t>6</w:t>
            </w:r>
            <w:r w:rsidRPr="00875B22">
              <w:rPr>
                <w:sz w:val="28"/>
                <w:szCs w:val="28"/>
              </w:rPr>
              <w:t xml:space="preserve"> п. </w:t>
            </w:r>
            <w:r>
              <w:rPr>
                <w:sz w:val="28"/>
                <w:szCs w:val="28"/>
              </w:rPr>
              <w:t>6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11550D">
              <w:rPr>
                <w:i/>
                <w:sz w:val="28"/>
                <w:szCs w:val="28"/>
              </w:rPr>
              <w:t xml:space="preserve">Ст. 59 п. </w:t>
            </w:r>
            <w:r>
              <w:rPr>
                <w:i/>
                <w:sz w:val="28"/>
                <w:szCs w:val="28"/>
              </w:rPr>
              <w:t>13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Перечисление неизрасходованных средств, находящихся на специальных избирательных счетах, гражданам и (или) юридическим лицам, внесшим добровольные пожертвования либо осуществившим перечисления в избирательные фонды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pStyle w:val="3"/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 xml:space="preserve">После </w:t>
            </w:r>
            <w:r>
              <w:rPr>
                <w:sz w:val="28"/>
                <w:szCs w:val="28"/>
              </w:rPr>
              <w:t>8</w:t>
            </w:r>
            <w:r w:rsidRPr="00341B3F">
              <w:rPr>
                <w:sz w:val="28"/>
                <w:szCs w:val="28"/>
              </w:rPr>
              <w:t xml:space="preserve"> сентября </w:t>
            </w:r>
            <w:r>
              <w:rPr>
                <w:sz w:val="28"/>
                <w:szCs w:val="28"/>
              </w:rPr>
              <w:t>2024</w:t>
            </w:r>
            <w:r w:rsidRPr="00341B3F">
              <w:rPr>
                <w:sz w:val="28"/>
                <w:szCs w:val="28"/>
              </w:rPr>
              <w:t xml:space="preserve"> года до представления итогового финансового отчета</w:t>
            </w:r>
          </w:p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Кандидаты</w:t>
            </w:r>
          </w:p>
        </w:tc>
        <w:tc>
          <w:tcPr>
            <w:tcW w:w="2212" w:type="dxa"/>
          </w:tcPr>
          <w:p w:rsidR="0026607D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Ст. 3</w:t>
            </w:r>
            <w:r>
              <w:rPr>
                <w:sz w:val="28"/>
                <w:szCs w:val="28"/>
              </w:rPr>
              <w:t>5</w:t>
            </w:r>
            <w:r w:rsidRPr="00875B22">
              <w:rPr>
                <w:sz w:val="28"/>
                <w:szCs w:val="28"/>
              </w:rPr>
              <w:t xml:space="preserve"> п. 4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11550D">
              <w:rPr>
                <w:i/>
                <w:sz w:val="28"/>
                <w:szCs w:val="28"/>
              </w:rPr>
              <w:t xml:space="preserve">Ст. 59 п. </w:t>
            </w:r>
            <w:r>
              <w:rPr>
                <w:i/>
                <w:sz w:val="28"/>
                <w:szCs w:val="28"/>
              </w:rPr>
              <w:t>11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26607D">
            <w:pPr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Перечисление в</w:t>
            </w:r>
            <w:r>
              <w:rPr>
                <w:sz w:val="28"/>
                <w:szCs w:val="28"/>
              </w:rPr>
              <w:t xml:space="preserve"> доход местного</w:t>
            </w:r>
            <w:r w:rsidRPr="00875B22">
              <w:rPr>
                <w:sz w:val="28"/>
                <w:szCs w:val="28"/>
              </w:rPr>
              <w:t xml:space="preserve"> бюджета средств, оставшихся на специальных избирательных счетах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</w:t>
            </w:r>
            <w:r w:rsidRPr="00341B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Pr="00341B3F">
              <w:rPr>
                <w:sz w:val="28"/>
                <w:szCs w:val="28"/>
              </w:rPr>
              <w:t xml:space="preserve"> ноября </w:t>
            </w:r>
            <w:r>
              <w:rPr>
                <w:sz w:val="28"/>
                <w:szCs w:val="28"/>
              </w:rPr>
              <w:t>2024</w:t>
            </w:r>
            <w:r w:rsidRPr="00341B3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pStyle w:val="ConsPlusTitle"/>
              <w:widowControl/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  <w:r w:rsidRPr="00875B22">
              <w:rPr>
                <w:b w:val="0"/>
                <w:bCs w:val="0"/>
                <w:sz w:val="28"/>
                <w:szCs w:val="28"/>
              </w:rPr>
              <w:t>Филиалы Сберегательного банка Российской Фед</w:t>
            </w:r>
            <w:r>
              <w:rPr>
                <w:b w:val="0"/>
                <w:bCs w:val="0"/>
                <w:sz w:val="28"/>
                <w:szCs w:val="28"/>
              </w:rPr>
              <w:t xml:space="preserve">ерации </w:t>
            </w:r>
          </w:p>
        </w:tc>
        <w:tc>
          <w:tcPr>
            <w:tcW w:w="2212" w:type="dxa"/>
          </w:tcPr>
          <w:p w:rsidR="0026607D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Ст. 3</w:t>
            </w:r>
            <w:r>
              <w:rPr>
                <w:sz w:val="28"/>
                <w:szCs w:val="28"/>
              </w:rPr>
              <w:t>5</w:t>
            </w:r>
            <w:r w:rsidRPr="00875B22">
              <w:rPr>
                <w:sz w:val="28"/>
                <w:szCs w:val="28"/>
              </w:rPr>
              <w:t xml:space="preserve"> п. 4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11550D">
              <w:rPr>
                <w:i/>
                <w:sz w:val="28"/>
                <w:szCs w:val="28"/>
              </w:rPr>
              <w:t xml:space="preserve">Ст. 59 п. </w:t>
            </w:r>
            <w:r>
              <w:rPr>
                <w:i/>
                <w:sz w:val="28"/>
                <w:szCs w:val="28"/>
              </w:rPr>
              <w:t>11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Откомандирование специалистов, входящих в состав контрольно-ревизионных служб, созданных при</w:t>
            </w:r>
            <w:r>
              <w:rPr>
                <w:sz w:val="28"/>
                <w:szCs w:val="28"/>
              </w:rPr>
              <w:t xml:space="preserve"> территориальной и</w:t>
            </w:r>
            <w:r w:rsidRPr="00875B22">
              <w:rPr>
                <w:sz w:val="28"/>
                <w:szCs w:val="28"/>
              </w:rPr>
              <w:t xml:space="preserve">збирательной комиссии, в распоряжение </w:t>
            </w:r>
            <w:r>
              <w:rPr>
                <w:sz w:val="28"/>
                <w:szCs w:val="28"/>
              </w:rPr>
              <w:t xml:space="preserve">территориальной </w:t>
            </w:r>
            <w:r w:rsidRPr="00875B22">
              <w:rPr>
                <w:sz w:val="28"/>
                <w:szCs w:val="28"/>
              </w:rPr>
              <w:t>избирательн</w:t>
            </w:r>
            <w:r>
              <w:rPr>
                <w:sz w:val="28"/>
                <w:szCs w:val="28"/>
              </w:rPr>
              <w:t>ой</w:t>
            </w:r>
            <w:r w:rsidRPr="00875B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комиссии </w:t>
            </w:r>
          </w:p>
        </w:tc>
        <w:tc>
          <w:tcPr>
            <w:tcW w:w="2810" w:type="dxa"/>
          </w:tcPr>
          <w:p w:rsidR="0026607D" w:rsidRDefault="0026607D" w:rsidP="00755450">
            <w:pPr>
              <w:jc w:val="both"/>
              <w:rPr>
                <w:sz w:val="28"/>
                <w:szCs w:val="28"/>
              </w:rPr>
            </w:pPr>
            <w:r w:rsidRPr="00F14D78">
              <w:rPr>
                <w:sz w:val="28"/>
                <w:szCs w:val="28"/>
              </w:rPr>
              <w:t xml:space="preserve">не позднее </w:t>
            </w:r>
            <w:r w:rsidRPr="004357B3">
              <w:rPr>
                <w:sz w:val="28"/>
                <w:szCs w:val="28"/>
              </w:rPr>
              <w:t>21 июля</w:t>
            </w:r>
            <w:r w:rsidRPr="00F14D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2024</w:t>
            </w:r>
            <w:r w:rsidRPr="00F14D78">
              <w:rPr>
                <w:sz w:val="28"/>
                <w:szCs w:val="28"/>
              </w:rPr>
              <w:t xml:space="preserve"> года</w:t>
            </w:r>
          </w:p>
          <w:p w:rsidR="0026607D" w:rsidRPr="00341B3F" w:rsidRDefault="0026607D" w:rsidP="0075545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875B22" w:rsidRDefault="0026607D" w:rsidP="00755450">
            <w:pPr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 xml:space="preserve">Государственные органы и иные органы и организации, указанные в пункте </w:t>
            </w:r>
            <w:r>
              <w:rPr>
                <w:sz w:val="28"/>
                <w:szCs w:val="28"/>
              </w:rPr>
              <w:t>5</w:t>
            </w:r>
            <w:r w:rsidRPr="00875B22">
              <w:rPr>
                <w:sz w:val="28"/>
                <w:szCs w:val="28"/>
              </w:rPr>
              <w:t xml:space="preserve"> статьи </w:t>
            </w:r>
            <w:r>
              <w:rPr>
                <w:sz w:val="28"/>
                <w:szCs w:val="28"/>
              </w:rPr>
              <w:t>26</w:t>
            </w:r>
            <w:r w:rsidRPr="00875B22">
              <w:rPr>
                <w:sz w:val="28"/>
                <w:szCs w:val="28"/>
              </w:rPr>
              <w:t xml:space="preserve"> Закона Ивановской области, </w:t>
            </w:r>
          </w:p>
          <w:p w:rsidR="0026607D" w:rsidRPr="00875B22" w:rsidRDefault="0026607D" w:rsidP="0075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запросу территориальной и</w:t>
            </w:r>
            <w:r w:rsidRPr="00875B22">
              <w:rPr>
                <w:sz w:val="28"/>
                <w:szCs w:val="28"/>
              </w:rPr>
              <w:t xml:space="preserve">збирательной комиссии </w:t>
            </w:r>
          </w:p>
        </w:tc>
        <w:tc>
          <w:tcPr>
            <w:tcW w:w="2212" w:type="dxa"/>
          </w:tcPr>
          <w:p w:rsidR="0026607D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26</w:t>
            </w:r>
            <w:r w:rsidRPr="00875B22">
              <w:rPr>
                <w:sz w:val="28"/>
                <w:szCs w:val="28"/>
              </w:rPr>
              <w:t xml:space="preserve"> п. </w:t>
            </w:r>
            <w:r>
              <w:rPr>
                <w:sz w:val="28"/>
                <w:szCs w:val="28"/>
              </w:rPr>
              <w:t>5 Закона Ивановской области «О системе избирательных комиссий в Ивановской области»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11550D">
              <w:rPr>
                <w:i/>
                <w:sz w:val="28"/>
                <w:szCs w:val="28"/>
              </w:rPr>
              <w:t xml:space="preserve">Ст. </w:t>
            </w:r>
            <w:r>
              <w:rPr>
                <w:i/>
                <w:sz w:val="28"/>
                <w:szCs w:val="28"/>
              </w:rPr>
              <w:t>60</w:t>
            </w:r>
            <w:r w:rsidRPr="0011550D">
              <w:rPr>
                <w:i/>
                <w:sz w:val="28"/>
                <w:szCs w:val="28"/>
              </w:rPr>
              <w:t xml:space="preserve"> п. </w:t>
            </w:r>
            <w:r>
              <w:rPr>
                <w:i/>
                <w:sz w:val="28"/>
                <w:szCs w:val="28"/>
              </w:rPr>
              <w:t>2</w:t>
            </w:r>
          </w:p>
        </w:tc>
      </w:tr>
      <w:tr w:rsidR="0026607D" w:rsidRPr="00875B22" w:rsidTr="00755450">
        <w:tc>
          <w:tcPr>
            <w:tcW w:w="14992" w:type="dxa"/>
            <w:gridSpan w:val="5"/>
          </w:tcPr>
          <w:p w:rsidR="0026607D" w:rsidRPr="00ED5C92" w:rsidRDefault="0026607D" w:rsidP="00755450">
            <w:pPr>
              <w:ind w:left="720"/>
              <w:jc w:val="center"/>
              <w:rPr>
                <w:b/>
                <w:sz w:val="28"/>
                <w:szCs w:val="28"/>
              </w:rPr>
            </w:pPr>
            <w:r w:rsidRPr="00ED5C92">
              <w:rPr>
                <w:b/>
                <w:sz w:val="28"/>
                <w:szCs w:val="28"/>
              </w:rPr>
              <w:t>Голосование и определение результатов выборов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F22DC7">
              <w:rPr>
                <w:sz w:val="28"/>
                <w:szCs w:val="28"/>
              </w:rPr>
              <w:t>Образование групп контроля за использованием ГАС «Выборы» либо отде</w:t>
            </w:r>
            <w:r>
              <w:rPr>
                <w:sz w:val="28"/>
                <w:szCs w:val="28"/>
              </w:rPr>
              <w:t>льных ее технических сре</w:t>
            </w:r>
            <w:proofErr w:type="gramStart"/>
            <w:r>
              <w:rPr>
                <w:sz w:val="28"/>
                <w:szCs w:val="28"/>
              </w:rPr>
              <w:t>дств в т</w:t>
            </w:r>
            <w:proofErr w:type="gramEnd"/>
            <w:r>
              <w:rPr>
                <w:sz w:val="28"/>
                <w:szCs w:val="28"/>
              </w:rPr>
              <w:t>ерриториальной и</w:t>
            </w:r>
            <w:r w:rsidRPr="00F22DC7">
              <w:rPr>
                <w:sz w:val="28"/>
                <w:szCs w:val="28"/>
              </w:rPr>
              <w:t xml:space="preserve">збирательной комиссии 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 w:rsidRPr="00602B44">
              <w:rPr>
                <w:sz w:val="28"/>
                <w:szCs w:val="28"/>
              </w:rPr>
              <w:t xml:space="preserve">Не позднее 4 сентября </w:t>
            </w:r>
            <w:r>
              <w:rPr>
                <w:sz w:val="28"/>
                <w:szCs w:val="28"/>
              </w:rPr>
              <w:t>2024</w:t>
            </w:r>
            <w:r w:rsidRPr="00602B44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5A61BB" w:rsidRDefault="0026607D" w:rsidP="00755450">
            <w:pPr>
              <w:jc w:val="both"/>
              <w:rPr>
                <w:i/>
                <w:sz w:val="28"/>
                <w:szCs w:val="28"/>
              </w:rPr>
            </w:pPr>
            <w:r w:rsidRPr="005A61BB">
              <w:rPr>
                <w:i/>
                <w:sz w:val="28"/>
                <w:szCs w:val="28"/>
              </w:rPr>
              <w:t xml:space="preserve">Ст. </w:t>
            </w:r>
            <w:r>
              <w:rPr>
                <w:i/>
                <w:sz w:val="28"/>
                <w:szCs w:val="28"/>
              </w:rPr>
              <w:t>74</w:t>
            </w:r>
            <w:r w:rsidRPr="005A61BB">
              <w:rPr>
                <w:i/>
                <w:sz w:val="28"/>
                <w:szCs w:val="28"/>
              </w:rPr>
              <w:t xml:space="preserve"> п. </w:t>
            </w:r>
            <w:r>
              <w:rPr>
                <w:i/>
                <w:sz w:val="28"/>
                <w:szCs w:val="28"/>
              </w:rPr>
              <w:t>3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5A61BB">
              <w:rPr>
                <w:sz w:val="28"/>
                <w:szCs w:val="28"/>
              </w:rPr>
              <w:t xml:space="preserve">Утверждение формы и текста избирательного бюллетеня для голосования по </w:t>
            </w:r>
            <w:r>
              <w:rPr>
                <w:sz w:val="28"/>
                <w:szCs w:val="28"/>
              </w:rPr>
              <w:t xml:space="preserve">избирательному </w:t>
            </w:r>
            <w:r w:rsidRPr="005A61BB">
              <w:rPr>
                <w:sz w:val="28"/>
                <w:szCs w:val="28"/>
              </w:rPr>
              <w:t xml:space="preserve">округу, их числа, порядка осуществления </w:t>
            </w:r>
            <w:proofErr w:type="gramStart"/>
            <w:r w:rsidRPr="005A61BB">
              <w:rPr>
                <w:sz w:val="28"/>
                <w:szCs w:val="28"/>
              </w:rPr>
              <w:t xml:space="preserve">контроля </w:t>
            </w:r>
            <w:r>
              <w:rPr>
                <w:sz w:val="28"/>
                <w:szCs w:val="28"/>
              </w:rPr>
              <w:t>за</w:t>
            </w:r>
            <w:proofErr w:type="gramEnd"/>
            <w:r>
              <w:rPr>
                <w:sz w:val="28"/>
                <w:szCs w:val="28"/>
              </w:rPr>
              <w:t xml:space="preserve"> их </w:t>
            </w:r>
            <w:r w:rsidRPr="005A61BB">
              <w:rPr>
                <w:sz w:val="28"/>
                <w:szCs w:val="28"/>
              </w:rPr>
              <w:t>изготовлени</w:t>
            </w:r>
            <w:r>
              <w:rPr>
                <w:sz w:val="28"/>
                <w:szCs w:val="28"/>
              </w:rPr>
              <w:t>ем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 xml:space="preserve">Не позднее </w:t>
            </w:r>
            <w:r>
              <w:rPr>
                <w:sz w:val="28"/>
                <w:szCs w:val="28"/>
              </w:rPr>
              <w:t>18</w:t>
            </w:r>
            <w:r w:rsidRPr="00341B3F">
              <w:rPr>
                <w:sz w:val="28"/>
                <w:szCs w:val="28"/>
              </w:rPr>
              <w:t xml:space="preserve"> августа </w:t>
            </w:r>
            <w:r>
              <w:rPr>
                <w:sz w:val="28"/>
                <w:szCs w:val="28"/>
              </w:rPr>
              <w:t>2024</w:t>
            </w:r>
            <w:r w:rsidRPr="00341B3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Территориальная избирательная комиссия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39 п. 4</w:t>
            </w:r>
          </w:p>
          <w:p w:rsidR="0026607D" w:rsidRPr="005A61BB" w:rsidRDefault="0026607D" w:rsidP="00755450">
            <w:pPr>
              <w:jc w:val="both"/>
              <w:rPr>
                <w:i/>
                <w:sz w:val="28"/>
                <w:szCs w:val="28"/>
              </w:rPr>
            </w:pPr>
            <w:r w:rsidRPr="005A61BB">
              <w:rPr>
                <w:i/>
                <w:sz w:val="28"/>
                <w:szCs w:val="28"/>
              </w:rPr>
              <w:t xml:space="preserve">Ст. 63 п. </w:t>
            </w:r>
            <w:r>
              <w:rPr>
                <w:i/>
                <w:sz w:val="28"/>
                <w:szCs w:val="28"/>
              </w:rPr>
              <w:t>4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избирательных бюллетеней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срок, установленный территориальной избирательной комиссией </w:t>
            </w:r>
          </w:p>
        </w:tc>
        <w:tc>
          <w:tcPr>
            <w:tcW w:w="3237" w:type="dxa"/>
          </w:tcPr>
          <w:p w:rsidR="0026607D" w:rsidRPr="00B5699F" w:rsidRDefault="0026607D" w:rsidP="00755450">
            <w:pPr>
              <w:jc w:val="both"/>
              <w:rPr>
                <w:sz w:val="28"/>
                <w:szCs w:val="28"/>
              </w:rPr>
            </w:pPr>
            <w:r w:rsidRPr="00B5699F">
              <w:rPr>
                <w:sz w:val="28"/>
                <w:szCs w:val="28"/>
              </w:rPr>
              <w:t xml:space="preserve">Полиграфические организации по решению </w:t>
            </w:r>
            <w:r>
              <w:rPr>
                <w:sz w:val="28"/>
                <w:szCs w:val="28"/>
              </w:rPr>
              <w:t xml:space="preserve">территориальной </w:t>
            </w:r>
            <w:r w:rsidRPr="00B5699F">
              <w:rPr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2212" w:type="dxa"/>
          </w:tcPr>
          <w:p w:rsidR="0026607D" w:rsidRPr="006869E6" w:rsidRDefault="0026607D" w:rsidP="00755450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6869E6" w:rsidRDefault="0026607D" w:rsidP="00755450">
            <w:pPr>
              <w:jc w:val="both"/>
              <w:rPr>
                <w:sz w:val="28"/>
                <w:szCs w:val="28"/>
              </w:rPr>
            </w:pPr>
            <w:r w:rsidRPr="006869E6">
              <w:rPr>
                <w:sz w:val="28"/>
                <w:szCs w:val="28"/>
              </w:rPr>
              <w:t xml:space="preserve">Принятие решения о месте и времени передачи избирательных бюллетеней членам избирательной комиссии, </w:t>
            </w:r>
            <w:r>
              <w:rPr>
                <w:sz w:val="28"/>
                <w:szCs w:val="28"/>
              </w:rPr>
              <w:t>осуществившей их закупку</w:t>
            </w:r>
            <w:r w:rsidRPr="006869E6">
              <w:rPr>
                <w:sz w:val="28"/>
                <w:szCs w:val="28"/>
              </w:rPr>
              <w:t>, об уничтожении лишних избирательных бюллетеней (при их выявлении)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 xml:space="preserve">Не </w:t>
            </w:r>
            <w:proofErr w:type="gramStart"/>
            <w:r w:rsidRPr="00341B3F">
              <w:rPr>
                <w:sz w:val="28"/>
                <w:szCs w:val="28"/>
              </w:rPr>
              <w:t>позднее</w:t>
            </w:r>
            <w:proofErr w:type="gramEnd"/>
            <w:r w:rsidRPr="00341B3F">
              <w:rPr>
                <w:sz w:val="28"/>
                <w:szCs w:val="28"/>
              </w:rPr>
              <w:t xml:space="preserve"> чем за два дня до дня получения избирательных бюллетеней от полиграфической организации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Территориальная избирательная комиссия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39 п. 13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6869E6">
              <w:rPr>
                <w:i/>
                <w:sz w:val="28"/>
                <w:szCs w:val="28"/>
              </w:rPr>
              <w:t>Ст. 63 п. 1</w:t>
            </w:r>
            <w:r>
              <w:rPr>
                <w:i/>
                <w:sz w:val="28"/>
                <w:szCs w:val="28"/>
              </w:rPr>
              <w:t>1</w:t>
            </w:r>
          </w:p>
        </w:tc>
      </w:tr>
      <w:tr w:rsidR="0026607D" w:rsidRPr="00875B22" w:rsidTr="0026607D">
        <w:trPr>
          <w:trHeight w:val="1408"/>
        </w:trPr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6869E6" w:rsidRDefault="0026607D" w:rsidP="007554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Оповещение членов территориальной избирательной комиссии, зарегистрированных кандидатов </w:t>
            </w:r>
            <w:r w:rsidRPr="006869E6">
              <w:rPr>
                <w:sz w:val="28"/>
                <w:szCs w:val="28"/>
              </w:rPr>
              <w:t>о месте и времени передачи избирательных бюллетеней членам</w:t>
            </w:r>
            <w:r>
              <w:rPr>
                <w:sz w:val="28"/>
                <w:szCs w:val="28"/>
              </w:rPr>
              <w:t xml:space="preserve"> участковых избирательных</w:t>
            </w:r>
            <w:r w:rsidRPr="006869E6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й</w:t>
            </w:r>
          </w:p>
        </w:tc>
        <w:tc>
          <w:tcPr>
            <w:tcW w:w="2810" w:type="dxa"/>
          </w:tcPr>
          <w:p w:rsidR="0026607D" w:rsidRDefault="0026607D" w:rsidP="00755450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Заблаговременно до передачи бюллетеней в участковые избирательные комиссии</w:t>
            </w:r>
          </w:p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875B22" w:rsidRDefault="0026607D" w:rsidP="0075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Территориальная избирательная комиссия</w:t>
            </w:r>
          </w:p>
          <w:p w:rsidR="0026607D" w:rsidRDefault="0026607D" w:rsidP="00755450">
            <w:pPr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39 п. 16</w:t>
            </w:r>
          </w:p>
          <w:p w:rsidR="0026607D" w:rsidRPr="002D17C7" w:rsidRDefault="0026607D" w:rsidP="00755450">
            <w:pPr>
              <w:jc w:val="both"/>
              <w:rPr>
                <w:i/>
                <w:sz w:val="28"/>
                <w:szCs w:val="28"/>
              </w:rPr>
            </w:pPr>
            <w:r w:rsidRPr="002D17C7">
              <w:rPr>
                <w:i/>
                <w:sz w:val="28"/>
                <w:szCs w:val="28"/>
              </w:rPr>
              <w:t>Ст. 63 п. 14</w:t>
            </w:r>
          </w:p>
        </w:tc>
      </w:tr>
      <w:tr w:rsidR="0026607D" w:rsidRPr="00875B22" w:rsidTr="0026607D">
        <w:trPr>
          <w:trHeight w:val="701"/>
        </w:trPr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Передача избирательных бюллетеней </w:t>
            </w:r>
            <w:r w:rsidRPr="00DA5E98">
              <w:rPr>
                <w:sz w:val="28"/>
                <w:szCs w:val="28"/>
              </w:rPr>
              <w:t>в участковые избирательные комиссии</w:t>
            </w:r>
            <w:r>
              <w:rPr>
                <w:sz w:val="28"/>
                <w:szCs w:val="28"/>
              </w:rPr>
              <w:t xml:space="preserve"> для проведения досрочного голосования</w:t>
            </w:r>
          </w:p>
        </w:tc>
        <w:tc>
          <w:tcPr>
            <w:tcW w:w="2810" w:type="dxa"/>
          </w:tcPr>
          <w:p w:rsidR="0026607D" w:rsidRPr="00357A90" w:rsidRDefault="0026607D" w:rsidP="0075545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позднее 26 августа 2024 года</w:t>
            </w:r>
          </w:p>
        </w:tc>
        <w:tc>
          <w:tcPr>
            <w:tcW w:w="3237" w:type="dxa"/>
          </w:tcPr>
          <w:p w:rsidR="0026607D" w:rsidRDefault="0026607D" w:rsidP="0075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39 п. 15</w:t>
            </w:r>
          </w:p>
          <w:p w:rsidR="0026607D" w:rsidRDefault="0026607D" w:rsidP="00755450">
            <w:pPr>
              <w:jc w:val="both"/>
              <w:rPr>
                <w:sz w:val="28"/>
                <w:szCs w:val="28"/>
              </w:rPr>
            </w:pPr>
            <w:r w:rsidRPr="006869E6">
              <w:rPr>
                <w:i/>
                <w:sz w:val="28"/>
                <w:szCs w:val="28"/>
              </w:rPr>
              <w:t xml:space="preserve">Ст. 63 п. </w:t>
            </w:r>
            <w:r>
              <w:rPr>
                <w:i/>
                <w:sz w:val="28"/>
                <w:szCs w:val="28"/>
              </w:rPr>
              <w:t>13</w:t>
            </w:r>
          </w:p>
        </w:tc>
      </w:tr>
      <w:tr w:rsidR="0026607D" w:rsidRPr="00875B22" w:rsidTr="001D10D0">
        <w:trPr>
          <w:trHeight w:val="431"/>
        </w:trPr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Передача избирательных бюллетеней </w:t>
            </w:r>
            <w:r w:rsidRPr="00DA5E98">
              <w:rPr>
                <w:sz w:val="28"/>
                <w:szCs w:val="28"/>
              </w:rPr>
              <w:t>в участковые избирательные комиссии</w:t>
            </w:r>
            <w:r>
              <w:rPr>
                <w:sz w:val="28"/>
                <w:szCs w:val="28"/>
              </w:rPr>
              <w:t xml:space="preserve"> для </w:t>
            </w:r>
            <w:r>
              <w:rPr>
                <w:sz w:val="28"/>
                <w:szCs w:val="28"/>
              </w:rPr>
              <w:lastRenderedPageBreak/>
              <w:t>проведения голосования в день голосования</w:t>
            </w:r>
          </w:p>
        </w:tc>
        <w:tc>
          <w:tcPr>
            <w:tcW w:w="2810" w:type="dxa"/>
          </w:tcPr>
          <w:p w:rsidR="0026607D" w:rsidRPr="00357A90" w:rsidRDefault="0026607D" w:rsidP="007554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A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позднее 6 сентября 2024 года</w:t>
            </w:r>
          </w:p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875B22" w:rsidRDefault="0026607D" w:rsidP="0075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Территориальная избирательная комиссия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Ст. 39 п. 15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6869E6">
              <w:rPr>
                <w:i/>
                <w:sz w:val="28"/>
                <w:szCs w:val="28"/>
              </w:rPr>
              <w:t xml:space="preserve">Ст. 63 п. </w:t>
            </w:r>
            <w:r>
              <w:rPr>
                <w:i/>
                <w:sz w:val="28"/>
                <w:szCs w:val="28"/>
              </w:rPr>
              <w:t>13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1D10D0">
            <w:pPr>
              <w:rPr>
                <w:sz w:val="28"/>
                <w:szCs w:val="28"/>
              </w:rPr>
            </w:pPr>
            <w:r w:rsidRPr="004C56FA">
              <w:rPr>
                <w:sz w:val="28"/>
                <w:szCs w:val="28"/>
              </w:rPr>
              <w:t>Оповещение избирателей о дне, времени и месте голосования через средства массовой информации или иным способом</w:t>
            </w:r>
          </w:p>
        </w:tc>
        <w:tc>
          <w:tcPr>
            <w:tcW w:w="2810" w:type="dxa"/>
          </w:tcPr>
          <w:p w:rsidR="0026607D" w:rsidRDefault="0026607D" w:rsidP="00755450">
            <w:pPr>
              <w:pStyle w:val="3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 xml:space="preserve">Не позднее </w:t>
            </w:r>
            <w:r>
              <w:rPr>
                <w:sz w:val="28"/>
                <w:szCs w:val="28"/>
              </w:rPr>
              <w:t>28</w:t>
            </w:r>
            <w:r w:rsidRPr="00341B3F">
              <w:rPr>
                <w:sz w:val="28"/>
                <w:szCs w:val="28"/>
              </w:rPr>
              <w:t xml:space="preserve"> августа </w:t>
            </w:r>
            <w:r>
              <w:rPr>
                <w:sz w:val="28"/>
                <w:szCs w:val="28"/>
              </w:rPr>
              <w:t>2024</w:t>
            </w:r>
            <w:r w:rsidRPr="00341B3F">
              <w:rPr>
                <w:sz w:val="28"/>
                <w:szCs w:val="28"/>
              </w:rPr>
              <w:t xml:space="preserve"> года</w:t>
            </w:r>
          </w:p>
          <w:p w:rsidR="0026607D" w:rsidRPr="00341B3F" w:rsidRDefault="0026607D" w:rsidP="00755450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875B22">
              <w:rPr>
                <w:sz w:val="28"/>
                <w:szCs w:val="28"/>
              </w:rPr>
              <w:t>частковые избирательные комиссии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Ст. 4</w:t>
            </w:r>
            <w:r>
              <w:rPr>
                <w:sz w:val="28"/>
                <w:szCs w:val="28"/>
              </w:rPr>
              <w:t>0</w:t>
            </w:r>
            <w:r w:rsidRPr="00875B22">
              <w:rPr>
                <w:sz w:val="28"/>
                <w:szCs w:val="28"/>
              </w:rPr>
              <w:t xml:space="preserve"> п. </w:t>
            </w:r>
            <w:r>
              <w:rPr>
                <w:sz w:val="28"/>
                <w:szCs w:val="28"/>
              </w:rPr>
              <w:t>2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i/>
                <w:sz w:val="28"/>
                <w:szCs w:val="28"/>
              </w:rPr>
              <w:t>Ст. 6</w:t>
            </w:r>
            <w:r>
              <w:rPr>
                <w:i/>
                <w:sz w:val="28"/>
                <w:szCs w:val="28"/>
              </w:rPr>
              <w:t>4</w:t>
            </w:r>
            <w:r w:rsidRPr="00875B22">
              <w:rPr>
                <w:i/>
                <w:sz w:val="28"/>
                <w:szCs w:val="28"/>
              </w:rPr>
              <w:t xml:space="preserve"> п. </w:t>
            </w:r>
            <w:r>
              <w:rPr>
                <w:i/>
                <w:sz w:val="28"/>
                <w:szCs w:val="28"/>
              </w:rPr>
              <w:t>2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4C56FA" w:rsidRDefault="0026607D" w:rsidP="00755450">
            <w:pPr>
              <w:rPr>
                <w:sz w:val="28"/>
                <w:szCs w:val="28"/>
              </w:rPr>
            </w:pPr>
            <w:r w:rsidRPr="004C56FA">
              <w:rPr>
                <w:sz w:val="28"/>
                <w:szCs w:val="28"/>
              </w:rPr>
              <w:t xml:space="preserve">Оповещение избирателей о дне, времени и месте </w:t>
            </w:r>
            <w:r w:rsidRPr="00357A90">
              <w:rPr>
                <w:b/>
                <w:sz w:val="28"/>
                <w:szCs w:val="28"/>
              </w:rPr>
              <w:t>досрочного голосования</w:t>
            </w:r>
            <w:r w:rsidRPr="004C56FA">
              <w:rPr>
                <w:sz w:val="28"/>
                <w:szCs w:val="28"/>
              </w:rPr>
              <w:t xml:space="preserve"> через средства массовой информации или иным способом</w:t>
            </w:r>
          </w:p>
        </w:tc>
        <w:tc>
          <w:tcPr>
            <w:tcW w:w="2810" w:type="dxa"/>
          </w:tcPr>
          <w:p w:rsidR="0026607D" w:rsidRDefault="0026607D" w:rsidP="00755450">
            <w:pPr>
              <w:pStyle w:val="3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 xml:space="preserve">Не позднее </w:t>
            </w:r>
            <w:r>
              <w:rPr>
                <w:sz w:val="28"/>
                <w:szCs w:val="28"/>
              </w:rPr>
              <w:t>22</w:t>
            </w:r>
            <w:r w:rsidRPr="00341B3F">
              <w:rPr>
                <w:sz w:val="28"/>
                <w:szCs w:val="28"/>
              </w:rPr>
              <w:t xml:space="preserve"> августа </w:t>
            </w:r>
            <w:r>
              <w:rPr>
                <w:sz w:val="28"/>
                <w:szCs w:val="28"/>
              </w:rPr>
              <w:t>2024</w:t>
            </w:r>
            <w:r w:rsidRPr="00341B3F">
              <w:rPr>
                <w:sz w:val="28"/>
                <w:szCs w:val="28"/>
              </w:rPr>
              <w:t xml:space="preserve"> года</w:t>
            </w:r>
          </w:p>
          <w:p w:rsidR="0026607D" w:rsidRPr="00341B3F" w:rsidRDefault="0026607D" w:rsidP="00755450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875B22" w:rsidTr="00755450">
        <w:tc>
          <w:tcPr>
            <w:tcW w:w="1207" w:type="dxa"/>
          </w:tcPr>
          <w:p w:rsidR="0026607D" w:rsidRPr="00AA747A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Default="0026607D" w:rsidP="0075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67A25">
              <w:rPr>
                <w:sz w:val="28"/>
                <w:szCs w:val="28"/>
              </w:rPr>
              <w:t>редставл</w:t>
            </w:r>
            <w:r>
              <w:rPr>
                <w:sz w:val="28"/>
                <w:szCs w:val="28"/>
              </w:rPr>
              <w:t>ение</w:t>
            </w:r>
            <w:r w:rsidRPr="00367A25">
              <w:rPr>
                <w:sz w:val="28"/>
                <w:szCs w:val="28"/>
              </w:rPr>
              <w:t xml:space="preserve"> списк</w:t>
            </w:r>
            <w:r>
              <w:rPr>
                <w:sz w:val="28"/>
                <w:szCs w:val="28"/>
              </w:rPr>
              <w:t>а</w:t>
            </w:r>
            <w:r w:rsidRPr="00367A25">
              <w:rPr>
                <w:sz w:val="28"/>
                <w:szCs w:val="28"/>
              </w:rPr>
              <w:t xml:space="preserve"> назначенных наблюдателей в </w:t>
            </w:r>
            <w:r>
              <w:rPr>
                <w:sz w:val="28"/>
                <w:szCs w:val="28"/>
              </w:rPr>
              <w:t>территориальную и участковую</w:t>
            </w:r>
            <w:r w:rsidRPr="00367A25">
              <w:rPr>
                <w:sz w:val="28"/>
                <w:szCs w:val="28"/>
              </w:rPr>
              <w:t xml:space="preserve"> избирательн</w:t>
            </w:r>
            <w:r>
              <w:rPr>
                <w:sz w:val="28"/>
                <w:szCs w:val="28"/>
              </w:rPr>
              <w:t>ые</w:t>
            </w:r>
            <w:r w:rsidRPr="00367A25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и</w:t>
            </w:r>
            <w:r w:rsidRPr="00367A25">
              <w:rPr>
                <w:sz w:val="28"/>
                <w:szCs w:val="28"/>
              </w:rPr>
              <w:t xml:space="preserve"> </w:t>
            </w:r>
          </w:p>
          <w:p w:rsidR="0026607D" w:rsidRDefault="0026607D" w:rsidP="00755450">
            <w:pPr>
              <w:rPr>
                <w:sz w:val="28"/>
                <w:szCs w:val="28"/>
              </w:rPr>
            </w:pPr>
          </w:p>
          <w:p w:rsidR="0026607D" w:rsidRDefault="0026607D" w:rsidP="00755450">
            <w:pPr>
              <w:rPr>
                <w:sz w:val="28"/>
                <w:szCs w:val="28"/>
              </w:rPr>
            </w:pPr>
          </w:p>
          <w:p w:rsidR="0026607D" w:rsidRPr="00E90CAC" w:rsidRDefault="0026607D" w:rsidP="00755450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позднее 24</w:t>
            </w:r>
            <w:r w:rsidRPr="00341B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августа 2024 года </w:t>
            </w:r>
          </w:p>
          <w:p w:rsidR="0026607D" w:rsidRDefault="0026607D" w:rsidP="00755450">
            <w:pPr>
              <w:jc w:val="both"/>
              <w:rPr>
                <w:sz w:val="28"/>
                <w:szCs w:val="28"/>
              </w:rPr>
            </w:pPr>
          </w:p>
          <w:p w:rsidR="0026607D" w:rsidRPr="00341B3F" w:rsidRDefault="0026607D" w:rsidP="0075545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AA747A" w:rsidRDefault="0026607D" w:rsidP="001D10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Зарегистрированный кандидат, избирательное объединение, субъект общественного контроля, назначившие наблюдателей в </w:t>
            </w:r>
            <w:proofErr w:type="gramStart"/>
            <w:r>
              <w:rPr>
                <w:sz w:val="28"/>
                <w:szCs w:val="28"/>
              </w:rPr>
              <w:t>территориальную</w:t>
            </w:r>
            <w:proofErr w:type="gramEnd"/>
            <w:r>
              <w:rPr>
                <w:sz w:val="28"/>
                <w:szCs w:val="28"/>
              </w:rPr>
              <w:t xml:space="preserve"> и участковые  комиссии</w:t>
            </w:r>
          </w:p>
        </w:tc>
        <w:tc>
          <w:tcPr>
            <w:tcW w:w="2212" w:type="dxa"/>
          </w:tcPr>
          <w:p w:rsidR="0026607D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9 п. 6.1</w:t>
            </w:r>
          </w:p>
          <w:p w:rsidR="0026607D" w:rsidRPr="00367A25" w:rsidRDefault="0026607D" w:rsidP="00755450">
            <w:pPr>
              <w:jc w:val="both"/>
              <w:rPr>
                <w:i/>
                <w:sz w:val="28"/>
                <w:szCs w:val="28"/>
              </w:rPr>
            </w:pPr>
            <w:r w:rsidRPr="00367A25">
              <w:rPr>
                <w:i/>
                <w:sz w:val="28"/>
                <w:szCs w:val="28"/>
              </w:rPr>
              <w:t>Ст. 30 п. 7.1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1E3B71" w:rsidRDefault="0026607D" w:rsidP="00755450">
            <w:pPr>
              <w:jc w:val="both"/>
              <w:rPr>
                <w:sz w:val="28"/>
                <w:szCs w:val="28"/>
              </w:rPr>
            </w:pPr>
            <w:r w:rsidRPr="00DF33D2">
              <w:rPr>
                <w:sz w:val="28"/>
                <w:szCs w:val="28"/>
              </w:rPr>
              <w:t>Проведение досрочного голосования</w:t>
            </w:r>
          </w:p>
        </w:tc>
        <w:tc>
          <w:tcPr>
            <w:tcW w:w="2810" w:type="dxa"/>
          </w:tcPr>
          <w:p w:rsidR="0026607D" w:rsidRPr="001E3B71" w:rsidRDefault="0026607D" w:rsidP="00755450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28 августа по 7 сентября 20</w:t>
            </w:r>
            <w:r w:rsidRPr="001609FA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 xml:space="preserve"> года включительно</w:t>
            </w:r>
          </w:p>
        </w:tc>
        <w:tc>
          <w:tcPr>
            <w:tcW w:w="3237" w:type="dxa"/>
          </w:tcPr>
          <w:p w:rsidR="0026607D" w:rsidRPr="007C3617" w:rsidRDefault="0026607D" w:rsidP="00755450">
            <w:pPr>
              <w:jc w:val="both"/>
              <w:rPr>
                <w:sz w:val="28"/>
                <w:szCs w:val="28"/>
              </w:rPr>
            </w:pPr>
            <w:r w:rsidRPr="00C36C17">
              <w:rPr>
                <w:sz w:val="28"/>
                <w:szCs w:val="28"/>
              </w:rPr>
              <w:t>Участковые избирательные комиссии</w:t>
            </w:r>
          </w:p>
        </w:tc>
        <w:tc>
          <w:tcPr>
            <w:tcW w:w="2212" w:type="dxa"/>
          </w:tcPr>
          <w:p w:rsidR="0026607D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41 п. 1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DF33D2">
              <w:rPr>
                <w:i/>
                <w:sz w:val="28"/>
                <w:szCs w:val="28"/>
              </w:rPr>
              <w:t>Ст. 6</w:t>
            </w:r>
            <w:r>
              <w:rPr>
                <w:i/>
                <w:sz w:val="28"/>
                <w:szCs w:val="28"/>
              </w:rPr>
              <w:t>5</w:t>
            </w:r>
            <w:r w:rsidRPr="00DF33D2">
              <w:rPr>
                <w:i/>
                <w:sz w:val="28"/>
                <w:szCs w:val="28"/>
              </w:rPr>
              <w:t xml:space="preserve"> п. </w:t>
            </w:r>
            <w:r>
              <w:rPr>
                <w:i/>
                <w:sz w:val="28"/>
                <w:szCs w:val="28"/>
              </w:rPr>
              <w:t>2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Default="0026607D" w:rsidP="00755450">
            <w:pPr>
              <w:jc w:val="both"/>
              <w:rPr>
                <w:sz w:val="28"/>
                <w:szCs w:val="28"/>
              </w:rPr>
            </w:pPr>
            <w:r w:rsidRPr="001E3B71">
              <w:rPr>
                <w:sz w:val="28"/>
                <w:szCs w:val="28"/>
              </w:rPr>
              <w:t>Проведение голосования</w:t>
            </w:r>
          </w:p>
          <w:p w:rsidR="0026607D" w:rsidRDefault="0026607D" w:rsidP="00755450">
            <w:pPr>
              <w:jc w:val="both"/>
              <w:rPr>
                <w:sz w:val="28"/>
                <w:szCs w:val="28"/>
              </w:rPr>
            </w:pP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1E3B71" w:rsidRDefault="0026607D" w:rsidP="00755450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1E3B71">
              <w:rPr>
                <w:sz w:val="28"/>
                <w:szCs w:val="28"/>
              </w:rPr>
              <w:t>с 8 д</w:t>
            </w:r>
            <w:r>
              <w:rPr>
                <w:sz w:val="28"/>
                <w:szCs w:val="28"/>
              </w:rPr>
              <w:t>о 20 часов по местному времени</w:t>
            </w:r>
          </w:p>
          <w:p w:rsidR="0026607D" w:rsidRPr="00341B3F" w:rsidRDefault="0026607D" w:rsidP="001D10D0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357A90">
              <w:rPr>
                <w:sz w:val="28"/>
                <w:szCs w:val="28"/>
              </w:rPr>
              <w:t>8 сентября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2024</w:t>
            </w:r>
            <w:r w:rsidRPr="001E3B71">
              <w:rPr>
                <w:sz w:val="28"/>
                <w:szCs w:val="28"/>
              </w:rPr>
              <w:t xml:space="preserve"> года</w:t>
            </w:r>
            <w:r w:rsidRPr="00341B3F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237" w:type="dxa"/>
          </w:tcPr>
          <w:p w:rsidR="0026607D" w:rsidRPr="007C3617" w:rsidRDefault="0026607D" w:rsidP="00755450">
            <w:pPr>
              <w:jc w:val="both"/>
              <w:rPr>
                <w:sz w:val="28"/>
                <w:szCs w:val="28"/>
              </w:rPr>
            </w:pPr>
            <w:r w:rsidRPr="007C3617">
              <w:rPr>
                <w:sz w:val="28"/>
                <w:szCs w:val="28"/>
              </w:rPr>
              <w:t>Участковые избирательные комиссии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sz w:val="28"/>
                <w:szCs w:val="28"/>
              </w:rPr>
              <w:t>Ст. 4</w:t>
            </w:r>
            <w:r>
              <w:rPr>
                <w:sz w:val="28"/>
                <w:szCs w:val="28"/>
              </w:rPr>
              <w:t>0</w:t>
            </w:r>
            <w:r w:rsidRPr="00875B22">
              <w:rPr>
                <w:sz w:val="28"/>
                <w:szCs w:val="28"/>
              </w:rPr>
              <w:t xml:space="preserve"> п. </w:t>
            </w:r>
            <w:r>
              <w:rPr>
                <w:sz w:val="28"/>
                <w:szCs w:val="28"/>
              </w:rPr>
              <w:t>1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75B22">
              <w:rPr>
                <w:i/>
                <w:sz w:val="28"/>
                <w:szCs w:val="28"/>
              </w:rPr>
              <w:t>Ст. 6</w:t>
            </w:r>
            <w:r>
              <w:rPr>
                <w:i/>
                <w:sz w:val="28"/>
                <w:szCs w:val="28"/>
              </w:rPr>
              <w:t>4</w:t>
            </w:r>
            <w:r w:rsidRPr="00875B22">
              <w:rPr>
                <w:i/>
                <w:sz w:val="28"/>
                <w:szCs w:val="28"/>
              </w:rPr>
              <w:t xml:space="preserve"> п. </w:t>
            </w:r>
            <w:r>
              <w:rPr>
                <w:i/>
                <w:sz w:val="28"/>
                <w:szCs w:val="28"/>
              </w:rPr>
              <w:t>1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DF33D2" w:rsidRDefault="0026607D" w:rsidP="00755450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33D2">
              <w:rPr>
                <w:rFonts w:ascii="Times New Roman" w:hAnsi="Times New Roman"/>
                <w:sz w:val="28"/>
                <w:szCs w:val="28"/>
              </w:rPr>
              <w:t xml:space="preserve">Подача письменного заявления (устного обращения)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УИК </w:t>
            </w:r>
            <w:r w:rsidRPr="00DF33D2">
              <w:rPr>
                <w:rFonts w:ascii="Times New Roman" w:hAnsi="Times New Roman"/>
                <w:sz w:val="28"/>
                <w:szCs w:val="28"/>
              </w:rPr>
              <w:t>о предоставлении возможности проголосовать вне помещения для голосования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DF33D2" w:rsidRDefault="0026607D" w:rsidP="00755450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29 августа 2024 года до 14 часов по</w:t>
            </w:r>
            <w:r w:rsidRPr="005168C9"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</w:rPr>
              <w:t>естному</w:t>
            </w:r>
            <w:r w:rsidRPr="005168C9">
              <w:rPr>
                <w:sz w:val="28"/>
                <w:szCs w:val="28"/>
              </w:rPr>
              <w:t xml:space="preserve"> </w:t>
            </w:r>
            <w:r w:rsidRPr="00DF33D2">
              <w:rPr>
                <w:sz w:val="28"/>
                <w:szCs w:val="28"/>
              </w:rPr>
              <w:t>времени</w:t>
            </w:r>
            <w:r>
              <w:rPr>
                <w:sz w:val="28"/>
                <w:szCs w:val="28"/>
              </w:rPr>
              <w:t xml:space="preserve"> 8 </w:t>
            </w:r>
            <w:r w:rsidRPr="00DF33D2">
              <w:rPr>
                <w:sz w:val="28"/>
                <w:szCs w:val="28"/>
              </w:rPr>
              <w:t xml:space="preserve"> сентября </w:t>
            </w:r>
            <w:r>
              <w:rPr>
                <w:sz w:val="28"/>
                <w:szCs w:val="28"/>
              </w:rPr>
              <w:t>2024</w:t>
            </w:r>
            <w:r w:rsidRPr="00DF33D2">
              <w:rPr>
                <w:sz w:val="28"/>
                <w:szCs w:val="28"/>
              </w:rPr>
              <w:t> года</w:t>
            </w:r>
          </w:p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875B22" w:rsidRDefault="0026607D" w:rsidP="001D10D0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DF33D2">
              <w:rPr>
                <w:sz w:val="28"/>
                <w:szCs w:val="28"/>
              </w:rPr>
              <w:t>Избиратели, которые не могут по уважительным причинам (по состоянию здоровья, инвалидности</w:t>
            </w:r>
            <w:r>
              <w:rPr>
                <w:sz w:val="28"/>
                <w:szCs w:val="28"/>
              </w:rPr>
              <w:t xml:space="preserve">, в связи с необходимостью ухода </w:t>
            </w:r>
            <w:r>
              <w:rPr>
                <w:sz w:val="28"/>
                <w:szCs w:val="28"/>
              </w:rPr>
              <w:lastRenderedPageBreak/>
              <w:t>за лицами, в этом нуждающимися, и иным уважительным причинам, не позволяющим прибыть в помещение для голосования</w:t>
            </w:r>
            <w:r w:rsidRPr="00DF33D2">
              <w:rPr>
                <w:sz w:val="28"/>
                <w:szCs w:val="28"/>
              </w:rPr>
              <w:t>) прибыть в помещение для голосования</w:t>
            </w:r>
          </w:p>
        </w:tc>
        <w:tc>
          <w:tcPr>
            <w:tcW w:w="2212" w:type="dxa"/>
          </w:tcPr>
          <w:p w:rsidR="0026607D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Ст. 42 п. 2</w:t>
            </w:r>
          </w:p>
          <w:p w:rsidR="0026607D" w:rsidRPr="00DF33D2" w:rsidRDefault="0026607D" w:rsidP="00755450">
            <w:pPr>
              <w:jc w:val="both"/>
              <w:rPr>
                <w:i/>
                <w:sz w:val="28"/>
                <w:szCs w:val="28"/>
              </w:rPr>
            </w:pPr>
            <w:r w:rsidRPr="00DF33D2">
              <w:rPr>
                <w:i/>
                <w:sz w:val="28"/>
                <w:szCs w:val="28"/>
              </w:rPr>
              <w:t xml:space="preserve">Ст. 66 п. </w:t>
            </w:r>
            <w:r>
              <w:rPr>
                <w:i/>
                <w:sz w:val="28"/>
                <w:szCs w:val="28"/>
              </w:rPr>
              <w:t>4</w:t>
            </w:r>
          </w:p>
        </w:tc>
      </w:tr>
      <w:tr w:rsidR="0026607D" w:rsidRPr="009E7D7D" w:rsidTr="00755450">
        <w:tc>
          <w:tcPr>
            <w:tcW w:w="1207" w:type="dxa"/>
          </w:tcPr>
          <w:p w:rsidR="0026607D" w:rsidRPr="00BF5764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55FCF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Подсчет и погашение неиспользованных избирательных бюллетеней, находящихся в территориальных избирательных комиссиях</w:t>
            </w:r>
          </w:p>
        </w:tc>
        <w:tc>
          <w:tcPr>
            <w:tcW w:w="2810" w:type="dxa"/>
          </w:tcPr>
          <w:p w:rsidR="0026607D" w:rsidRPr="00855FCF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сентября после окончания времени голосования</w:t>
            </w:r>
          </w:p>
        </w:tc>
        <w:tc>
          <w:tcPr>
            <w:tcW w:w="3237" w:type="dxa"/>
          </w:tcPr>
          <w:p w:rsidR="0026607D" w:rsidRPr="00855FCF" w:rsidRDefault="0026607D" w:rsidP="0075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9E7D7D" w:rsidRDefault="0026607D" w:rsidP="00755450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55FCF">
              <w:rPr>
                <w:sz w:val="28"/>
                <w:szCs w:val="28"/>
              </w:rPr>
              <w:t>Подсчет голосов избирателей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>Сразу после окончания голосования и без перерыва до установления итогов голосования</w:t>
            </w:r>
          </w:p>
        </w:tc>
        <w:tc>
          <w:tcPr>
            <w:tcW w:w="3237" w:type="dxa"/>
          </w:tcPr>
          <w:p w:rsidR="0026607D" w:rsidRPr="00855FCF" w:rsidRDefault="0026607D" w:rsidP="00755450">
            <w:pPr>
              <w:rPr>
                <w:sz w:val="28"/>
                <w:szCs w:val="28"/>
              </w:rPr>
            </w:pPr>
            <w:r w:rsidRPr="00855FCF">
              <w:rPr>
                <w:sz w:val="28"/>
                <w:szCs w:val="28"/>
              </w:rPr>
              <w:t>Участковые избирательные комиссии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44 п. 2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A0408A">
              <w:rPr>
                <w:i/>
                <w:sz w:val="28"/>
                <w:szCs w:val="28"/>
              </w:rPr>
              <w:t>Ст. 68 п. 2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855FCF">
              <w:rPr>
                <w:sz w:val="28"/>
                <w:szCs w:val="28"/>
              </w:rPr>
              <w:t>Подписание протокола участковой избирательной комиссии об итогах голосования</w:t>
            </w:r>
          </w:p>
        </w:tc>
        <w:tc>
          <w:tcPr>
            <w:tcW w:w="2810" w:type="dxa"/>
          </w:tcPr>
          <w:p w:rsidR="0026607D" w:rsidRPr="00341B3F" w:rsidRDefault="0026607D" w:rsidP="001D10D0">
            <w:pPr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>На итоговом заседании участковой избирательной комиссии</w:t>
            </w:r>
          </w:p>
        </w:tc>
        <w:tc>
          <w:tcPr>
            <w:tcW w:w="3237" w:type="dxa"/>
          </w:tcPr>
          <w:p w:rsidR="0026607D" w:rsidRPr="00A0408A" w:rsidRDefault="0026607D" w:rsidP="00755450">
            <w:pPr>
              <w:rPr>
                <w:sz w:val="28"/>
                <w:szCs w:val="28"/>
              </w:rPr>
            </w:pPr>
            <w:r w:rsidRPr="00A0408A">
              <w:rPr>
                <w:sz w:val="28"/>
                <w:szCs w:val="28"/>
              </w:rPr>
              <w:t>Члены участковых избирательных комиссий с правом решающего голоса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44 п. 25</w:t>
            </w:r>
          </w:p>
          <w:p w:rsidR="0026607D" w:rsidRPr="00A0408A" w:rsidRDefault="0026607D" w:rsidP="00755450">
            <w:pPr>
              <w:jc w:val="both"/>
              <w:rPr>
                <w:i/>
                <w:sz w:val="28"/>
                <w:szCs w:val="28"/>
              </w:rPr>
            </w:pPr>
            <w:r w:rsidRPr="00A0408A">
              <w:rPr>
                <w:i/>
                <w:sz w:val="28"/>
                <w:szCs w:val="28"/>
              </w:rPr>
              <w:t>Ст. 68 п. 26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A0408A">
              <w:rPr>
                <w:sz w:val="28"/>
                <w:szCs w:val="28"/>
              </w:rPr>
              <w:t xml:space="preserve">Выдача заверенных копий протокола участковой избирательной комиссии об итогах голосования лицам, указанным в </w:t>
            </w:r>
            <w:r>
              <w:rPr>
                <w:sz w:val="28"/>
                <w:szCs w:val="28"/>
              </w:rPr>
              <w:t>пункте 3</w:t>
            </w:r>
            <w:r w:rsidRPr="00A0408A">
              <w:rPr>
                <w:sz w:val="28"/>
                <w:szCs w:val="28"/>
              </w:rPr>
              <w:t xml:space="preserve"> статьи </w:t>
            </w:r>
            <w:r>
              <w:rPr>
                <w:sz w:val="28"/>
                <w:szCs w:val="28"/>
              </w:rPr>
              <w:t>9</w:t>
            </w:r>
            <w:r w:rsidRPr="00A040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A0408A">
              <w:rPr>
                <w:sz w:val="28"/>
                <w:szCs w:val="28"/>
              </w:rPr>
              <w:t>акона</w:t>
            </w:r>
            <w:r>
              <w:rPr>
                <w:sz w:val="28"/>
                <w:szCs w:val="28"/>
              </w:rPr>
              <w:t xml:space="preserve"> Ивановской </w:t>
            </w:r>
            <w:r>
              <w:rPr>
                <w:sz w:val="28"/>
                <w:szCs w:val="28"/>
              </w:rPr>
              <w:lastRenderedPageBreak/>
              <w:t>области «О муниципальных выборах»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lastRenderedPageBreak/>
              <w:t>Незамедлительно после подписания протокола</w:t>
            </w:r>
          </w:p>
        </w:tc>
        <w:tc>
          <w:tcPr>
            <w:tcW w:w="3237" w:type="dxa"/>
          </w:tcPr>
          <w:p w:rsidR="0026607D" w:rsidRPr="00A0408A" w:rsidRDefault="0026607D" w:rsidP="00755450">
            <w:pPr>
              <w:rPr>
                <w:sz w:val="28"/>
                <w:szCs w:val="28"/>
              </w:rPr>
            </w:pPr>
            <w:r w:rsidRPr="00A0408A">
              <w:rPr>
                <w:sz w:val="28"/>
                <w:szCs w:val="28"/>
              </w:rPr>
              <w:t>Участковые избирательные комиссии при обращении соответствующих лиц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Ст. 44 п. 25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A0408A">
              <w:rPr>
                <w:i/>
                <w:sz w:val="28"/>
                <w:szCs w:val="28"/>
              </w:rPr>
              <w:t>Ст. 68 п. 26</w:t>
            </w:r>
          </w:p>
        </w:tc>
      </w:tr>
      <w:tr w:rsidR="0026607D" w:rsidRPr="00287F22" w:rsidTr="00755450">
        <w:tc>
          <w:tcPr>
            <w:tcW w:w="1207" w:type="dxa"/>
          </w:tcPr>
          <w:p w:rsidR="0026607D" w:rsidRPr="00287F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87F22" w:rsidRDefault="0026607D" w:rsidP="00755450">
            <w:pPr>
              <w:jc w:val="both"/>
              <w:rPr>
                <w:sz w:val="28"/>
                <w:szCs w:val="28"/>
              </w:rPr>
            </w:pPr>
            <w:r w:rsidRPr="00287F22">
              <w:rPr>
                <w:sz w:val="28"/>
                <w:szCs w:val="28"/>
              </w:rPr>
              <w:t>Размещение данных, содержащихся в протоколах участковых избирательных комиссий об итогах голосования, в сети Интернет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 xml:space="preserve">По мере введения данных </w:t>
            </w:r>
            <w:proofErr w:type="gramStart"/>
            <w:r w:rsidRPr="00341B3F">
              <w:rPr>
                <w:sz w:val="28"/>
                <w:szCs w:val="28"/>
              </w:rPr>
              <w:t>в ГАС</w:t>
            </w:r>
            <w:proofErr w:type="gramEnd"/>
            <w:r w:rsidRPr="00341B3F">
              <w:rPr>
                <w:sz w:val="28"/>
                <w:szCs w:val="28"/>
              </w:rPr>
              <w:t xml:space="preserve"> «Выборы»</w:t>
            </w:r>
          </w:p>
        </w:tc>
        <w:tc>
          <w:tcPr>
            <w:tcW w:w="3237" w:type="dxa"/>
          </w:tcPr>
          <w:p w:rsidR="0026607D" w:rsidRPr="00287F22" w:rsidRDefault="0026607D" w:rsidP="00755450">
            <w:pPr>
              <w:jc w:val="both"/>
              <w:rPr>
                <w:sz w:val="28"/>
                <w:szCs w:val="28"/>
              </w:rPr>
            </w:pPr>
            <w:r w:rsidRPr="00287F22">
              <w:rPr>
                <w:sz w:val="28"/>
                <w:szCs w:val="28"/>
              </w:rPr>
              <w:t xml:space="preserve">Избирательная комиссия Ивановской области </w:t>
            </w:r>
          </w:p>
        </w:tc>
        <w:tc>
          <w:tcPr>
            <w:tcW w:w="2212" w:type="dxa"/>
          </w:tcPr>
          <w:p w:rsidR="0026607D" w:rsidRPr="00287F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D316A8">
              <w:rPr>
                <w:sz w:val="28"/>
                <w:szCs w:val="28"/>
              </w:rPr>
              <w:t xml:space="preserve">Определение результатов выборов 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>Не позднее 1</w:t>
            </w:r>
            <w:r>
              <w:rPr>
                <w:sz w:val="28"/>
                <w:szCs w:val="28"/>
              </w:rPr>
              <w:t>0 сентября 2024</w:t>
            </w:r>
            <w:r w:rsidRPr="00341B3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237" w:type="dxa"/>
          </w:tcPr>
          <w:p w:rsidR="0026607D" w:rsidRPr="00875B22" w:rsidRDefault="0026607D" w:rsidP="001D1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45 п. 1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FB3702" w:rsidRDefault="0026607D" w:rsidP="00755450">
            <w:pPr>
              <w:jc w:val="both"/>
              <w:rPr>
                <w:sz w:val="28"/>
                <w:szCs w:val="28"/>
              </w:rPr>
            </w:pPr>
            <w:r w:rsidRPr="006B2F26">
              <w:rPr>
                <w:sz w:val="28"/>
                <w:szCs w:val="28"/>
              </w:rPr>
              <w:t xml:space="preserve">Извещение зарегистрированных кандидатов, признанных избранными 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>После определения  результатов выборов</w:t>
            </w:r>
          </w:p>
        </w:tc>
        <w:tc>
          <w:tcPr>
            <w:tcW w:w="3237" w:type="dxa"/>
          </w:tcPr>
          <w:p w:rsidR="0026607D" w:rsidRPr="00875B22" w:rsidRDefault="0026607D" w:rsidP="001D1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50 п. 1</w:t>
            </w:r>
          </w:p>
        </w:tc>
      </w:tr>
      <w:tr w:rsidR="0026607D" w:rsidRPr="000415E8" w:rsidTr="00755450">
        <w:tc>
          <w:tcPr>
            <w:tcW w:w="1207" w:type="dxa"/>
          </w:tcPr>
          <w:p w:rsidR="0026607D" w:rsidRPr="009F649B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F868B2" w:rsidRDefault="0026607D" w:rsidP="007554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68B2">
              <w:rPr>
                <w:sz w:val="28"/>
                <w:szCs w:val="28"/>
              </w:rPr>
              <w:t>Направление общих данных о результатах выборов в средства массовой информации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>В течение одних суток после определения результатов выборов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Территориальная избирательная комиссия</w:t>
            </w:r>
          </w:p>
          <w:p w:rsidR="0026607D" w:rsidRPr="00F868B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F868B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51 п. 2</w:t>
            </w:r>
          </w:p>
          <w:p w:rsidR="0026607D" w:rsidRPr="00F868B2" w:rsidRDefault="0026607D" w:rsidP="00755450">
            <w:pPr>
              <w:jc w:val="both"/>
              <w:rPr>
                <w:i/>
                <w:sz w:val="28"/>
                <w:szCs w:val="28"/>
              </w:rPr>
            </w:pPr>
            <w:r w:rsidRPr="00F868B2">
              <w:rPr>
                <w:i/>
                <w:sz w:val="28"/>
                <w:szCs w:val="28"/>
              </w:rPr>
              <w:t>Ст. 72. п. 2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E505B5">
              <w:rPr>
                <w:sz w:val="28"/>
                <w:szCs w:val="28"/>
              </w:rPr>
              <w:t xml:space="preserve">Представление в </w:t>
            </w:r>
            <w:r>
              <w:rPr>
                <w:sz w:val="28"/>
                <w:szCs w:val="28"/>
              </w:rPr>
              <w:t>территориальную и</w:t>
            </w:r>
            <w:r w:rsidRPr="00E505B5">
              <w:rPr>
                <w:sz w:val="28"/>
                <w:szCs w:val="28"/>
              </w:rPr>
              <w:t>збирательную комиссию копии приказа (распоряжения) об освобождении от обязанностей, несовместимых со статусом депутата, либо копии документов, удостоверяющих подачу в установленный срок заявления об освобождении от указанных обязанностей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>В пятидневный срок со дня получения извещения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294A6F">
              <w:rPr>
                <w:sz w:val="28"/>
                <w:szCs w:val="28"/>
              </w:rPr>
              <w:t xml:space="preserve">Зарегистрированные кандидаты, избранные депутатами </w:t>
            </w:r>
            <w:r>
              <w:rPr>
                <w:sz w:val="28"/>
                <w:szCs w:val="28"/>
              </w:rPr>
              <w:t xml:space="preserve">представительного органа </w:t>
            </w:r>
          </w:p>
        </w:tc>
        <w:tc>
          <w:tcPr>
            <w:tcW w:w="2212" w:type="dxa"/>
          </w:tcPr>
          <w:p w:rsidR="0026607D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50 п. 1</w:t>
            </w:r>
          </w:p>
          <w:p w:rsidR="0026607D" w:rsidRPr="00CF1BE7" w:rsidRDefault="0026607D" w:rsidP="00755450">
            <w:pPr>
              <w:jc w:val="both"/>
              <w:rPr>
                <w:i/>
                <w:sz w:val="28"/>
                <w:szCs w:val="28"/>
              </w:rPr>
            </w:pPr>
            <w:r w:rsidRPr="00CF1BE7">
              <w:rPr>
                <w:i/>
                <w:sz w:val="28"/>
                <w:szCs w:val="28"/>
              </w:rPr>
              <w:t>Ст. 70 п. 6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FD3AA1" w:rsidRDefault="0026607D" w:rsidP="00755450">
            <w:pPr>
              <w:pStyle w:val="3"/>
              <w:jc w:val="both"/>
              <w:rPr>
                <w:sz w:val="28"/>
                <w:szCs w:val="28"/>
              </w:rPr>
            </w:pPr>
            <w:r w:rsidRPr="00FD3AA1">
              <w:rPr>
                <w:sz w:val="28"/>
                <w:szCs w:val="28"/>
              </w:rPr>
              <w:t xml:space="preserve">Регистрация избранных депутатов </w:t>
            </w:r>
            <w:r>
              <w:rPr>
                <w:sz w:val="28"/>
                <w:szCs w:val="28"/>
              </w:rPr>
              <w:t>представительного органа муниципального образования</w:t>
            </w:r>
            <w:r w:rsidRPr="00FD3AA1">
              <w:rPr>
                <w:sz w:val="28"/>
                <w:szCs w:val="28"/>
              </w:rPr>
              <w:t xml:space="preserve"> и выдача им удостоверений об избрании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341B3F" w:rsidRDefault="0026607D" w:rsidP="001D10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 xml:space="preserve">После официального опубликования общих данных о результатах выборов и представления зарегистрированным </w:t>
            </w:r>
            <w:r w:rsidRPr="00341B3F">
              <w:rPr>
                <w:sz w:val="28"/>
                <w:szCs w:val="28"/>
              </w:rPr>
              <w:lastRenderedPageBreak/>
              <w:t>кандидатом копии приказа (иного документа) об освобождении его от обязанностей, несовместимых со статусом депутата представительного органа муниципального образования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Территориальная избирательная комиссия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50 п. 5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  <w:r w:rsidRPr="00650FBF">
              <w:rPr>
                <w:sz w:val="28"/>
                <w:szCs w:val="28"/>
              </w:rPr>
              <w:t xml:space="preserve">Официальное опубликование результатов выборов депутатов </w:t>
            </w:r>
            <w:r>
              <w:rPr>
                <w:sz w:val="28"/>
                <w:szCs w:val="28"/>
              </w:rPr>
              <w:t>представительного органа муниципального образования</w:t>
            </w:r>
            <w:r w:rsidRPr="00650FBF">
              <w:rPr>
                <w:sz w:val="28"/>
                <w:szCs w:val="28"/>
              </w:rPr>
              <w:t>, а также данных о числе голосов избирателей, полученных каждым зарегис</w:t>
            </w:r>
            <w:r>
              <w:rPr>
                <w:sz w:val="28"/>
                <w:szCs w:val="28"/>
              </w:rPr>
              <w:t>трированным кандидатом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 xml:space="preserve">Не позднее </w:t>
            </w:r>
            <w:r>
              <w:rPr>
                <w:sz w:val="28"/>
                <w:szCs w:val="28"/>
              </w:rPr>
              <w:t>8</w:t>
            </w:r>
            <w:r w:rsidRPr="00341B3F">
              <w:rPr>
                <w:sz w:val="28"/>
                <w:szCs w:val="28"/>
              </w:rPr>
              <w:t xml:space="preserve"> октября </w:t>
            </w:r>
            <w:r>
              <w:rPr>
                <w:sz w:val="28"/>
                <w:szCs w:val="28"/>
              </w:rPr>
              <w:t>2024</w:t>
            </w:r>
            <w:r w:rsidRPr="00341B3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Территориальная избирательная комиссия</w:t>
            </w:r>
          </w:p>
          <w:p w:rsidR="0026607D" w:rsidRPr="00875B2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51 п. 3</w:t>
            </w:r>
          </w:p>
          <w:p w:rsidR="0026607D" w:rsidRPr="007F05B4" w:rsidRDefault="0026607D" w:rsidP="00755450">
            <w:pPr>
              <w:jc w:val="both"/>
              <w:rPr>
                <w:i/>
                <w:sz w:val="28"/>
                <w:szCs w:val="28"/>
              </w:rPr>
            </w:pPr>
            <w:r w:rsidRPr="007F05B4">
              <w:rPr>
                <w:i/>
                <w:sz w:val="28"/>
                <w:szCs w:val="28"/>
              </w:rPr>
              <w:t>Ст. 72 п. 3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7F05B4" w:rsidRDefault="0026607D" w:rsidP="007554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6525">
              <w:rPr>
                <w:sz w:val="28"/>
                <w:szCs w:val="28"/>
              </w:rPr>
              <w:t xml:space="preserve">Официальное опубликование </w:t>
            </w:r>
            <w:r w:rsidRPr="003C3488">
              <w:rPr>
                <w:sz w:val="28"/>
                <w:szCs w:val="28"/>
              </w:rPr>
              <w:t>(обнародование) полных данных о результатах выборов, содержащихся в протоколах всех нижестоящих избирательных комиссий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 xml:space="preserve">Не позднее </w:t>
            </w:r>
            <w:r>
              <w:rPr>
                <w:sz w:val="28"/>
                <w:szCs w:val="28"/>
              </w:rPr>
              <w:t>8</w:t>
            </w:r>
            <w:r w:rsidRPr="00341B3F">
              <w:rPr>
                <w:sz w:val="28"/>
                <w:szCs w:val="28"/>
              </w:rPr>
              <w:t xml:space="preserve"> ноября </w:t>
            </w:r>
            <w:r>
              <w:rPr>
                <w:sz w:val="28"/>
                <w:szCs w:val="28"/>
              </w:rPr>
              <w:t>2024</w:t>
            </w:r>
            <w:r w:rsidRPr="00341B3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237" w:type="dxa"/>
          </w:tcPr>
          <w:p w:rsidR="0026607D" w:rsidRPr="00875B22" w:rsidRDefault="0026607D" w:rsidP="0075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Территориальная избирательная комиссия</w:t>
            </w:r>
          </w:p>
          <w:p w:rsidR="0026607D" w:rsidRPr="00F868B2" w:rsidRDefault="0026607D" w:rsidP="00755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51 п. 4</w:t>
            </w:r>
          </w:p>
          <w:p w:rsidR="0026607D" w:rsidRDefault="0026607D" w:rsidP="00755450">
            <w:pPr>
              <w:jc w:val="both"/>
              <w:rPr>
                <w:sz w:val="28"/>
                <w:szCs w:val="28"/>
              </w:rPr>
            </w:pPr>
            <w:r w:rsidRPr="007F05B4">
              <w:rPr>
                <w:i/>
                <w:sz w:val="28"/>
                <w:szCs w:val="28"/>
              </w:rPr>
              <w:t xml:space="preserve">Ст. 72 п. </w:t>
            </w:r>
            <w:r>
              <w:rPr>
                <w:i/>
                <w:sz w:val="28"/>
                <w:szCs w:val="28"/>
              </w:rPr>
              <w:t>4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7F05B4" w:rsidRDefault="0026607D" w:rsidP="007554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9DB">
              <w:rPr>
                <w:sz w:val="28"/>
                <w:szCs w:val="28"/>
              </w:rPr>
              <w:t xml:space="preserve">Размещение в сети Интернет информации, </w:t>
            </w:r>
            <w:r w:rsidRPr="00666525">
              <w:rPr>
                <w:sz w:val="28"/>
                <w:szCs w:val="28"/>
              </w:rPr>
              <w:t xml:space="preserve">включающей в себя полные данные, содержащиеся в протоколах всех избирательных комиссий об итогах голосования, о результатах выборов депутатов </w:t>
            </w:r>
            <w:r>
              <w:rPr>
                <w:sz w:val="28"/>
                <w:szCs w:val="28"/>
              </w:rPr>
              <w:t xml:space="preserve">представительного органа </w:t>
            </w:r>
            <w:r>
              <w:rPr>
                <w:sz w:val="28"/>
                <w:szCs w:val="28"/>
              </w:rPr>
              <w:lastRenderedPageBreak/>
              <w:t>муниципального образования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lastRenderedPageBreak/>
              <w:t>Не позднее чем через три месяца со дня опубликования такой информации</w:t>
            </w:r>
          </w:p>
        </w:tc>
        <w:tc>
          <w:tcPr>
            <w:tcW w:w="3237" w:type="dxa"/>
          </w:tcPr>
          <w:p w:rsidR="0026607D" w:rsidRPr="00F868B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E940E6" w:rsidRDefault="0026607D" w:rsidP="00755450">
            <w:pPr>
              <w:snapToGrid w:val="0"/>
              <w:jc w:val="both"/>
              <w:rPr>
                <w:sz w:val="28"/>
                <w:szCs w:val="28"/>
              </w:rPr>
            </w:pPr>
            <w:r w:rsidRPr="003A28D7">
              <w:rPr>
                <w:i/>
                <w:sz w:val="28"/>
                <w:szCs w:val="28"/>
              </w:rPr>
              <w:t>ст. 72 п. 4</w:t>
            </w:r>
            <w:r w:rsidRPr="00E940E6">
              <w:rPr>
                <w:sz w:val="28"/>
                <w:szCs w:val="28"/>
              </w:rPr>
              <w:t xml:space="preserve">, </w:t>
            </w:r>
          </w:p>
          <w:p w:rsidR="0026607D" w:rsidRDefault="0026607D" w:rsidP="00755450">
            <w:pPr>
              <w:jc w:val="both"/>
              <w:rPr>
                <w:sz w:val="28"/>
                <w:szCs w:val="28"/>
              </w:rPr>
            </w:pPr>
            <w:r w:rsidRPr="00E940E6">
              <w:rPr>
                <w:sz w:val="28"/>
                <w:szCs w:val="28"/>
              </w:rPr>
              <w:t>Инструкция по размещению данных ГАС «Выборы» в сети Интернет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7F05B4" w:rsidRDefault="0026607D" w:rsidP="007554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620C">
              <w:rPr>
                <w:sz w:val="28"/>
                <w:szCs w:val="28"/>
              </w:rPr>
              <w:t>Хранение документов, связанных с подготовкой и проведением выборов, их передача в вышестоящие избирательные комиссии или в архив, уничтожение указанных документов</w:t>
            </w:r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>В порядке, установленном законодательством Ивановской области и постановлением Избирательной комиссии Ивановской области</w:t>
            </w:r>
          </w:p>
        </w:tc>
        <w:tc>
          <w:tcPr>
            <w:tcW w:w="3237" w:type="dxa"/>
          </w:tcPr>
          <w:p w:rsidR="0026607D" w:rsidRPr="00F868B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53 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31620C" w:rsidRDefault="0026607D" w:rsidP="00755450">
            <w:pPr>
              <w:jc w:val="both"/>
              <w:rPr>
                <w:sz w:val="28"/>
                <w:szCs w:val="28"/>
              </w:rPr>
            </w:pPr>
            <w:r w:rsidRPr="0031620C">
              <w:rPr>
                <w:sz w:val="28"/>
                <w:szCs w:val="28"/>
              </w:rPr>
              <w:t>Хранение избирательных бюллетеней, списков избирателей и подписных листов с подписями избирателей</w:t>
            </w:r>
          </w:p>
          <w:p w:rsidR="0026607D" w:rsidRPr="007F05B4" w:rsidRDefault="0026607D" w:rsidP="007554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341B3F" w:rsidRDefault="0026607D" w:rsidP="00755450">
            <w:pPr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 xml:space="preserve">не менее одного года со дня официального опубликования результатов муниципальных выборов </w:t>
            </w:r>
          </w:p>
        </w:tc>
        <w:tc>
          <w:tcPr>
            <w:tcW w:w="3237" w:type="dxa"/>
          </w:tcPr>
          <w:p w:rsidR="0026607D" w:rsidRPr="00F868B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53 п. 2</w:t>
            </w:r>
          </w:p>
        </w:tc>
      </w:tr>
      <w:tr w:rsidR="0026607D" w:rsidRPr="00875B22" w:rsidTr="00755450">
        <w:tc>
          <w:tcPr>
            <w:tcW w:w="1207" w:type="dxa"/>
          </w:tcPr>
          <w:p w:rsidR="0026607D" w:rsidRPr="00875B22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7F05B4" w:rsidRDefault="0026607D" w:rsidP="007554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1282">
              <w:rPr>
                <w:sz w:val="28"/>
                <w:szCs w:val="28"/>
              </w:rPr>
              <w:t xml:space="preserve">Хранение </w:t>
            </w:r>
            <w:r w:rsidRPr="00947A43">
              <w:rPr>
                <w:sz w:val="28"/>
                <w:szCs w:val="28"/>
              </w:rPr>
              <w:t>первых экземпляр</w:t>
            </w:r>
            <w:r>
              <w:rPr>
                <w:sz w:val="28"/>
                <w:szCs w:val="28"/>
              </w:rPr>
              <w:t>ов</w:t>
            </w:r>
            <w:r w:rsidRPr="00947A43">
              <w:rPr>
                <w:sz w:val="28"/>
                <w:szCs w:val="28"/>
              </w:rPr>
              <w:t xml:space="preserve"> протоколов избирательных комиссий об итогах голосования, о результатах выборов и сводных таблиц, финансовы</w:t>
            </w:r>
            <w:r>
              <w:rPr>
                <w:sz w:val="28"/>
                <w:szCs w:val="28"/>
              </w:rPr>
              <w:t>х</w:t>
            </w:r>
            <w:r w:rsidRPr="00947A43">
              <w:rPr>
                <w:sz w:val="28"/>
                <w:szCs w:val="28"/>
              </w:rPr>
              <w:t xml:space="preserve"> отчет</w:t>
            </w:r>
            <w:r>
              <w:rPr>
                <w:sz w:val="28"/>
                <w:szCs w:val="28"/>
              </w:rPr>
              <w:t>ов</w:t>
            </w:r>
            <w:r w:rsidRPr="00947A43">
              <w:rPr>
                <w:sz w:val="28"/>
                <w:szCs w:val="28"/>
              </w:rPr>
              <w:t xml:space="preserve"> избирательных комиссий, итоговы</w:t>
            </w:r>
            <w:r>
              <w:rPr>
                <w:sz w:val="28"/>
                <w:szCs w:val="28"/>
              </w:rPr>
              <w:t>х</w:t>
            </w:r>
            <w:r w:rsidRPr="00947A43">
              <w:rPr>
                <w:sz w:val="28"/>
                <w:szCs w:val="28"/>
              </w:rPr>
              <w:t xml:space="preserve"> финансовы</w:t>
            </w:r>
            <w:r>
              <w:rPr>
                <w:sz w:val="28"/>
                <w:szCs w:val="28"/>
              </w:rPr>
              <w:t>х</w:t>
            </w:r>
            <w:r w:rsidRPr="00947A43">
              <w:rPr>
                <w:sz w:val="28"/>
                <w:szCs w:val="28"/>
              </w:rPr>
              <w:t xml:space="preserve"> отчет</w:t>
            </w:r>
            <w:r>
              <w:rPr>
                <w:sz w:val="28"/>
                <w:szCs w:val="28"/>
              </w:rPr>
              <w:t>ов</w:t>
            </w:r>
            <w:r w:rsidRPr="00947A43">
              <w:rPr>
                <w:sz w:val="28"/>
                <w:szCs w:val="28"/>
              </w:rPr>
              <w:t xml:space="preserve"> кандидатов</w:t>
            </w:r>
          </w:p>
        </w:tc>
        <w:tc>
          <w:tcPr>
            <w:tcW w:w="2810" w:type="dxa"/>
          </w:tcPr>
          <w:p w:rsidR="0026607D" w:rsidRPr="00341B3F" w:rsidRDefault="0026607D" w:rsidP="001D10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1B3F">
              <w:rPr>
                <w:sz w:val="28"/>
                <w:szCs w:val="28"/>
              </w:rPr>
              <w:t>Не менее одного года со дня официального опубликования (публикации) решения о назначении следующих основных выборов.</w:t>
            </w:r>
          </w:p>
        </w:tc>
        <w:tc>
          <w:tcPr>
            <w:tcW w:w="3237" w:type="dxa"/>
          </w:tcPr>
          <w:p w:rsidR="0026607D" w:rsidRPr="00F868B2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Default="0026607D" w:rsidP="00755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53 п. 3</w:t>
            </w:r>
          </w:p>
        </w:tc>
      </w:tr>
    </w:tbl>
    <w:p w:rsidR="00D82018" w:rsidRDefault="00D82018" w:rsidP="0063799C">
      <w:pPr>
        <w:autoSpaceDE w:val="0"/>
        <w:autoSpaceDN w:val="0"/>
        <w:adjustRightInd w:val="0"/>
        <w:rPr>
          <w:b/>
          <w:sz w:val="28"/>
          <w:szCs w:val="28"/>
        </w:rPr>
      </w:pPr>
    </w:p>
    <w:sectPr w:rsidR="00D82018" w:rsidSect="0026607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D64" w:rsidRDefault="00BB7D64" w:rsidP="00D82018">
      <w:r>
        <w:separator/>
      </w:r>
    </w:p>
  </w:endnote>
  <w:endnote w:type="continuationSeparator" w:id="0">
    <w:p w:rsidR="00BB7D64" w:rsidRDefault="00BB7D64" w:rsidP="00D82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D64" w:rsidRDefault="00BB7D64" w:rsidP="00D82018">
      <w:r>
        <w:separator/>
      </w:r>
    </w:p>
  </w:footnote>
  <w:footnote w:type="continuationSeparator" w:id="0">
    <w:p w:rsidR="00BB7D64" w:rsidRDefault="00BB7D64" w:rsidP="00D820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0645B"/>
    <w:multiLevelType w:val="hybridMultilevel"/>
    <w:tmpl w:val="4762E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944B1"/>
    <w:multiLevelType w:val="hybridMultilevel"/>
    <w:tmpl w:val="9D2C45C4"/>
    <w:lvl w:ilvl="0" w:tplc="325A09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DF33F4"/>
    <w:multiLevelType w:val="hybridMultilevel"/>
    <w:tmpl w:val="E8D49932"/>
    <w:lvl w:ilvl="0" w:tplc="8880005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F626D7"/>
    <w:multiLevelType w:val="hybridMultilevel"/>
    <w:tmpl w:val="DD20A9A4"/>
    <w:lvl w:ilvl="0" w:tplc="883C113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F7271E8"/>
    <w:multiLevelType w:val="hybridMultilevel"/>
    <w:tmpl w:val="A5D0C1AA"/>
    <w:lvl w:ilvl="0" w:tplc="0419000F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85" w:hanging="360"/>
      </w:pPr>
    </w:lvl>
    <w:lvl w:ilvl="2" w:tplc="0419001B" w:tentative="1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5">
    <w:nsid w:val="6EE75DAF"/>
    <w:multiLevelType w:val="hybridMultilevel"/>
    <w:tmpl w:val="78829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6923"/>
    <w:rsid w:val="00072A9F"/>
    <w:rsid w:val="000847AB"/>
    <w:rsid w:val="000E22FC"/>
    <w:rsid w:val="001B4F43"/>
    <w:rsid w:val="001D10D0"/>
    <w:rsid w:val="001E690D"/>
    <w:rsid w:val="0026607D"/>
    <w:rsid w:val="00271B01"/>
    <w:rsid w:val="00275DBF"/>
    <w:rsid w:val="002A6358"/>
    <w:rsid w:val="002F2C52"/>
    <w:rsid w:val="003618B3"/>
    <w:rsid w:val="00382FC7"/>
    <w:rsid w:val="003C014F"/>
    <w:rsid w:val="003C54A2"/>
    <w:rsid w:val="003D2886"/>
    <w:rsid w:val="00405499"/>
    <w:rsid w:val="00447738"/>
    <w:rsid w:val="00456923"/>
    <w:rsid w:val="004D77D6"/>
    <w:rsid w:val="004F19AA"/>
    <w:rsid w:val="004F3EC6"/>
    <w:rsid w:val="00507CCD"/>
    <w:rsid w:val="00536434"/>
    <w:rsid w:val="00552234"/>
    <w:rsid w:val="005A7F33"/>
    <w:rsid w:val="0063799C"/>
    <w:rsid w:val="00641FFC"/>
    <w:rsid w:val="00650878"/>
    <w:rsid w:val="00670CAB"/>
    <w:rsid w:val="00682DB8"/>
    <w:rsid w:val="0069106E"/>
    <w:rsid w:val="006E1369"/>
    <w:rsid w:val="00734550"/>
    <w:rsid w:val="00755450"/>
    <w:rsid w:val="00780972"/>
    <w:rsid w:val="00785715"/>
    <w:rsid w:val="007973B8"/>
    <w:rsid w:val="007E6608"/>
    <w:rsid w:val="007F6A1D"/>
    <w:rsid w:val="00820D52"/>
    <w:rsid w:val="008A1FDF"/>
    <w:rsid w:val="008B4C97"/>
    <w:rsid w:val="008B6159"/>
    <w:rsid w:val="008E34F1"/>
    <w:rsid w:val="0095105B"/>
    <w:rsid w:val="00957D5B"/>
    <w:rsid w:val="00970E91"/>
    <w:rsid w:val="009C39E6"/>
    <w:rsid w:val="009D1EB1"/>
    <w:rsid w:val="009E2E29"/>
    <w:rsid w:val="009F6C30"/>
    <w:rsid w:val="00A03CDE"/>
    <w:rsid w:val="00AC75BF"/>
    <w:rsid w:val="00B033C3"/>
    <w:rsid w:val="00B61936"/>
    <w:rsid w:val="00B72A06"/>
    <w:rsid w:val="00B865E7"/>
    <w:rsid w:val="00BA74DD"/>
    <w:rsid w:val="00BB7D64"/>
    <w:rsid w:val="00BC23C0"/>
    <w:rsid w:val="00BD4B97"/>
    <w:rsid w:val="00BE51FA"/>
    <w:rsid w:val="00CB4D74"/>
    <w:rsid w:val="00CC4D4E"/>
    <w:rsid w:val="00D44DA9"/>
    <w:rsid w:val="00D467C0"/>
    <w:rsid w:val="00D82018"/>
    <w:rsid w:val="00D93BAD"/>
    <w:rsid w:val="00DF5DD6"/>
    <w:rsid w:val="00E30E54"/>
    <w:rsid w:val="00E33604"/>
    <w:rsid w:val="00E56874"/>
    <w:rsid w:val="00E64255"/>
    <w:rsid w:val="00E8087A"/>
    <w:rsid w:val="00E82FF0"/>
    <w:rsid w:val="00EF08F4"/>
    <w:rsid w:val="00F21AA4"/>
    <w:rsid w:val="00F354F7"/>
    <w:rsid w:val="00F53CD2"/>
    <w:rsid w:val="00F82610"/>
    <w:rsid w:val="00FA134A"/>
    <w:rsid w:val="00FF6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6607D"/>
    <w:pPr>
      <w:keepNext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A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A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82018"/>
    <w:pPr>
      <w:ind w:left="720"/>
      <w:contextualSpacing/>
    </w:pPr>
  </w:style>
  <w:style w:type="paragraph" w:styleId="a6">
    <w:name w:val="footnote text"/>
    <w:basedOn w:val="a"/>
    <w:link w:val="a7"/>
    <w:semiHidden/>
    <w:rsid w:val="00D82018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D820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D82018"/>
    <w:rPr>
      <w:vertAlign w:val="superscript"/>
    </w:rPr>
  </w:style>
  <w:style w:type="paragraph" w:styleId="a9">
    <w:name w:val="Body Text Indent"/>
    <w:basedOn w:val="a"/>
    <w:link w:val="aa"/>
    <w:semiHidden/>
    <w:rsid w:val="00785715"/>
    <w:pPr>
      <w:widowControl w:val="0"/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semiHidden/>
    <w:rsid w:val="0078571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BE51FA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c">
    <w:name w:val="Основной текст Знак"/>
    <w:basedOn w:val="a0"/>
    <w:link w:val="ab"/>
    <w:uiPriority w:val="99"/>
    <w:semiHidden/>
    <w:rsid w:val="00BE51FA"/>
    <w:rPr>
      <w:rFonts w:ascii="Calibri" w:eastAsia="Times New Roman" w:hAnsi="Calibri" w:cs="Times New Roman"/>
      <w:lang w:eastAsia="ru-RU"/>
    </w:rPr>
  </w:style>
  <w:style w:type="paragraph" w:styleId="3">
    <w:name w:val="Body Text 3"/>
    <w:basedOn w:val="a"/>
    <w:link w:val="30"/>
    <w:unhideWhenUsed/>
    <w:rsid w:val="0026607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6607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26607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d">
    <w:name w:val="Table Grid"/>
    <w:basedOn w:val="a1"/>
    <w:uiPriority w:val="59"/>
    <w:rsid w:val="0026607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26607D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26607D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26607D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26607D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2660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6607D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6607D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266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E4690-BCA9-475A-B421-9A0B3ED81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27</Pages>
  <Words>5019</Words>
  <Characters>28610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ADMIN_ZAV_Zem</Company>
  <LinksUpToDate>false</LinksUpToDate>
  <CharactersWithSpaces>33562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ADM_zem</dc:creator>
  <cp:keywords/>
  <dc:description/>
  <cp:lastModifiedBy>Владелец</cp:lastModifiedBy>
  <cp:revision>49</cp:revision>
  <cp:lastPrinted>2024-06-18T13:49:00Z</cp:lastPrinted>
  <dcterms:created xsi:type="dcterms:W3CDTF">2019-06-14T10:12:00Z</dcterms:created>
  <dcterms:modified xsi:type="dcterms:W3CDTF">2024-06-18T13:49:00Z</dcterms:modified>
</cp:coreProperties>
</file>