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EF" w:rsidRDefault="00241FD3" w:rsidP="006D1463">
      <w:pPr>
        <w:ind w:right="-427"/>
        <w:jc w:val="center"/>
        <w:rPr>
          <w:b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238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F" w:rsidRDefault="00B74EEF">
      <w:pPr>
        <w:jc w:val="center"/>
        <w:rPr>
          <w:b/>
          <w:sz w:val="16"/>
          <w:szCs w:val="16"/>
        </w:rPr>
      </w:pPr>
    </w:p>
    <w:p w:rsidR="00B74EEF" w:rsidRPr="00B81DB2" w:rsidRDefault="00B74EEF">
      <w:pPr>
        <w:jc w:val="center"/>
        <w:rPr>
          <w:b/>
          <w:sz w:val="28"/>
          <w:szCs w:val="28"/>
          <w:u w:val="single"/>
        </w:rPr>
      </w:pPr>
      <w:r w:rsidRPr="00B81DB2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  <w:r w:rsidRPr="00B81DB2">
        <w:rPr>
          <w:b/>
          <w:sz w:val="28"/>
          <w:szCs w:val="28"/>
          <w:u w:val="single"/>
        </w:rPr>
        <w:t>Ивановской области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</w:p>
    <w:p w:rsidR="00B74EEF" w:rsidRPr="009D6FC6" w:rsidRDefault="00B74EEF">
      <w:pPr>
        <w:pStyle w:val="6"/>
        <w:tabs>
          <w:tab w:val="left" w:pos="0"/>
        </w:tabs>
        <w:rPr>
          <w:sz w:val="28"/>
          <w:szCs w:val="28"/>
        </w:rPr>
      </w:pPr>
      <w:r w:rsidRPr="009D6FC6">
        <w:rPr>
          <w:sz w:val="28"/>
          <w:szCs w:val="28"/>
        </w:rPr>
        <w:t>ПОСТАНОВЛЕНИЕ</w:t>
      </w:r>
    </w:p>
    <w:p w:rsidR="00B74EEF" w:rsidRPr="009D6FC6" w:rsidRDefault="00B74EEF">
      <w:pPr>
        <w:tabs>
          <w:tab w:val="left" w:pos="0"/>
        </w:tabs>
        <w:rPr>
          <w:b/>
          <w:sz w:val="28"/>
          <w:szCs w:val="28"/>
        </w:rPr>
      </w:pPr>
    </w:p>
    <w:p w:rsidR="00B74EEF" w:rsidRPr="00186F59" w:rsidRDefault="00B74EEF" w:rsidP="00186F59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 xml:space="preserve">от </w:t>
      </w:r>
      <w:r w:rsidR="00FA49D9">
        <w:rPr>
          <w:b/>
          <w:sz w:val="28"/>
          <w:szCs w:val="28"/>
        </w:rPr>
        <w:t>12</w:t>
      </w:r>
      <w:r w:rsidR="00C926C9" w:rsidRPr="00186F59">
        <w:rPr>
          <w:b/>
          <w:sz w:val="28"/>
          <w:szCs w:val="28"/>
        </w:rPr>
        <w:t>.0</w:t>
      </w:r>
      <w:r w:rsidR="00C926EC">
        <w:rPr>
          <w:b/>
          <w:sz w:val="28"/>
          <w:szCs w:val="28"/>
        </w:rPr>
        <w:t>8</w:t>
      </w:r>
      <w:r w:rsidR="00186F59" w:rsidRPr="00186F59">
        <w:rPr>
          <w:b/>
          <w:sz w:val="28"/>
          <w:szCs w:val="28"/>
        </w:rPr>
        <w:t>.</w:t>
      </w:r>
      <w:r w:rsidR="008877B8">
        <w:rPr>
          <w:b/>
          <w:sz w:val="28"/>
          <w:szCs w:val="28"/>
        </w:rPr>
        <w:t>202</w:t>
      </w:r>
      <w:r w:rsidR="0087129C">
        <w:rPr>
          <w:b/>
          <w:sz w:val="28"/>
          <w:szCs w:val="28"/>
        </w:rPr>
        <w:t>5</w:t>
      </w:r>
      <w:r w:rsidRPr="00186F59">
        <w:rPr>
          <w:b/>
          <w:sz w:val="28"/>
          <w:szCs w:val="28"/>
        </w:rPr>
        <w:t xml:space="preserve">     № </w:t>
      </w:r>
      <w:r w:rsidR="00FA49D9">
        <w:rPr>
          <w:b/>
          <w:sz w:val="28"/>
          <w:szCs w:val="28"/>
        </w:rPr>
        <w:t>435</w:t>
      </w:r>
      <w:r w:rsidR="00186F59" w:rsidRPr="00186F59">
        <w:rPr>
          <w:b/>
          <w:sz w:val="28"/>
          <w:szCs w:val="28"/>
        </w:rPr>
        <w:t>-п</w:t>
      </w:r>
    </w:p>
    <w:p w:rsidR="00B74EEF" w:rsidRPr="00186F59" w:rsidRDefault="00B74EEF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>г. Заволжск</w:t>
      </w:r>
    </w:p>
    <w:p w:rsidR="00B74EEF" w:rsidRDefault="00B74EEF">
      <w:pPr>
        <w:jc w:val="center"/>
        <w:rPr>
          <w:sz w:val="28"/>
          <w:szCs w:val="28"/>
        </w:rPr>
      </w:pPr>
    </w:p>
    <w:p w:rsidR="00B74EEF" w:rsidRDefault="008D4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регламента</w:t>
      </w:r>
      <w:r w:rsidRPr="001D2C5E">
        <w:rPr>
          <w:sz w:val="28"/>
          <w:szCs w:val="28"/>
        </w:rPr>
        <w:t xml:space="preserve"> </w:t>
      </w:r>
      <w:r w:rsidRPr="001D2C5E">
        <w:rPr>
          <w:b/>
          <w:sz w:val="28"/>
          <w:szCs w:val="28"/>
        </w:rPr>
        <w:t xml:space="preserve">организации и проведения мониторинга политических, социально-экономических и иных процессов, оказывающих влияние на ситуацию в области противодействия терроризму </w:t>
      </w:r>
      <w:r w:rsidR="002F6D0B" w:rsidRPr="002F6D0B">
        <w:rPr>
          <w:b/>
          <w:sz w:val="28"/>
          <w:szCs w:val="28"/>
        </w:rPr>
        <w:t>на территории Заволжского муниципального района Ивановской области</w:t>
      </w:r>
    </w:p>
    <w:p w:rsidR="002F6D0B" w:rsidRPr="002F6D0B" w:rsidRDefault="002F6D0B">
      <w:pPr>
        <w:jc w:val="center"/>
        <w:rPr>
          <w:b/>
          <w:bCs/>
          <w:sz w:val="28"/>
          <w:szCs w:val="28"/>
        </w:rPr>
      </w:pPr>
    </w:p>
    <w:p w:rsidR="00B74EEF" w:rsidRDefault="008D4747" w:rsidP="00393EEB">
      <w:pPr>
        <w:spacing w:after="120"/>
        <w:ind w:firstLine="540"/>
        <w:jc w:val="both"/>
        <w:rPr>
          <w:b/>
          <w:sz w:val="28"/>
          <w:szCs w:val="28"/>
        </w:rPr>
      </w:pPr>
      <w:proofErr w:type="gramStart"/>
      <w:r w:rsidRPr="00755720">
        <w:rPr>
          <w:sz w:val="28"/>
          <w:szCs w:val="28"/>
        </w:rPr>
        <w:t xml:space="preserve">В соответствии с федеральными законами от </w:t>
      </w:r>
      <w:r>
        <w:rPr>
          <w:sz w:val="28"/>
          <w:szCs w:val="28"/>
        </w:rPr>
        <w:t>06.10.2003</w:t>
      </w:r>
      <w:r w:rsidRPr="00755720"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131 -ФЗ</w:t>
      </w:r>
      <w:r w:rsidRPr="00755720">
        <w:rPr>
          <w:sz w:val="28"/>
          <w:szCs w:val="28"/>
        </w:rPr>
        <w:t xml:space="preserve"> "Об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Федерации", от 25.07.2002</w:t>
      </w:r>
      <w:r w:rsidRPr="00755720"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№114</w:t>
        </w:r>
      </w:hyperlink>
      <w:r>
        <w:rPr>
          <w:sz w:val="28"/>
          <w:szCs w:val="28"/>
        </w:rPr>
        <w:t>-ФЗ</w:t>
      </w:r>
      <w:r w:rsidRPr="00755720">
        <w:rPr>
          <w:sz w:val="28"/>
          <w:szCs w:val="28"/>
        </w:rPr>
        <w:t xml:space="preserve"> "О противодействии экстремистской деятельности", от </w:t>
      </w:r>
      <w:r>
        <w:rPr>
          <w:sz w:val="28"/>
          <w:szCs w:val="28"/>
        </w:rPr>
        <w:t>0</w:t>
      </w:r>
      <w:r w:rsidRPr="00755720">
        <w:rPr>
          <w:sz w:val="28"/>
          <w:szCs w:val="28"/>
        </w:rPr>
        <w:t>6</w:t>
      </w:r>
      <w:r>
        <w:rPr>
          <w:sz w:val="28"/>
          <w:szCs w:val="28"/>
        </w:rPr>
        <w:t>.03.</w:t>
      </w:r>
      <w:r w:rsidRPr="00755720">
        <w:rPr>
          <w:sz w:val="28"/>
          <w:szCs w:val="28"/>
        </w:rPr>
        <w:t xml:space="preserve">2006 </w:t>
      </w:r>
      <w:hyperlink r:id="rId9" w:history="1">
        <w:r>
          <w:rPr>
            <w:sz w:val="28"/>
            <w:szCs w:val="28"/>
          </w:rPr>
          <w:t>№35-ФЗ</w:t>
        </w:r>
      </w:hyperlink>
      <w:r w:rsidRPr="00755720">
        <w:rPr>
          <w:sz w:val="28"/>
          <w:szCs w:val="28"/>
        </w:rPr>
        <w:t xml:space="preserve"> "О противодействии терроризму", </w:t>
      </w:r>
      <w:hyperlink r:id="rId10" w:history="1">
        <w:r w:rsidRPr="00755720">
          <w:rPr>
            <w:sz w:val="28"/>
            <w:szCs w:val="28"/>
          </w:rPr>
          <w:t>Уставом</w:t>
        </w:r>
      </w:hyperlink>
      <w:r w:rsidRPr="00755720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Заволжского</w:t>
      </w:r>
      <w:r w:rsidRPr="00755720">
        <w:rPr>
          <w:sz w:val="28"/>
          <w:szCs w:val="28"/>
        </w:rPr>
        <w:t xml:space="preserve"> муниципального района Ивановской области, в целях совершенствования работы по организации и проведению мониторинга общественно-политических, социально-экономических и иных процессов, оказывающих влияние на ситуацию в сфере противодействия терроризму</w:t>
      </w:r>
      <w:proofErr w:type="gramEnd"/>
      <w:r w:rsidRPr="00755720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Заволжского</w:t>
      </w:r>
      <w:r w:rsidRPr="00755720">
        <w:rPr>
          <w:sz w:val="28"/>
          <w:szCs w:val="28"/>
        </w:rPr>
        <w:t xml:space="preserve"> муниципального района Ивановской области, своевременного выявления причин и условий, способствующих проявлениям терроризма и экстремизма на территории </w:t>
      </w:r>
      <w:r>
        <w:rPr>
          <w:sz w:val="28"/>
          <w:szCs w:val="28"/>
        </w:rPr>
        <w:t>Заволжского</w:t>
      </w:r>
      <w:r w:rsidRPr="00755720">
        <w:rPr>
          <w:sz w:val="28"/>
          <w:szCs w:val="28"/>
        </w:rPr>
        <w:t xml:space="preserve"> муниципального района Ивановской области, в условиях проведения специальной военной операции </w:t>
      </w:r>
      <w:proofErr w:type="gramStart"/>
      <w:r w:rsidRPr="00755720">
        <w:rPr>
          <w:sz w:val="28"/>
          <w:szCs w:val="28"/>
        </w:rPr>
        <w:t>ВС</w:t>
      </w:r>
      <w:proofErr w:type="gramEnd"/>
      <w:r w:rsidRPr="00755720">
        <w:rPr>
          <w:sz w:val="28"/>
          <w:szCs w:val="28"/>
        </w:rPr>
        <w:t xml:space="preserve"> РФ на территории Украины,</w:t>
      </w:r>
      <w:r>
        <w:rPr>
          <w:sz w:val="28"/>
          <w:szCs w:val="28"/>
        </w:rPr>
        <w:t xml:space="preserve"> </w:t>
      </w:r>
      <w:r w:rsidR="00186F59" w:rsidRPr="00940FBD">
        <w:rPr>
          <w:sz w:val="28"/>
          <w:szCs w:val="28"/>
        </w:rPr>
        <w:t xml:space="preserve">администрация </w:t>
      </w:r>
      <w:r w:rsidR="00940FBD" w:rsidRPr="00940FBD">
        <w:rPr>
          <w:b/>
          <w:sz w:val="28"/>
          <w:szCs w:val="28"/>
        </w:rPr>
        <w:t>пост</w:t>
      </w:r>
      <w:r w:rsidR="009D6FC6">
        <w:rPr>
          <w:b/>
          <w:sz w:val="28"/>
          <w:szCs w:val="28"/>
        </w:rPr>
        <w:t>а</w:t>
      </w:r>
      <w:r w:rsidR="00940FBD" w:rsidRPr="00940FBD">
        <w:rPr>
          <w:b/>
          <w:sz w:val="28"/>
          <w:szCs w:val="28"/>
        </w:rPr>
        <w:t>новляет:</w:t>
      </w:r>
    </w:p>
    <w:p w:rsidR="008D4747" w:rsidRDefault="008D4747" w:rsidP="008D4747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hyperlink r:id="rId11" w:history="1">
        <w:r w:rsidRPr="00755720"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 xml:space="preserve"> организации и проведения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Заволжского муниципального района Ивановской области (прилагается).</w:t>
      </w:r>
    </w:p>
    <w:p w:rsidR="008D4747" w:rsidRDefault="008D4747" w:rsidP="008D4747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мониторинга политических, социально-экономических и иных процессов, на территории Заволжского муниципального района Ивановской области, оказывающих влияние на ситуацию в области противодействия терроризму (далее мониторинг), возложить на  антитеррористическую комиссию Заволжского муниципального района Ивановской области (далее - АТК Заволжского района).</w:t>
      </w:r>
    </w:p>
    <w:p w:rsidR="008D4747" w:rsidRDefault="008D4747" w:rsidP="008D4747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Субъектам мониторинга </w:t>
      </w:r>
      <w:r w:rsidRPr="00755720">
        <w:rPr>
          <w:sz w:val="28"/>
          <w:szCs w:val="28"/>
        </w:rPr>
        <w:t>(</w:t>
      </w:r>
      <w:hyperlink r:id="rId12" w:history="1">
        <w:r w:rsidRPr="00755720">
          <w:rPr>
            <w:sz w:val="28"/>
            <w:szCs w:val="28"/>
          </w:rPr>
          <w:t>пункт 4.3 раздела 4</w:t>
        </w:r>
      </w:hyperlink>
      <w:r>
        <w:rPr>
          <w:sz w:val="28"/>
          <w:szCs w:val="28"/>
        </w:rPr>
        <w:t xml:space="preserve"> приложения к настоящему постановлению), представлять в АТК Заволжского района один раз в полугодие (до 15 июня и до 15 октября) информационно-аналитические справки по результатам мониторинга политических, социально-</w:t>
      </w:r>
      <w:r>
        <w:rPr>
          <w:sz w:val="28"/>
          <w:szCs w:val="28"/>
        </w:rPr>
        <w:lastRenderedPageBreak/>
        <w:t xml:space="preserve">экономических и иных процессов в </w:t>
      </w:r>
      <w:r w:rsidR="00AC4B1B">
        <w:rPr>
          <w:sz w:val="28"/>
          <w:szCs w:val="28"/>
        </w:rPr>
        <w:t>Заволжском</w:t>
      </w:r>
      <w:r>
        <w:rPr>
          <w:sz w:val="28"/>
          <w:szCs w:val="28"/>
        </w:rPr>
        <w:t xml:space="preserve"> муниципальном районе Ивановской области, оказывающих влияние на ситуацию в области противодействия терроризму, в соответствии с перечнем вопросов мониторинга </w:t>
      </w:r>
      <w:r w:rsidRPr="00755720">
        <w:rPr>
          <w:sz w:val="28"/>
          <w:szCs w:val="28"/>
        </w:rPr>
        <w:t>(</w:t>
      </w:r>
      <w:hyperlink r:id="rId13" w:history="1">
        <w:r w:rsidRPr="00755720">
          <w:rPr>
            <w:sz w:val="28"/>
            <w:szCs w:val="28"/>
          </w:rPr>
          <w:t>пункт 5.1 раздела 5</w:t>
        </w:r>
        <w:proofErr w:type="gramEnd"/>
      </w:hyperlink>
      <w:r>
        <w:rPr>
          <w:sz w:val="28"/>
          <w:szCs w:val="28"/>
        </w:rPr>
        <w:t xml:space="preserve"> приложения, к настоящему постановлению).</w:t>
      </w:r>
    </w:p>
    <w:p w:rsidR="008D4747" w:rsidRDefault="008D4747" w:rsidP="008D4747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своевременность, объективность, полноту и качество представляемой информации возложить на руководителей субъектов мониторинга.</w:t>
      </w:r>
    </w:p>
    <w:p w:rsidR="002F6D0B" w:rsidRDefault="008D4747" w:rsidP="008D4747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/>
        <w:ind w:left="0" w:firstLine="540"/>
        <w:jc w:val="both"/>
        <w:rPr>
          <w:sz w:val="28"/>
          <w:szCs w:val="28"/>
        </w:rPr>
      </w:pPr>
      <w:proofErr w:type="gramStart"/>
      <w:r w:rsidRPr="008D4747">
        <w:rPr>
          <w:sz w:val="28"/>
          <w:szCs w:val="28"/>
        </w:rPr>
        <w:t>Р</w:t>
      </w:r>
      <w:r w:rsidR="002F6D0B" w:rsidRPr="008D4747">
        <w:rPr>
          <w:sz w:val="28"/>
          <w:szCs w:val="28"/>
        </w:rPr>
        <w:t>азместить</w:t>
      </w:r>
      <w:proofErr w:type="gramEnd"/>
      <w:r w:rsidR="002F6D0B" w:rsidRPr="008D4747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393EEB" w:rsidRPr="008D4747">
        <w:rPr>
          <w:sz w:val="28"/>
          <w:szCs w:val="28"/>
        </w:rPr>
        <w:t>Заволжского</w:t>
      </w:r>
      <w:r w:rsidR="002F6D0B" w:rsidRPr="008D4747">
        <w:rPr>
          <w:sz w:val="28"/>
          <w:szCs w:val="28"/>
        </w:rPr>
        <w:t xml:space="preserve"> муниципального района в сети Интернет. </w:t>
      </w:r>
    </w:p>
    <w:p w:rsidR="00E91E60" w:rsidRDefault="008D4747" w:rsidP="008D4747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/>
        <w:ind w:left="0" w:firstLine="567"/>
        <w:jc w:val="both"/>
        <w:rPr>
          <w:sz w:val="28"/>
          <w:szCs w:val="28"/>
        </w:rPr>
      </w:pPr>
      <w:proofErr w:type="gramStart"/>
      <w:r w:rsidRPr="008D4747">
        <w:rPr>
          <w:sz w:val="28"/>
          <w:szCs w:val="28"/>
        </w:rPr>
        <w:t>Контроль з</w:t>
      </w:r>
      <w:r w:rsidR="00E91E60" w:rsidRPr="008D4747">
        <w:rPr>
          <w:sz w:val="28"/>
          <w:szCs w:val="28"/>
        </w:rPr>
        <w:t>а</w:t>
      </w:r>
      <w:proofErr w:type="gramEnd"/>
      <w:r w:rsidR="00E91E60" w:rsidRPr="008D4747">
        <w:rPr>
          <w:sz w:val="28"/>
          <w:szCs w:val="28"/>
        </w:rPr>
        <w:t xml:space="preserve"> выполнением данного постановления </w:t>
      </w:r>
      <w:r>
        <w:rPr>
          <w:sz w:val="28"/>
          <w:szCs w:val="28"/>
        </w:rPr>
        <w:t>оставляю за собой</w:t>
      </w:r>
      <w:r w:rsidR="002F6D0B" w:rsidRPr="008D4747">
        <w:rPr>
          <w:sz w:val="28"/>
          <w:szCs w:val="28"/>
        </w:rPr>
        <w:t>.</w:t>
      </w:r>
    </w:p>
    <w:p w:rsidR="00E91E60" w:rsidRPr="008D4747" w:rsidRDefault="008D4747" w:rsidP="002F6D0B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/>
        <w:ind w:left="0" w:firstLine="851"/>
        <w:jc w:val="both"/>
        <w:rPr>
          <w:sz w:val="28"/>
          <w:szCs w:val="28"/>
        </w:rPr>
      </w:pPr>
      <w:r w:rsidRPr="008D4747">
        <w:rPr>
          <w:sz w:val="28"/>
          <w:szCs w:val="28"/>
        </w:rPr>
        <w:t>П</w:t>
      </w:r>
      <w:r w:rsidR="00E91E60" w:rsidRPr="008D4747">
        <w:rPr>
          <w:sz w:val="28"/>
          <w:szCs w:val="28"/>
        </w:rPr>
        <w:t xml:space="preserve">остановление вступает в силу </w:t>
      </w:r>
      <w:r w:rsidR="003C4EB3" w:rsidRPr="008D4747">
        <w:rPr>
          <w:sz w:val="28"/>
          <w:szCs w:val="28"/>
        </w:rPr>
        <w:t xml:space="preserve">с </w:t>
      </w:r>
      <w:r w:rsidR="0087129C" w:rsidRPr="008D4747">
        <w:rPr>
          <w:sz w:val="28"/>
          <w:szCs w:val="28"/>
        </w:rPr>
        <w:t>момента</w:t>
      </w:r>
      <w:r w:rsidR="00E91E60" w:rsidRPr="008D4747">
        <w:rPr>
          <w:sz w:val="28"/>
          <w:szCs w:val="28"/>
        </w:rPr>
        <w:t xml:space="preserve"> </w:t>
      </w:r>
      <w:r w:rsidR="008877B8" w:rsidRPr="008D4747">
        <w:rPr>
          <w:sz w:val="28"/>
          <w:szCs w:val="28"/>
        </w:rPr>
        <w:t>подписания</w:t>
      </w:r>
      <w:r w:rsidR="00E91E60" w:rsidRPr="008D4747">
        <w:rPr>
          <w:sz w:val="28"/>
          <w:szCs w:val="28"/>
        </w:rPr>
        <w:t>.</w:t>
      </w:r>
    </w:p>
    <w:p w:rsidR="00B74EEF" w:rsidRPr="00940FBD" w:rsidRDefault="00B74EEF" w:rsidP="002F6D0B">
      <w:pPr>
        <w:ind w:left="567" w:firstLine="851"/>
        <w:rPr>
          <w:b/>
          <w:sz w:val="28"/>
          <w:szCs w:val="28"/>
        </w:rPr>
      </w:pPr>
    </w:p>
    <w:p w:rsidR="002F4FE7" w:rsidRDefault="002F4FE7" w:rsidP="002F6D0B">
      <w:pPr>
        <w:ind w:firstLine="851"/>
        <w:rPr>
          <w:b/>
          <w:sz w:val="24"/>
          <w:szCs w:val="24"/>
        </w:rPr>
      </w:pPr>
    </w:p>
    <w:p w:rsidR="00C324DA" w:rsidRDefault="00C324DA" w:rsidP="002F6D0B">
      <w:pPr>
        <w:ind w:firstLine="851"/>
        <w:rPr>
          <w:b/>
          <w:sz w:val="24"/>
          <w:szCs w:val="24"/>
        </w:rPr>
      </w:pPr>
    </w:p>
    <w:p w:rsidR="0087129C" w:rsidRDefault="0087129C" w:rsidP="00836B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BB3C96" w:rsidRDefault="00B74EEF" w:rsidP="00836BC0">
      <w:pPr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Глав</w:t>
      </w:r>
      <w:r w:rsidR="0087129C">
        <w:rPr>
          <w:b/>
          <w:sz w:val="28"/>
          <w:szCs w:val="28"/>
        </w:rPr>
        <w:t>ы</w:t>
      </w:r>
      <w:r w:rsidRPr="00940FBD">
        <w:rPr>
          <w:b/>
          <w:sz w:val="28"/>
          <w:szCs w:val="28"/>
        </w:rPr>
        <w:t xml:space="preserve"> </w:t>
      </w:r>
      <w:proofErr w:type="gramStart"/>
      <w:r w:rsidR="00940FBD">
        <w:rPr>
          <w:b/>
          <w:sz w:val="28"/>
          <w:szCs w:val="28"/>
        </w:rPr>
        <w:t>Заволжского</w:t>
      </w:r>
      <w:proofErr w:type="gramEnd"/>
      <w:r w:rsidR="00940FBD">
        <w:rPr>
          <w:b/>
          <w:sz w:val="28"/>
          <w:szCs w:val="28"/>
        </w:rPr>
        <w:t xml:space="preserve"> </w:t>
      </w:r>
    </w:p>
    <w:p w:rsidR="00B74EEF" w:rsidRPr="00940FBD" w:rsidRDefault="00B74EEF" w:rsidP="00836BC0">
      <w:pPr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муниципального района</w:t>
      </w:r>
      <w:r w:rsidRPr="00940FBD">
        <w:rPr>
          <w:b/>
          <w:sz w:val="28"/>
          <w:szCs w:val="28"/>
        </w:rPr>
        <w:tab/>
      </w:r>
      <w:r w:rsidR="00940FBD">
        <w:rPr>
          <w:b/>
          <w:sz w:val="28"/>
          <w:szCs w:val="28"/>
        </w:rPr>
        <w:t xml:space="preserve">              </w:t>
      </w:r>
      <w:r w:rsidR="00FF05B5" w:rsidRPr="00940FBD">
        <w:rPr>
          <w:b/>
          <w:sz w:val="28"/>
          <w:szCs w:val="28"/>
        </w:rPr>
        <w:t xml:space="preserve">  </w:t>
      </w:r>
      <w:r w:rsidR="00BB3C96">
        <w:rPr>
          <w:b/>
          <w:sz w:val="28"/>
          <w:szCs w:val="28"/>
        </w:rPr>
        <w:t xml:space="preserve">                </w:t>
      </w:r>
      <w:r w:rsidR="00FF05B5" w:rsidRPr="00940FBD">
        <w:rPr>
          <w:b/>
          <w:sz w:val="28"/>
          <w:szCs w:val="28"/>
        </w:rPr>
        <w:t xml:space="preserve">       </w:t>
      </w:r>
      <w:r w:rsidR="00836BC0">
        <w:rPr>
          <w:b/>
          <w:sz w:val="28"/>
          <w:szCs w:val="28"/>
        </w:rPr>
        <w:t xml:space="preserve">               </w:t>
      </w:r>
      <w:r w:rsidR="00BB3C96">
        <w:rPr>
          <w:b/>
          <w:sz w:val="28"/>
          <w:szCs w:val="28"/>
        </w:rPr>
        <w:t xml:space="preserve">      </w:t>
      </w:r>
      <w:r w:rsidR="008D4747">
        <w:rPr>
          <w:b/>
          <w:sz w:val="28"/>
          <w:szCs w:val="28"/>
        </w:rPr>
        <w:t>Н.А. Костров</w:t>
      </w:r>
    </w:p>
    <w:p w:rsidR="006D1463" w:rsidRDefault="006D1463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6D1463" w:rsidRDefault="006D1463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281EBE" w:rsidRDefault="00281EBE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8F5771" w:rsidRPr="008F5771" w:rsidRDefault="004E7FFB" w:rsidP="008F5771">
      <w:pPr>
        <w:widowControl w:val="0"/>
        <w:rPr>
          <w:rFonts w:eastAsia="Arial Unicode MS"/>
          <w:kern w:val="1"/>
          <w:sz w:val="16"/>
          <w:szCs w:val="16"/>
        </w:rPr>
      </w:pPr>
      <w:r>
        <w:rPr>
          <w:rFonts w:eastAsia="Arial Unicode MS"/>
          <w:kern w:val="1"/>
          <w:sz w:val="16"/>
          <w:szCs w:val="16"/>
        </w:rPr>
        <w:t>Е.</w:t>
      </w:r>
      <w:r w:rsidR="008F5771" w:rsidRPr="008F5771">
        <w:rPr>
          <w:rFonts w:eastAsia="Arial Unicode MS"/>
          <w:kern w:val="1"/>
          <w:sz w:val="16"/>
          <w:szCs w:val="16"/>
        </w:rPr>
        <w:t>П. Смирнов</w:t>
      </w:r>
    </w:p>
    <w:p w:rsidR="008F5771" w:rsidRDefault="008F5771" w:rsidP="000E4F56">
      <w:pPr>
        <w:widowControl w:val="0"/>
        <w:rPr>
          <w:rFonts w:eastAsia="Arial Unicode MS"/>
          <w:kern w:val="1"/>
          <w:sz w:val="16"/>
          <w:szCs w:val="16"/>
        </w:rPr>
      </w:pPr>
      <w:r w:rsidRPr="008F5771">
        <w:rPr>
          <w:rFonts w:eastAsia="Arial Unicode MS"/>
          <w:kern w:val="1"/>
          <w:sz w:val="16"/>
          <w:szCs w:val="16"/>
        </w:rPr>
        <w:t>2-11-00</w:t>
      </w:r>
    </w:p>
    <w:p w:rsidR="00AC4B1B" w:rsidRPr="00836BC0" w:rsidRDefault="00AC4B1B" w:rsidP="00AC4B1B">
      <w:pPr>
        <w:shd w:val="clear" w:color="auto" w:fill="FFFFFF"/>
        <w:jc w:val="right"/>
        <w:rPr>
          <w:bCs/>
        </w:rPr>
      </w:pPr>
      <w:r w:rsidRPr="00836BC0">
        <w:rPr>
          <w:bCs/>
        </w:rPr>
        <w:lastRenderedPageBreak/>
        <w:t>Утверждено</w:t>
      </w:r>
    </w:p>
    <w:p w:rsidR="00AC4B1B" w:rsidRPr="00836BC0" w:rsidRDefault="00AC4B1B" w:rsidP="00AC4B1B">
      <w:pPr>
        <w:shd w:val="clear" w:color="auto" w:fill="FFFFFF"/>
        <w:jc w:val="right"/>
        <w:rPr>
          <w:bCs/>
        </w:rPr>
      </w:pPr>
      <w:r w:rsidRPr="00836BC0">
        <w:rPr>
          <w:bCs/>
        </w:rPr>
        <w:t>постановлением</w:t>
      </w:r>
    </w:p>
    <w:p w:rsidR="00AC4B1B" w:rsidRPr="00836BC0" w:rsidRDefault="00AC4B1B" w:rsidP="00AC4B1B">
      <w:pPr>
        <w:shd w:val="clear" w:color="auto" w:fill="FFFFFF"/>
        <w:jc w:val="right"/>
        <w:rPr>
          <w:bCs/>
        </w:rPr>
      </w:pPr>
      <w:r w:rsidRPr="00836BC0">
        <w:rPr>
          <w:bCs/>
        </w:rPr>
        <w:t xml:space="preserve">Администрации </w:t>
      </w:r>
      <w:proofErr w:type="gramStart"/>
      <w:r w:rsidRPr="00836BC0">
        <w:rPr>
          <w:bCs/>
        </w:rPr>
        <w:t>Заволжского</w:t>
      </w:r>
      <w:proofErr w:type="gramEnd"/>
    </w:p>
    <w:p w:rsidR="00AC4B1B" w:rsidRPr="00836BC0" w:rsidRDefault="00AC4B1B" w:rsidP="00AC4B1B">
      <w:pPr>
        <w:shd w:val="clear" w:color="auto" w:fill="FFFFFF"/>
        <w:jc w:val="right"/>
        <w:rPr>
          <w:bCs/>
        </w:rPr>
      </w:pPr>
      <w:r w:rsidRPr="00836BC0">
        <w:rPr>
          <w:bCs/>
        </w:rPr>
        <w:t>муниципального района</w:t>
      </w:r>
    </w:p>
    <w:p w:rsidR="00AC4B1B" w:rsidRPr="00836BC0" w:rsidRDefault="00AC4B1B" w:rsidP="00AC4B1B">
      <w:pPr>
        <w:shd w:val="clear" w:color="auto" w:fill="FFFFFF"/>
        <w:jc w:val="right"/>
        <w:rPr>
          <w:bCs/>
        </w:rPr>
      </w:pPr>
      <w:r w:rsidRPr="00836BC0">
        <w:rPr>
          <w:bCs/>
        </w:rPr>
        <w:t xml:space="preserve">от </w:t>
      </w:r>
      <w:r w:rsidR="00CA455F" w:rsidRPr="00836BC0">
        <w:rPr>
          <w:bCs/>
        </w:rPr>
        <w:t>12.08.</w:t>
      </w:r>
      <w:r w:rsidRPr="00836BC0">
        <w:rPr>
          <w:bCs/>
        </w:rPr>
        <w:t xml:space="preserve">2025 г.  № </w:t>
      </w:r>
      <w:r w:rsidR="00CA455F" w:rsidRPr="00836BC0">
        <w:rPr>
          <w:bCs/>
        </w:rPr>
        <w:t>435-п</w:t>
      </w:r>
    </w:p>
    <w:p w:rsidR="00AC4B1B" w:rsidRPr="009C39B6" w:rsidRDefault="00AC4B1B" w:rsidP="00AC4B1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C39B6">
        <w:rPr>
          <w:b/>
          <w:bCs/>
          <w:sz w:val="28"/>
          <w:szCs w:val="28"/>
        </w:rPr>
        <w:t>РЕГЛАМЕНТ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C39B6">
        <w:rPr>
          <w:b/>
          <w:bCs/>
          <w:sz w:val="28"/>
          <w:szCs w:val="28"/>
        </w:rPr>
        <w:t>ОРГАНИЗАЦИИ И ПРОВЕДЕНИЯ МОНИТОРИНГА ПОЛИТИЧЕСКИХ,</w:t>
      </w:r>
      <w:r>
        <w:rPr>
          <w:b/>
          <w:bCs/>
          <w:sz w:val="28"/>
          <w:szCs w:val="28"/>
        </w:rPr>
        <w:t xml:space="preserve"> </w:t>
      </w:r>
      <w:r w:rsidRPr="009C39B6">
        <w:rPr>
          <w:b/>
          <w:bCs/>
          <w:sz w:val="28"/>
          <w:szCs w:val="28"/>
        </w:rPr>
        <w:t>СОЦИАЛЬНО-ЭКОНОМИЧЕСКИХ И ИНЫХ ПРОЦЕССОВ, ОКАЗЫВАЮЩИХ</w:t>
      </w:r>
      <w:r>
        <w:rPr>
          <w:b/>
          <w:bCs/>
          <w:sz w:val="28"/>
          <w:szCs w:val="28"/>
        </w:rPr>
        <w:t xml:space="preserve"> </w:t>
      </w:r>
      <w:r w:rsidRPr="009C39B6">
        <w:rPr>
          <w:b/>
          <w:bCs/>
          <w:sz w:val="28"/>
          <w:szCs w:val="28"/>
        </w:rPr>
        <w:t>ВЛИЯНИЕ НА СИТУАЦИЮ В ОБЛАСТИ ПРОТИВОДЕЙСТВИЯ ТЕРРОРИЗМУ</w:t>
      </w:r>
      <w:r>
        <w:rPr>
          <w:b/>
          <w:bCs/>
          <w:sz w:val="28"/>
          <w:szCs w:val="28"/>
        </w:rPr>
        <w:t xml:space="preserve"> </w:t>
      </w:r>
      <w:r w:rsidRPr="009C39B6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ЗАВОЛЖСКОГО</w:t>
      </w:r>
      <w:r w:rsidRPr="009C39B6">
        <w:rPr>
          <w:b/>
          <w:bCs/>
          <w:sz w:val="28"/>
          <w:szCs w:val="28"/>
        </w:rPr>
        <w:t xml:space="preserve"> МУНИЦИПАЛЬНОГО РАЙОНА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39B6">
        <w:rPr>
          <w:b/>
          <w:bCs/>
          <w:sz w:val="28"/>
          <w:szCs w:val="28"/>
        </w:rPr>
        <w:t>ИВАНОВСКОЙ ОБЛАСТИ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4B1B" w:rsidRPr="00AC4B1B" w:rsidRDefault="00AC4B1B" w:rsidP="00AC4B1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1. Общие положения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1.1. </w:t>
      </w:r>
      <w:proofErr w:type="gramStart"/>
      <w:r w:rsidRPr="009C39B6">
        <w:rPr>
          <w:bCs/>
          <w:sz w:val="28"/>
          <w:szCs w:val="28"/>
        </w:rPr>
        <w:t xml:space="preserve">Настоящий регламент организации и проведения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 (далее - регламент) устанавливает цели, задачи, правовую основу, а также содержание, порядок проведения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 (далее</w:t>
      </w:r>
      <w:proofErr w:type="gramEnd"/>
      <w:r w:rsidRPr="009C39B6">
        <w:rPr>
          <w:bCs/>
          <w:sz w:val="28"/>
          <w:szCs w:val="28"/>
        </w:rPr>
        <w:t xml:space="preserve"> - мониторинг) и сроки представления информационно-аналитических материалов.</w:t>
      </w:r>
    </w:p>
    <w:p w:rsidR="00AC4B1B" w:rsidRPr="009C39B6" w:rsidRDefault="00AC4B1B" w:rsidP="00836BC0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1.2. </w:t>
      </w:r>
      <w:proofErr w:type="gramStart"/>
      <w:r w:rsidRPr="009C39B6">
        <w:rPr>
          <w:bCs/>
          <w:sz w:val="28"/>
          <w:szCs w:val="28"/>
        </w:rPr>
        <w:t xml:space="preserve">Мониторинг представляет собой систему мероприятий по сбору, обобщению, анализу и оценке информации о политических, социально-экономических и иных процессах, оказывающих влияние на ситуацию в области противодействия терроризму, для получения обоснованных представлений о тенденциях их развития, выявления причин и условий, способствующих возникновению и развитию проявлений терроризма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области, а также выработки соответствующих предложений (мер) по их устранению.</w:t>
      </w:r>
      <w:proofErr w:type="gramEnd"/>
    </w:p>
    <w:p w:rsidR="00AC4B1B" w:rsidRPr="009C39B6" w:rsidRDefault="00AC4B1B" w:rsidP="00836BC0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1.3. Субъекты мониторинга из числа органов, осуществляющих оперативно-розыскную деятельность, предоставляют информацию с учетом требований законодательства Российской Федерации о недопустимости раскрытия данных о формах и методах оперативно-служебной деятельности.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4B1B" w:rsidRPr="00AC4B1B" w:rsidRDefault="00AC4B1B" w:rsidP="00AC4B1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2. Цели и задачи мониторинга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2.1. Основной целью мониторинга является своевременное выявление причин и условий, способствующих проявлениям терроризма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области. Результаты мониторинга используются для выработки предложений по устранению этих </w:t>
      </w:r>
      <w:r w:rsidRPr="009C39B6">
        <w:rPr>
          <w:bCs/>
          <w:sz w:val="28"/>
          <w:szCs w:val="28"/>
        </w:rPr>
        <w:lastRenderedPageBreak/>
        <w:t xml:space="preserve">причин и условий в рамках планирования антитеррористической деятельности, вынесения актуальных вопросов на заседания антитеррористической комиссии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района, а также корректировки проводимой </w:t>
      </w:r>
      <w:r>
        <w:rPr>
          <w:bCs/>
          <w:sz w:val="28"/>
          <w:szCs w:val="28"/>
        </w:rPr>
        <w:t>А</w:t>
      </w:r>
      <w:r w:rsidRPr="009C39B6">
        <w:rPr>
          <w:bCs/>
          <w:sz w:val="28"/>
          <w:szCs w:val="28"/>
        </w:rPr>
        <w:t xml:space="preserve">дминистрацией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 деятельности в области профилактики указанных проявлений.</w:t>
      </w:r>
    </w:p>
    <w:p w:rsidR="00AC4B1B" w:rsidRPr="009C39B6" w:rsidRDefault="00AC4B1B" w:rsidP="00836BC0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2.2. В ходе мониторинга решаются следующие задачи:</w:t>
      </w:r>
    </w:p>
    <w:p w:rsidR="00AC4B1B" w:rsidRPr="009C39B6" w:rsidRDefault="00AC4B1B" w:rsidP="00836BC0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2.2.1. Сбор, анализ и оценка объективной информации о:</w:t>
      </w:r>
    </w:p>
    <w:p w:rsidR="00AC4B1B" w:rsidRPr="009C39B6" w:rsidRDefault="00AC4B1B" w:rsidP="00836BC0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- политических, социально-экономических и иных процессах, оказывающих дестабилизирующее влияние на обстановку в </w:t>
      </w:r>
      <w:r>
        <w:rPr>
          <w:bCs/>
          <w:sz w:val="28"/>
          <w:szCs w:val="28"/>
        </w:rPr>
        <w:t>Заволжском</w:t>
      </w:r>
      <w:r w:rsidRPr="009C39B6">
        <w:rPr>
          <w:bCs/>
          <w:sz w:val="28"/>
          <w:szCs w:val="28"/>
        </w:rPr>
        <w:t xml:space="preserve"> муниципальном районе Ивановской области и способствующих возникновению и развитию проявлений терроризма, а также фактическом состоянии антитеррористической защищенности (далее - АТЗ) потенциальных объектов террористических посягательств (далее - ПОТП) и мест массового пребывания людей (далее - ММПЛ);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- террористических </w:t>
      </w:r>
      <w:proofErr w:type="gramStart"/>
      <w:r w:rsidRPr="009C39B6">
        <w:rPr>
          <w:bCs/>
          <w:sz w:val="28"/>
          <w:szCs w:val="28"/>
        </w:rPr>
        <w:t>угрозах</w:t>
      </w:r>
      <w:proofErr w:type="gramEnd"/>
      <w:r w:rsidRPr="009C39B6">
        <w:rPr>
          <w:bCs/>
          <w:sz w:val="28"/>
          <w:szCs w:val="28"/>
        </w:rPr>
        <w:t xml:space="preserve"> и террористической активности в </w:t>
      </w:r>
      <w:r>
        <w:rPr>
          <w:bCs/>
          <w:sz w:val="28"/>
          <w:szCs w:val="28"/>
        </w:rPr>
        <w:t>Заволжском</w:t>
      </w:r>
      <w:r w:rsidRPr="009C39B6">
        <w:rPr>
          <w:bCs/>
          <w:sz w:val="28"/>
          <w:szCs w:val="28"/>
        </w:rPr>
        <w:t xml:space="preserve"> муниципальном районе Ивановской области.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2.2.2. Анализ причин и условий возникновения и распространения террористической деятельности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области, выявление и анализ проблемных вопросов в области противодействия терроризму.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2.2.3. Выработка субъектами мониторинга предложений и рекомендаций по планированию и реализации неотложных и долгосрочных мероприятий по устранению причин и условий, способствующих возникновению и развитию проявлений терроризма.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2.2.4. Организация информационного взаимодействия субъектов мониторинга, в том числе обеспечение председателя и членов антитеррористической комиссии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района, (далее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района), достоверной систематизированной информацией о процессах, оказывающих влияние на ситуацию в области противодействия терроризму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области.</w:t>
      </w:r>
    </w:p>
    <w:p w:rsidR="00AC4B1B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2.2.5. Анализ эффективности принимаемых мер по устранению причин и условий, способствующих проявлениям терроризма.</w:t>
      </w:r>
    </w:p>
    <w:p w:rsidR="0034154A" w:rsidRDefault="0034154A" w:rsidP="00AC4B1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AC4B1B" w:rsidRPr="00AC4B1B" w:rsidRDefault="00AC4B1B" w:rsidP="00AC4B1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3. Правовые основы мониторинга</w:t>
      </w:r>
    </w:p>
    <w:p w:rsidR="00AC4B1B" w:rsidRPr="009C39B6" w:rsidRDefault="00AC4B1B" w:rsidP="00AC4B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9C39B6">
        <w:rPr>
          <w:bCs/>
          <w:sz w:val="28"/>
          <w:szCs w:val="28"/>
        </w:rPr>
        <w:t xml:space="preserve">Правовой основой мониторинга являются Федеральный </w:t>
      </w:r>
      <w:hyperlink r:id="rId14" w:history="1">
        <w:r w:rsidRPr="00D94A1C">
          <w:rPr>
            <w:bCs/>
            <w:sz w:val="28"/>
            <w:szCs w:val="28"/>
          </w:rPr>
          <w:t>закон</w:t>
        </w:r>
      </w:hyperlink>
      <w:r w:rsidRPr="009C39B6">
        <w:rPr>
          <w:bCs/>
          <w:sz w:val="28"/>
          <w:szCs w:val="28"/>
        </w:rPr>
        <w:t xml:space="preserve"> от 6 марта 2006 г. </w:t>
      </w:r>
      <w:r>
        <w:rPr>
          <w:bCs/>
          <w:sz w:val="28"/>
          <w:szCs w:val="28"/>
        </w:rPr>
        <w:t>№</w:t>
      </w:r>
      <w:r w:rsidRPr="009C39B6">
        <w:rPr>
          <w:bCs/>
          <w:sz w:val="28"/>
          <w:szCs w:val="28"/>
        </w:rPr>
        <w:t xml:space="preserve"> 35-ФЗ "О противодействии терроризму", Указы Президента Российской Федерации от 15 февраля 2006 года </w:t>
      </w:r>
      <w:hyperlink r:id="rId15" w:history="1">
        <w:r w:rsidRPr="00D94A1C">
          <w:rPr>
            <w:bCs/>
            <w:sz w:val="28"/>
            <w:szCs w:val="28"/>
          </w:rPr>
          <w:t>№</w:t>
        </w:r>
      </w:hyperlink>
      <w:r>
        <w:rPr>
          <w:bCs/>
          <w:sz w:val="28"/>
          <w:szCs w:val="28"/>
        </w:rPr>
        <w:t xml:space="preserve"> 116</w:t>
      </w:r>
      <w:r w:rsidRPr="009C39B6">
        <w:rPr>
          <w:bCs/>
          <w:sz w:val="28"/>
          <w:szCs w:val="28"/>
        </w:rPr>
        <w:t xml:space="preserve"> "О мерах по противодействию терроризму" и от 26 декабря 2015 года </w:t>
      </w:r>
      <w:hyperlink r:id="rId16" w:history="1">
        <w:r w:rsidRPr="00D94A1C">
          <w:rPr>
            <w:bCs/>
            <w:sz w:val="28"/>
            <w:szCs w:val="28"/>
          </w:rPr>
          <w:t>№</w:t>
        </w:r>
      </w:hyperlink>
      <w:r>
        <w:rPr>
          <w:bCs/>
          <w:sz w:val="28"/>
          <w:szCs w:val="28"/>
        </w:rPr>
        <w:t xml:space="preserve"> 664</w:t>
      </w:r>
      <w:r w:rsidRPr="009C39B6">
        <w:rPr>
          <w:bCs/>
          <w:sz w:val="28"/>
          <w:szCs w:val="28"/>
        </w:rPr>
        <w:t xml:space="preserve"> "О мерах по совершенствованию государственного управления в области противодействия </w:t>
      </w:r>
      <w:r w:rsidRPr="009C39B6">
        <w:rPr>
          <w:bCs/>
          <w:sz w:val="28"/>
          <w:szCs w:val="28"/>
        </w:rPr>
        <w:lastRenderedPageBreak/>
        <w:t xml:space="preserve">терроризму", </w:t>
      </w:r>
      <w:hyperlink r:id="rId17" w:history="1">
        <w:r w:rsidRPr="00D94A1C">
          <w:rPr>
            <w:bCs/>
            <w:sz w:val="28"/>
            <w:szCs w:val="28"/>
          </w:rPr>
          <w:t>Положение</w:t>
        </w:r>
      </w:hyperlink>
      <w:r w:rsidRPr="009C39B6">
        <w:rPr>
          <w:bCs/>
          <w:sz w:val="28"/>
          <w:szCs w:val="28"/>
        </w:rPr>
        <w:t xml:space="preserve"> об антитеррористической комиссии в субъекте Российской Федерации, утвержденное председателем Национального антитеррористического комитета</w:t>
      </w:r>
      <w:proofErr w:type="gramEnd"/>
      <w:r w:rsidRPr="009C39B6">
        <w:rPr>
          <w:bCs/>
          <w:sz w:val="28"/>
          <w:szCs w:val="28"/>
        </w:rPr>
        <w:t xml:space="preserve"> 17</w:t>
      </w:r>
      <w:r w:rsidR="0034154A">
        <w:rPr>
          <w:bCs/>
          <w:sz w:val="28"/>
          <w:szCs w:val="28"/>
        </w:rPr>
        <w:t>.06.</w:t>
      </w:r>
      <w:r w:rsidRPr="009C39B6">
        <w:rPr>
          <w:bCs/>
          <w:sz w:val="28"/>
          <w:szCs w:val="28"/>
        </w:rPr>
        <w:t xml:space="preserve">2016 </w:t>
      </w:r>
      <w:r>
        <w:rPr>
          <w:bCs/>
          <w:sz w:val="28"/>
          <w:szCs w:val="28"/>
        </w:rPr>
        <w:t>№</w:t>
      </w:r>
      <w:r w:rsidRPr="009C39B6">
        <w:rPr>
          <w:bCs/>
          <w:sz w:val="28"/>
          <w:szCs w:val="28"/>
        </w:rPr>
        <w:t xml:space="preserve"> 6, Типовое положение об аппарате антитеррористической комиссии в субъекте Российской Федерации, утвержденное председателем Национального антитеррористического комитета 16</w:t>
      </w:r>
      <w:r w:rsidR="0034154A">
        <w:rPr>
          <w:bCs/>
          <w:sz w:val="28"/>
          <w:szCs w:val="28"/>
        </w:rPr>
        <w:t>.10.</w:t>
      </w:r>
      <w:r w:rsidRPr="009C39B6">
        <w:rPr>
          <w:bCs/>
          <w:sz w:val="28"/>
          <w:szCs w:val="28"/>
        </w:rPr>
        <w:t xml:space="preserve">2017 </w:t>
      </w:r>
      <w:r>
        <w:rPr>
          <w:bCs/>
          <w:sz w:val="28"/>
          <w:szCs w:val="28"/>
        </w:rPr>
        <w:t>№</w:t>
      </w:r>
      <w:r w:rsidRPr="009C39B6">
        <w:rPr>
          <w:bCs/>
          <w:sz w:val="28"/>
          <w:szCs w:val="28"/>
        </w:rPr>
        <w:t xml:space="preserve">3, правовые акты Губернатора Ивановской области, регламентирующие деятельность антитеррористической комиссии Ивановской области и акты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района.</w:t>
      </w:r>
    </w:p>
    <w:p w:rsidR="00AC4B1B" w:rsidRPr="009C39B6" w:rsidRDefault="00AC4B1B" w:rsidP="00AC4B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4B1B" w:rsidRPr="00AC4B1B" w:rsidRDefault="00AC4B1B" w:rsidP="00AC4B1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4. Организация мониторинга</w:t>
      </w:r>
    </w:p>
    <w:p w:rsidR="00AC4B1B" w:rsidRPr="009C39B6" w:rsidRDefault="00AC4B1B" w:rsidP="00AC4B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4.1. Объектами мониторинга являются политические, социально-экономические и иные процессы, способствующие возникновению и развитию проявлений терроризма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области, состояние АТЗ ПОТП и ММПЛ, силы и средства для минимизации и ликвидации последствий террористических проявлений.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4.2. Организация мониторинга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 возлагается на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4.3. </w:t>
      </w:r>
      <w:proofErr w:type="gramStart"/>
      <w:r w:rsidRPr="009C39B6">
        <w:rPr>
          <w:bCs/>
          <w:sz w:val="28"/>
          <w:szCs w:val="28"/>
        </w:rPr>
        <w:t xml:space="preserve">Субъектами мониторинга являются территориальные органы федеральных органов государственной власти, исполнительных органов государственной власти Ивановской области в </w:t>
      </w:r>
      <w:r>
        <w:rPr>
          <w:bCs/>
          <w:sz w:val="28"/>
          <w:szCs w:val="28"/>
        </w:rPr>
        <w:t>Заволжском</w:t>
      </w:r>
      <w:r w:rsidRPr="009C39B6">
        <w:rPr>
          <w:bCs/>
          <w:sz w:val="28"/>
          <w:szCs w:val="28"/>
        </w:rPr>
        <w:t xml:space="preserve"> муниципальном районе Ивановской области, </w:t>
      </w:r>
      <w:r>
        <w:rPr>
          <w:bCs/>
          <w:sz w:val="28"/>
          <w:szCs w:val="28"/>
        </w:rPr>
        <w:t>отделы и управления А</w:t>
      </w:r>
      <w:r w:rsidRPr="009C39B6">
        <w:rPr>
          <w:bCs/>
          <w:sz w:val="28"/>
          <w:szCs w:val="28"/>
        </w:rPr>
        <w:t>дминистраци</w:t>
      </w:r>
      <w:r>
        <w:rPr>
          <w:bCs/>
          <w:sz w:val="28"/>
          <w:szCs w:val="28"/>
        </w:rPr>
        <w:t>и</w:t>
      </w:r>
      <w:r w:rsidRPr="009C39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района, администрации городского и сельских поселений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 организации, размещенные в пределах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 (</w:t>
      </w:r>
      <w:hyperlink w:anchor="Par71" w:history="1">
        <w:r w:rsidRPr="00D94A1C">
          <w:rPr>
            <w:bCs/>
            <w:sz w:val="28"/>
            <w:szCs w:val="28"/>
          </w:rPr>
          <w:t xml:space="preserve">приложение </w:t>
        </w:r>
        <w:r>
          <w:rPr>
            <w:bCs/>
            <w:sz w:val="28"/>
            <w:szCs w:val="28"/>
          </w:rPr>
          <w:t>№</w:t>
        </w:r>
        <w:r w:rsidRPr="00D94A1C">
          <w:rPr>
            <w:bCs/>
            <w:sz w:val="28"/>
            <w:szCs w:val="28"/>
          </w:rPr>
          <w:t xml:space="preserve"> 1</w:t>
        </w:r>
      </w:hyperlink>
      <w:r w:rsidRPr="009C39B6">
        <w:rPr>
          <w:bCs/>
          <w:sz w:val="28"/>
          <w:szCs w:val="28"/>
        </w:rPr>
        <w:t xml:space="preserve"> к настоящему Регламенту).</w:t>
      </w:r>
      <w:proofErr w:type="gramEnd"/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4.4. Мониторинг осуществляется субъектами мониторинга в процессе повседневной деятельности в пределах их компетенции.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4.5. Руководители субъектов мониторинга в целях реализации деятельности подчиненной организации по решению целей и задач мониторинга, проводят мероприятия по назначению должностных лиц, ответственных за сбор, анализ и оценку объективной информации по вопросам мониторинга в организации - субъекте мониторинга, и правовому закреплению (в приказе/распоряжении по организации) соответствующих обязанностей за вышеуказанными должностными лицами.</w:t>
      </w:r>
    </w:p>
    <w:p w:rsidR="00AC4B1B" w:rsidRPr="009C39B6" w:rsidRDefault="00AC4B1B" w:rsidP="00AC4B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4B1B" w:rsidRPr="00AC4B1B" w:rsidRDefault="00AC4B1B" w:rsidP="00AC4B1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5. Порядок взаимодействия субъектов в ходе мониторинга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5.1. </w:t>
      </w:r>
      <w:proofErr w:type="gramStart"/>
      <w:r w:rsidRPr="009C39B6">
        <w:rPr>
          <w:bCs/>
          <w:sz w:val="28"/>
          <w:szCs w:val="28"/>
        </w:rPr>
        <w:t xml:space="preserve">Информирование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 осуществляется субъектами мониторинга, согласно </w:t>
      </w:r>
      <w:hyperlink w:anchor="Par101" w:history="1">
        <w:r w:rsidRPr="00D94A1C">
          <w:rPr>
            <w:bCs/>
            <w:sz w:val="28"/>
            <w:szCs w:val="28"/>
          </w:rPr>
          <w:t>перечню</w:t>
        </w:r>
      </w:hyperlink>
      <w:r w:rsidRPr="009C39B6">
        <w:rPr>
          <w:bCs/>
          <w:sz w:val="28"/>
          <w:szCs w:val="28"/>
        </w:rPr>
        <w:t xml:space="preserve"> вопросов мониторинга политических, социально-экономических и иных процессов, оказывающих влияние на ситуацию в области противодействия терроризму (далее - </w:t>
      </w:r>
      <w:r w:rsidRPr="009C39B6">
        <w:rPr>
          <w:bCs/>
          <w:sz w:val="28"/>
          <w:szCs w:val="28"/>
        </w:rPr>
        <w:lastRenderedPageBreak/>
        <w:t xml:space="preserve">перечень), представляемых в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 территориальными органами федеральных органов государственной власти в </w:t>
      </w:r>
      <w:r>
        <w:rPr>
          <w:bCs/>
          <w:sz w:val="28"/>
          <w:szCs w:val="28"/>
        </w:rPr>
        <w:t>Заволжском</w:t>
      </w:r>
      <w:r w:rsidRPr="009C39B6">
        <w:rPr>
          <w:bCs/>
          <w:sz w:val="28"/>
          <w:szCs w:val="28"/>
        </w:rPr>
        <w:t xml:space="preserve"> муниципальном районе, исполнительных органов государственной власти Ивановской области в </w:t>
      </w:r>
      <w:r>
        <w:rPr>
          <w:bCs/>
          <w:sz w:val="28"/>
          <w:szCs w:val="28"/>
        </w:rPr>
        <w:t>Заволжском</w:t>
      </w:r>
      <w:r w:rsidRPr="009C39B6">
        <w:rPr>
          <w:bCs/>
          <w:sz w:val="28"/>
          <w:szCs w:val="28"/>
        </w:rPr>
        <w:t xml:space="preserve"> муниципальном районе Ивановской области, а также структурными подразделениями </w:t>
      </w:r>
      <w:r>
        <w:rPr>
          <w:bCs/>
          <w:sz w:val="28"/>
          <w:szCs w:val="28"/>
        </w:rPr>
        <w:t>А</w:t>
      </w:r>
      <w:r w:rsidRPr="009C39B6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</w:t>
      </w:r>
      <w:proofErr w:type="gramEnd"/>
      <w:r w:rsidRPr="009C39B6">
        <w:rPr>
          <w:bCs/>
          <w:sz w:val="28"/>
          <w:szCs w:val="28"/>
        </w:rPr>
        <w:t xml:space="preserve"> района Ивановской области и организациями, размещенными в пределах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 (приложение </w:t>
      </w:r>
      <w:r>
        <w:rPr>
          <w:bCs/>
          <w:sz w:val="28"/>
          <w:szCs w:val="28"/>
        </w:rPr>
        <w:t>№</w:t>
      </w:r>
      <w:r w:rsidRPr="009C39B6">
        <w:rPr>
          <w:bCs/>
          <w:sz w:val="28"/>
          <w:szCs w:val="28"/>
        </w:rPr>
        <w:t xml:space="preserve"> 2 к настоящему Регламенту).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5.2. Информационно-аналитические материалы могут содержать также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 терроризму, диаграммы, схемы, таблицы и иные иллюстрационные материалы.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5.3. Материалы предоставляются субъектами мониторинга до 15 июня и до 15 октября ежегодно, председателю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 - на бумажном носителе и секретарю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 - в электронном виде.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5.4. Гриф ограничения доступа к предоставляемой информации определяется исполнителем.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5.5. Документы, содержащие информацию ограниченного распространения, направляются через секретаря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 с соблюдением установленного порядка представления данной информации.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5.6. Субъекты мониторинга несут ответственность за своевременность, объективность, полноту и качество представляемой информации.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5.7. Секретарь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 организует:</w:t>
      </w:r>
    </w:p>
    <w:p w:rsidR="00AC4B1B" w:rsidRPr="009C39B6" w:rsidRDefault="00AC4B1B" w:rsidP="0034154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а) получение данных мониторинга;</w:t>
      </w:r>
    </w:p>
    <w:p w:rsidR="00AC4B1B" w:rsidRPr="009C39B6" w:rsidRDefault="00AC4B1B" w:rsidP="0034154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б) формирование информационной базы данных мониторинга;</w:t>
      </w:r>
    </w:p>
    <w:p w:rsidR="00AC4B1B" w:rsidRPr="009C39B6" w:rsidRDefault="00AC4B1B" w:rsidP="0034154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в) обобщение полученных данных мониторинга;</w:t>
      </w:r>
    </w:p>
    <w:p w:rsidR="00AC4B1B" w:rsidRPr="009C39B6" w:rsidRDefault="00AC4B1B" w:rsidP="0034154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г) подготовку сводной информации по результатам мониторинга;</w:t>
      </w:r>
    </w:p>
    <w:p w:rsidR="00AC4B1B" w:rsidRPr="009C39B6" w:rsidRDefault="00AC4B1B" w:rsidP="0034154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д) представление результатов мониторинга в аппарат антитеррористической комиссии Ивановской области, (далее - аппарат АТК Ивановской области).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5.8. Итоговым документом по результатам мониторинга является информационно-аналитическая справка "О результатах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области" (далее - информационно-аналитическая справка).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5.9. Информационно-аналитическая справка секретарем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 представляется</w:t>
      </w:r>
      <w:r w:rsidR="0034154A">
        <w:rPr>
          <w:bCs/>
          <w:sz w:val="28"/>
          <w:szCs w:val="28"/>
        </w:rPr>
        <w:t xml:space="preserve"> (до </w:t>
      </w:r>
      <w:r w:rsidR="00BA7987">
        <w:rPr>
          <w:bCs/>
          <w:sz w:val="28"/>
          <w:szCs w:val="28"/>
        </w:rPr>
        <w:t>25</w:t>
      </w:r>
      <w:r w:rsidR="0034154A">
        <w:rPr>
          <w:bCs/>
          <w:sz w:val="28"/>
          <w:szCs w:val="28"/>
        </w:rPr>
        <w:t>.0</w:t>
      </w:r>
      <w:r w:rsidR="00BA7987">
        <w:rPr>
          <w:bCs/>
          <w:sz w:val="28"/>
          <w:szCs w:val="28"/>
        </w:rPr>
        <w:t>6</w:t>
      </w:r>
      <w:r w:rsidR="0034154A">
        <w:rPr>
          <w:bCs/>
          <w:sz w:val="28"/>
          <w:szCs w:val="28"/>
        </w:rPr>
        <w:t>. и 25.10.)</w:t>
      </w:r>
      <w:r w:rsidRPr="009C39B6">
        <w:rPr>
          <w:bCs/>
          <w:sz w:val="28"/>
          <w:szCs w:val="28"/>
        </w:rPr>
        <w:t xml:space="preserve"> председателю АТК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района, и после утверждения председателем, в аппарат АТК Ивановской области.</w:t>
      </w:r>
    </w:p>
    <w:p w:rsidR="00AC4B1B" w:rsidRPr="00AC4B1B" w:rsidRDefault="00AC4B1B" w:rsidP="00AC4B1B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AC4B1B">
        <w:rPr>
          <w:bCs/>
        </w:rPr>
        <w:lastRenderedPageBreak/>
        <w:t>Приложение № 1</w:t>
      </w:r>
    </w:p>
    <w:p w:rsidR="00AC4B1B" w:rsidRPr="00AC4B1B" w:rsidRDefault="00AC4B1B" w:rsidP="00AC4B1B">
      <w:pPr>
        <w:autoSpaceDE w:val="0"/>
        <w:autoSpaceDN w:val="0"/>
        <w:adjustRightInd w:val="0"/>
        <w:jc w:val="right"/>
        <w:rPr>
          <w:bCs/>
        </w:rPr>
      </w:pPr>
      <w:r w:rsidRPr="00AC4B1B">
        <w:rPr>
          <w:bCs/>
        </w:rPr>
        <w:t>к регламенту</w:t>
      </w:r>
      <w:r>
        <w:rPr>
          <w:bCs/>
        </w:rPr>
        <w:t xml:space="preserve"> </w:t>
      </w:r>
      <w:r w:rsidRPr="00AC4B1B">
        <w:rPr>
          <w:bCs/>
        </w:rPr>
        <w:t>организации и проведения мониторинга политических,</w:t>
      </w:r>
    </w:p>
    <w:p w:rsidR="00AC4B1B" w:rsidRPr="00AC4B1B" w:rsidRDefault="00AC4B1B" w:rsidP="00AC4B1B">
      <w:pPr>
        <w:autoSpaceDE w:val="0"/>
        <w:autoSpaceDN w:val="0"/>
        <w:adjustRightInd w:val="0"/>
        <w:jc w:val="right"/>
        <w:rPr>
          <w:bCs/>
        </w:rPr>
      </w:pPr>
      <w:r w:rsidRPr="00AC4B1B">
        <w:rPr>
          <w:bCs/>
        </w:rPr>
        <w:t>социально-экономических и иных процессов, оказывающих</w:t>
      </w:r>
    </w:p>
    <w:p w:rsidR="00AC4B1B" w:rsidRPr="00AC4B1B" w:rsidRDefault="00AC4B1B" w:rsidP="00AC4B1B">
      <w:pPr>
        <w:autoSpaceDE w:val="0"/>
        <w:autoSpaceDN w:val="0"/>
        <w:adjustRightInd w:val="0"/>
        <w:jc w:val="right"/>
        <w:rPr>
          <w:bCs/>
        </w:rPr>
      </w:pPr>
      <w:r w:rsidRPr="00AC4B1B">
        <w:rPr>
          <w:bCs/>
        </w:rPr>
        <w:t>влияние на ситуацию в области противодействия терроризму</w:t>
      </w:r>
    </w:p>
    <w:p w:rsidR="00AC4B1B" w:rsidRPr="009C39B6" w:rsidRDefault="00AC4B1B" w:rsidP="00AC4B1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AC4B1B">
        <w:rPr>
          <w:bCs/>
        </w:rPr>
        <w:t>на территории Заволжского муниципального района Ивановской области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71"/>
      <w:bookmarkEnd w:id="0"/>
      <w:r w:rsidRPr="00AC4B1B">
        <w:rPr>
          <w:b/>
          <w:bCs/>
          <w:sz w:val="28"/>
          <w:szCs w:val="28"/>
        </w:rPr>
        <w:t>Перечень субъектов мониторинга политических,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социально-экономических и иных процессов, оказывающих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влияние на ситуацию в области противодействия терроризму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на территории Заволжского муниципального района</w:t>
      </w:r>
    </w:p>
    <w:p w:rsidR="00AC4B1B" w:rsidRPr="009C39B6" w:rsidRDefault="00AC4B1B" w:rsidP="00AC4B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Ивановской области</w:t>
      </w:r>
    </w:p>
    <w:p w:rsidR="00AC4B1B" w:rsidRPr="009C39B6" w:rsidRDefault="00AC4B1B" w:rsidP="00AC4B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4B1B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 по делам ГО, ЗН и МР администрации Заволжского муниципального района.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 образования и молодежной политики администрации Заволжского муниципального района.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ЖКХ, капитального строительства администрации Заволжского муниципального района.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Организационное управление администрации Заволжского муниципального района.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муниципального контроля администрации Заволжского муниципального района.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имущественных отношений администрации Заволжского муниципального района.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 администраций городского и сельских поселений Заволжского муниципального района.</w:t>
      </w:r>
    </w:p>
    <w:p w:rsidR="00FA49D9" w:rsidRDefault="00FA49D9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Комиссия </w:t>
      </w:r>
      <w:r w:rsidRPr="00FA49D9">
        <w:rPr>
          <w:bCs/>
          <w:sz w:val="28"/>
          <w:szCs w:val="28"/>
        </w:rPr>
        <w:t>по делам несовершеннолетних и защите их прав на территории Заволжского муниципального района.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836BC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О «Заволжский химический завод органического синтеза».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АО «</w:t>
      </w:r>
      <w:proofErr w:type="spellStart"/>
      <w:r>
        <w:rPr>
          <w:bCs/>
          <w:sz w:val="28"/>
          <w:szCs w:val="28"/>
        </w:rPr>
        <w:t>Синтема</w:t>
      </w:r>
      <w:proofErr w:type="spellEnd"/>
      <w:r>
        <w:rPr>
          <w:bCs/>
          <w:sz w:val="28"/>
          <w:szCs w:val="28"/>
        </w:rPr>
        <w:t>».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АО «Водоканал».</w:t>
      </w:r>
    </w:p>
    <w:p w:rsidR="00B825B0" w:rsidRDefault="00B825B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Заволжский филиал ОБУЗ «</w:t>
      </w:r>
      <w:proofErr w:type="gramStart"/>
      <w:r>
        <w:rPr>
          <w:bCs/>
          <w:sz w:val="28"/>
          <w:szCs w:val="28"/>
        </w:rPr>
        <w:t>Кинешемская</w:t>
      </w:r>
      <w:proofErr w:type="gramEnd"/>
      <w:r>
        <w:rPr>
          <w:bCs/>
          <w:sz w:val="28"/>
          <w:szCs w:val="28"/>
        </w:rPr>
        <w:t xml:space="preserve"> ЦРБ».</w:t>
      </w:r>
    </w:p>
    <w:p w:rsidR="00B825B0" w:rsidRDefault="00836BC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Отделение УФСБ России по Ивановской области в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Кинешма.</w:t>
      </w:r>
    </w:p>
    <w:p w:rsidR="00836BC0" w:rsidRDefault="00836BC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ОП-8 (г</w:t>
      </w:r>
      <w:proofErr w:type="gramStart"/>
      <w:r>
        <w:rPr>
          <w:bCs/>
          <w:sz w:val="28"/>
          <w:szCs w:val="28"/>
        </w:rPr>
        <w:t>.З</w:t>
      </w:r>
      <w:proofErr w:type="gramEnd"/>
      <w:r>
        <w:rPr>
          <w:bCs/>
          <w:sz w:val="28"/>
          <w:szCs w:val="28"/>
        </w:rPr>
        <w:t>аволжск) МО МВД России «Кинешемский».</w:t>
      </w:r>
    </w:p>
    <w:p w:rsidR="00836BC0" w:rsidRPr="00836BC0" w:rsidRDefault="00836BC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36BC0">
        <w:rPr>
          <w:sz w:val="28"/>
          <w:szCs w:val="28"/>
        </w:rPr>
        <w:t>Кинешемский МОВО - филиал ФГКУ "УВО ВНГ России по Ивановской области"</w:t>
      </w:r>
      <w:r>
        <w:rPr>
          <w:sz w:val="28"/>
          <w:szCs w:val="28"/>
        </w:rPr>
        <w:t>.</w:t>
      </w:r>
    </w:p>
    <w:p w:rsidR="00836BC0" w:rsidRDefault="00836BC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Тер</w:t>
      </w:r>
      <w:r w:rsidRPr="009C39B6">
        <w:rPr>
          <w:bCs/>
          <w:sz w:val="28"/>
          <w:szCs w:val="28"/>
        </w:rPr>
        <w:t xml:space="preserve">риториальное управление социальной защиты населения по городскому округу </w:t>
      </w:r>
      <w:r>
        <w:rPr>
          <w:bCs/>
          <w:sz w:val="28"/>
          <w:szCs w:val="28"/>
        </w:rPr>
        <w:t>Кинешма</w:t>
      </w:r>
      <w:r w:rsidRPr="009C39B6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Заволжскому</w:t>
      </w:r>
      <w:r w:rsidRPr="009C39B6">
        <w:rPr>
          <w:bCs/>
          <w:sz w:val="28"/>
          <w:szCs w:val="28"/>
        </w:rPr>
        <w:t xml:space="preserve"> муниципальному району.</w:t>
      </w:r>
    </w:p>
    <w:p w:rsidR="00836BC0" w:rsidRPr="00836BC0" w:rsidRDefault="00836BC0" w:rsidP="00FA49D9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C39B6">
        <w:rPr>
          <w:bCs/>
          <w:sz w:val="28"/>
          <w:szCs w:val="28"/>
        </w:rPr>
        <w:t>ОГКУ "</w:t>
      </w:r>
      <w:r>
        <w:rPr>
          <w:bCs/>
          <w:sz w:val="28"/>
          <w:szCs w:val="28"/>
        </w:rPr>
        <w:t>Кинешемский</w:t>
      </w:r>
      <w:r w:rsidRPr="009C39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Межрайонный </w:t>
      </w:r>
      <w:r w:rsidRPr="009C39B6">
        <w:rPr>
          <w:bCs/>
          <w:sz w:val="28"/>
          <w:szCs w:val="28"/>
        </w:rPr>
        <w:t>центр занятости населения".</w:t>
      </w:r>
    </w:p>
    <w:p w:rsidR="00AC4B1B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36BC0" w:rsidRDefault="00836BC0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C4B1B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C4B1B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C4B1B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4154A" w:rsidRPr="009C39B6" w:rsidRDefault="0034154A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C4B1B" w:rsidRDefault="00AC4B1B" w:rsidP="00AC4B1B">
      <w:pPr>
        <w:autoSpaceDE w:val="0"/>
        <w:autoSpaceDN w:val="0"/>
        <w:adjustRightInd w:val="0"/>
        <w:jc w:val="right"/>
        <w:outlineLvl w:val="1"/>
        <w:rPr>
          <w:bCs/>
        </w:rPr>
      </w:pPr>
    </w:p>
    <w:p w:rsidR="00AC4B1B" w:rsidRPr="00AC4B1B" w:rsidRDefault="00AC4B1B" w:rsidP="00AC4B1B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AC4B1B">
        <w:rPr>
          <w:bCs/>
        </w:rPr>
        <w:t>Приложение № 2</w:t>
      </w:r>
    </w:p>
    <w:p w:rsidR="00AC4B1B" w:rsidRPr="00AC4B1B" w:rsidRDefault="00AC4B1B" w:rsidP="00AC4B1B">
      <w:pPr>
        <w:autoSpaceDE w:val="0"/>
        <w:autoSpaceDN w:val="0"/>
        <w:adjustRightInd w:val="0"/>
        <w:jc w:val="right"/>
        <w:rPr>
          <w:bCs/>
        </w:rPr>
      </w:pPr>
      <w:r w:rsidRPr="00AC4B1B">
        <w:rPr>
          <w:bCs/>
        </w:rPr>
        <w:t>к регламенту организации и проведения мониторинга политических,</w:t>
      </w:r>
    </w:p>
    <w:p w:rsidR="00AC4B1B" w:rsidRPr="00AC4B1B" w:rsidRDefault="00AC4B1B" w:rsidP="00AC4B1B">
      <w:pPr>
        <w:autoSpaceDE w:val="0"/>
        <w:autoSpaceDN w:val="0"/>
        <w:adjustRightInd w:val="0"/>
        <w:jc w:val="right"/>
        <w:rPr>
          <w:bCs/>
        </w:rPr>
      </w:pPr>
      <w:r w:rsidRPr="00AC4B1B">
        <w:rPr>
          <w:bCs/>
        </w:rPr>
        <w:t>социально-экономических и иных процессов, оказывающих</w:t>
      </w:r>
    </w:p>
    <w:p w:rsidR="00AC4B1B" w:rsidRPr="00AC4B1B" w:rsidRDefault="00AC4B1B" w:rsidP="00AC4B1B">
      <w:pPr>
        <w:autoSpaceDE w:val="0"/>
        <w:autoSpaceDN w:val="0"/>
        <w:adjustRightInd w:val="0"/>
        <w:jc w:val="right"/>
        <w:rPr>
          <w:bCs/>
        </w:rPr>
      </w:pPr>
      <w:r w:rsidRPr="00AC4B1B">
        <w:rPr>
          <w:bCs/>
        </w:rPr>
        <w:t>влияние на ситуацию в области противодействия терроризму</w:t>
      </w:r>
    </w:p>
    <w:p w:rsidR="00AC4B1B" w:rsidRPr="009C39B6" w:rsidRDefault="00AC4B1B" w:rsidP="00AC4B1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AC4B1B">
        <w:rPr>
          <w:bCs/>
        </w:rPr>
        <w:t>на территории Заволжского муниципального района Ивановской области</w:t>
      </w:r>
    </w:p>
    <w:p w:rsidR="00AC4B1B" w:rsidRPr="009C39B6" w:rsidRDefault="00AC4B1B" w:rsidP="00AC4B1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101"/>
      <w:bookmarkEnd w:id="1"/>
      <w:r w:rsidRPr="00AC4B1B">
        <w:rPr>
          <w:b/>
          <w:bCs/>
          <w:sz w:val="28"/>
          <w:szCs w:val="28"/>
        </w:rPr>
        <w:t>Перечень вопросов мониторинга политических,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социально-экономических и иных процессов, оказывающих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влияние на ситуацию в области противодействия терроризму,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C4B1B">
        <w:rPr>
          <w:b/>
          <w:bCs/>
          <w:sz w:val="28"/>
          <w:szCs w:val="28"/>
        </w:rPr>
        <w:t>представляемых</w:t>
      </w:r>
      <w:proofErr w:type="gramEnd"/>
      <w:r w:rsidRPr="00AC4B1B">
        <w:rPr>
          <w:b/>
          <w:bCs/>
          <w:sz w:val="28"/>
          <w:szCs w:val="28"/>
        </w:rPr>
        <w:t xml:space="preserve"> в АТК Заволжского муниципального района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территориальными органами федеральных органов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государственной власти, исполнительными органами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государственной власти Ивановской области в Заволжском муниципальном районе Ивановской области, администрациями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городского и сельских поселений Заволжского муниципального района, а также</w:t>
      </w:r>
      <w:r>
        <w:rPr>
          <w:b/>
          <w:bCs/>
          <w:sz w:val="28"/>
          <w:szCs w:val="28"/>
        </w:rPr>
        <w:t xml:space="preserve"> </w:t>
      </w:r>
      <w:r w:rsidRPr="00AC4B1B">
        <w:rPr>
          <w:b/>
          <w:bCs/>
          <w:sz w:val="28"/>
          <w:szCs w:val="28"/>
        </w:rPr>
        <w:t>структурными подразделениями Администрации Заволжского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муниципального района Ивановской области и организациями,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C4B1B">
        <w:rPr>
          <w:b/>
          <w:bCs/>
          <w:sz w:val="28"/>
          <w:szCs w:val="28"/>
        </w:rPr>
        <w:t>размещенными</w:t>
      </w:r>
      <w:proofErr w:type="gramEnd"/>
      <w:r w:rsidRPr="00AC4B1B">
        <w:rPr>
          <w:b/>
          <w:bCs/>
          <w:sz w:val="28"/>
          <w:szCs w:val="28"/>
        </w:rPr>
        <w:t xml:space="preserve"> в пределах территории Заволжского</w:t>
      </w:r>
    </w:p>
    <w:p w:rsidR="00AC4B1B" w:rsidRPr="00AC4B1B" w:rsidRDefault="00AC4B1B" w:rsidP="00AC4B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4B1B">
        <w:rPr>
          <w:b/>
          <w:bCs/>
          <w:sz w:val="28"/>
          <w:szCs w:val="28"/>
        </w:rPr>
        <w:t>муниципального района Ивановской области</w:t>
      </w:r>
    </w:p>
    <w:p w:rsidR="00AC4B1B" w:rsidRPr="009C39B6" w:rsidRDefault="00AC4B1B" w:rsidP="00AC4B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1. Негативные социально-экономические факторы: снижение доходов населения, рост уровня безработицы, задержки выплаты заработной платы, массовые сокращения на предприятиях, являющихся крупнейшими работодателями, снижение уровня развития досуга молодежи и </w:t>
      </w:r>
      <w:proofErr w:type="gramStart"/>
      <w:r w:rsidRPr="009C39B6">
        <w:rPr>
          <w:bCs/>
          <w:sz w:val="28"/>
          <w:szCs w:val="28"/>
        </w:rPr>
        <w:t>доступности</w:t>
      </w:r>
      <w:proofErr w:type="gramEnd"/>
      <w:r w:rsidRPr="009C39B6">
        <w:rPr>
          <w:bCs/>
          <w:sz w:val="28"/>
          <w:szCs w:val="28"/>
        </w:rPr>
        <w:t xml:space="preserve"> социальных благ для населения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2. Уровень протестной активности населения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 (количество протестных акций и их участников, причины выступлений, организаторы, основные декларируемые цели и лозунги). Оценка отношения населения к федеральным и региональным органам государственной власти и органам местного самоуправления </w:t>
      </w:r>
      <w:r>
        <w:rPr>
          <w:bCs/>
          <w:sz w:val="28"/>
          <w:szCs w:val="28"/>
        </w:rPr>
        <w:t xml:space="preserve">Заволжского </w:t>
      </w:r>
      <w:r w:rsidRPr="009C39B6">
        <w:rPr>
          <w:bCs/>
          <w:sz w:val="28"/>
          <w:szCs w:val="28"/>
        </w:rPr>
        <w:t>муниципального района Ивановской области.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3. Состояние межнациональных и межконфессиональных отношений. Наличие конфликтов, фактов пропаганды национальной, расовой и религиозной розни. Причины и организаторы. Деструктивная деятельность религиозных групп и организаций.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4. Динамика численности населения </w:t>
      </w:r>
      <w:r>
        <w:rPr>
          <w:bCs/>
          <w:sz w:val="28"/>
          <w:szCs w:val="28"/>
        </w:rPr>
        <w:t xml:space="preserve">Заволжского </w:t>
      </w:r>
      <w:r w:rsidRPr="009C39B6">
        <w:rPr>
          <w:bCs/>
          <w:sz w:val="28"/>
          <w:szCs w:val="28"/>
        </w:rPr>
        <w:t>муниципального района Ивановской области, за счет внутренней и внешней миграции. Основные группы мигрантов, их численность в процентном соотношении к постоянно проживающему населению. Влияние миграционных процессов на обстановку в области противодействия терроризму.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5. Состояние антитеррористической защищенности объектов (территорий), находящихся в муниципальной собственности или ведении </w:t>
      </w:r>
      <w:r>
        <w:rPr>
          <w:bCs/>
          <w:sz w:val="28"/>
          <w:szCs w:val="28"/>
        </w:rPr>
        <w:t>А</w:t>
      </w:r>
      <w:r w:rsidRPr="009C39B6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области, а </w:t>
      </w:r>
      <w:r w:rsidRPr="009C39B6">
        <w:rPr>
          <w:bCs/>
          <w:sz w:val="28"/>
          <w:szCs w:val="28"/>
        </w:rPr>
        <w:lastRenderedPageBreak/>
        <w:t>также мест массового пребывания людей. Результаты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6. Контроль состояния антитеррористической защищенности объектов (территорий) в рамках реализации установок председателя НАК от 15 октября 2022 г. </w:t>
      </w:r>
      <w:r>
        <w:rPr>
          <w:bCs/>
          <w:sz w:val="28"/>
          <w:szCs w:val="28"/>
        </w:rPr>
        <w:t>№</w:t>
      </w:r>
      <w:r w:rsidRPr="009C39B6">
        <w:rPr>
          <w:bCs/>
          <w:sz w:val="28"/>
          <w:szCs w:val="28"/>
        </w:rPr>
        <w:t xml:space="preserve"> 11/</w:t>
      </w:r>
      <w:proofErr w:type="gramStart"/>
      <w:r w:rsidRPr="009C39B6">
        <w:rPr>
          <w:bCs/>
          <w:sz w:val="28"/>
          <w:szCs w:val="28"/>
        </w:rPr>
        <w:t>П</w:t>
      </w:r>
      <w:proofErr w:type="gramEnd"/>
      <w:r w:rsidRPr="009C39B6">
        <w:rPr>
          <w:bCs/>
          <w:sz w:val="28"/>
          <w:szCs w:val="28"/>
        </w:rPr>
        <w:t>/1-2015 "О дополнительных антитеррористических мерах в условиях проведения специальной военной операции".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7. Обеспечение готовности сил и средств, выделенных для борьбы с терроризмом, к осуществлению первоочередных мер по пресечению террористического акта или действий, создающих непосредственную угрозу его совершения, и проведению контртеррористической операции, в том числе для пресечения деятельности диверсионно-террористических формирований Украины и иных зарубежных государств.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8. Мероприятия по выявлению субъектов террористической деятельности и террористических угроз, а также защите информационного пространства Российской Федерации с применением блокировки ресурсов, осуществляющих распространение террористических и неонацистских идей.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9. Состояние и результаты работы по профилактике терроризма в среде молодежи, мигрантов и лиц, прибывших из Донецкой и Луганской народных республик, Запорожской и Херсонской областей Российской Федерации, а также Украины. Оценка эффективности адресной профилактики, проводимых пропагандистских мероприятий, изготовления и </w:t>
      </w:r>
      <w:proofErr w:type="gramStart"/>
      <w:r w:rsidRPr="009C39B6">
        <w:rPr>
          <w:bCs/>
          <w:sz w:val="28"/>
          <w:szCs w:val="28"/>
        </w:rPr>
        <w:t>продвижения</w:t>
      </w:r>
      <w:proofErr w:type="gramEnd"/>
      <w:r w:rsidRPr="009C39B6">
        <w:rPr>
          <w:bCs/>
          <w:sz w:val="28"/>
          <w:szCs w:val="28"/>
        </w:rPr>
        <w:t xml:space="preserve"> антитеррористических </w:t>
      </w:r>
      <w:proofErr w:type="spellStart"/>
      <w:r w:rsidRPr="009C39B6">
        <w:rPr>
          <w:bCs/>
          <w:sz w:val="28"/>
          <w:szCs w:val="28"/>
        </w:rPr>
        <w:t>контентов</w:t>
      </w:r>
      <w:proofErr w:type="spellEnd"/>
      <w:r w:rsidRPr="009C39B6">
        <w:rPr>
          <w:bCs/>
          <w:sz w:val="28"/>
          <w:szCs w:val="28"/>
        </w:rPr>
        <w:t xml:space="preserve"> с использованием популярных информационных ресурсов.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10. Результаты адресной профилактической работы с несовершеннолетними, прибывшими из Донецкой и Луганской народных республик, Запорожской и Херсонской областей Российской Федерации, а также Украины, зачисленными в российские образовательные организации.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11. Факты участия несовершеннолетних в террористической деятельности, в том числе в деятельности молодежных течений деструктивной направленности "Колумбайн", "Скулшутинг", наличие случаев "</w:t>
      </w:r>
      <w:proofErr w:type="spellStart"/>
      <w:r w:rsidRPr="009C39B6">
        <w:rPr>
          <w:bCs/>
          <w:sz w:val="28"/>
          <w:szCs w:val="28"/>
        </w:rPr>
        <w:t>буллинга</w:t>
      </w:r>
      <w:proofErr w:type="spellEnd"/>
      <w:r w:rsidRPr="009C39B6">
        <w:rPr>
          <w:bCs/>
          <w:sz w:val="28"/>
          <w:szCs w:val="28"/>
        </w:rPr>
        <w:t>" (травли), "</w:t>
      </w:r>
      <w:proofErr w:type="spellStart"/>
      <w:r w:rsidRPr="009C39B6">
        <w:rPr>
          <w:bCs/>
          <w:sz w:val="28"/>
          <w:szCs w:val="28"/>
        </w:rPr>
        <w:t>кибербуллинга</w:t>
      </w:r>
      <w:proofErr w:type="spellEnd"/>
      <w:r w:rsidRPr="009C39B6">
        <w:rPr>
          <w:bCs/>
          <w:sz w:val="28"/>
          <w:szCs w:val="28"/>
        </w:rPr>
        <w:t>" в подростковой среде. Меры, принятые для выявления причин и условий, способствующих вовлечению обучающихся в террористическую деятельность.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12. Проблемные вопросы в области противодействия идеологии терроризма (адресная профилактическая работа, информационно-пропагандистские и иные мероприятия).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13. Количество публикаций в </w:t>
      </w:r>
      <w:r>
        <w:rPr>
          <w:bCs/>
          <w:sz w:val="28"/>
          <w:szCs w:val="28"/>
        </w:rPr>
        <w:t>Заволжском</w:t>
      </w:r>
      <w:r w:rsidRPr="009C39B6">
        <w:rPr>
          <w:bCs/>
          <w:sz w:val="28"/>
          <w:szCs w:val="28"/>
        </w:rPr>
        <w:t xml:space="preserve"> муниципальном районе Ивановской области в печатных и электронных средствах массовой информации, а также в тематических группах, в социальных сетях (группы, посвященные жизни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</w:t>
      </w:r>
      <w:r w:rsidRPr="009C39B6">
        <w:rPr>
          <w:bCs/>
          <w:sz w:val="28"/>
          <w:szCs w:val="28"/>
        </w:rPr>
        <w:lastRenderedPageBreak/>
        <w:t xml:space="preserve">области), об антитеррористической деятельности (в том числе негативного характера). Перечень основных тем, оценка обоснованности критических публикаций, работа по созданию волонтерских молодежных </w:t>
      </w:r>
      <w:proofErr w:type="spellStart"/>
      <w:r w:rsidRPr="009C39B6">
        <w:rPr>
          <w:bCs/>
          <w:sz w:val="28"/>
          <w:szCs w:val="28"/>
        </w:rPr>
        <w:t>кибердружин</w:t>
      </w:r>
      <w:proofErr w:type="spellEnd"/>
      <w:r w:rsidRPr="009C39B6">
        <w:rPr>
          <w:bCs/>
          <w:sz w:val="28"/>
          <w:szCs w:val="28"/>
        </w:rPr>
        <w:t>, принятые меры.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14. Проблемные вопросы разработки и реализации муниципальных программ в области профилактики терроризма, а также по минимизации и (или) ликвидации последствий его проявлений.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15. Количество сотрудников </w:t>
      </w:r>
      <w:r>
        <w:rPr>
          <w:bCs/>
          <w:sz w:val="28"/>
          <w:szCs w:val="28"/>
        </w:rPr>
        <w:t>А</w:t>
      </w:r>
      <w:r w:rsidRPr="009C39B6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муниципального района Ивановской области, участвующих на постоянной основе в мероприятиях по профилактике терроризма, прошедших обучение на профильных курсах повышения квалификации. Проблемы в организации их обучения.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16. Состояние системы подготовки сотрудников, ответственных за реализацию мероприятий по профилактике терроризма, а также иных лиц, принимающих участие в указанной деятельности. Распространение наработанного, субъектами противодействия терроризму, положительного опыта и совершенствования учебно-методического обеспечения.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17. Эффективность исполнения поручени</w:t>
      </w:r>
      <w:r>
        <w:rPr>
          <w:bCs/>
          <w:sz w:val="28"/>
          <w:szCs w:val="28"/>
        </w:rPr>
        <w:t xml:space="preserve">й АТК Ивановской области и АТК </w:t>
      </w:r>
      <w:r w:rsidRPr="00D761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Заволжского</w:t>
      </w:r>
      <w:r w:rsidRPr="009C39B6">
        <w:rPr>
          <w:bCs/>
          <w:sz w:val="28"/>
          <w:szCs w:val="28"/>
        </w:rPr>
        <w:t xml:space="preserve"> района, результативность проводимой деятельности в области профилактики террористических проявлений.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 xml:space="preserve">18. Проблемы, связанные с исполнением решений антитеррористической комиссии Ивановской области и решений АТК </w:t>
      </w:r>
      <w:r>
        <w:rPr>
          <w:bCs/>
          <w:sz w:val="28"/>
          <w:szCs w:val="28"/>
        </w:rPr>
        <w:t xml:space="preserve">Заволжского </w:t>
      </w:r>
      <w:r w:rsidRPr="009C39B6">
        <w:rPr>
          <w:bCs/>
          <w:sz w:val="28"/>
          <w:szCs w:val="28"/>
        </w:rPr>
        <w:t>района, причины и принятые меры.</w:t>
      </w:r>
    </w:p>
    <w:p w:rsidR="00AC4B1B" w:rsidRPr="009C39B6" w:rsidRDefault="00AC4B1B" w:rsidP="0034154A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19. Выявление причин, условий и обстоятельств, способствующих формированию угроз совершения террористических актов, с использованием патогенных биологических агентов, токсичных химикатов и радиоактивных веществ.</w:t>
      </w: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При осуществлении мониторинга, по указанным пунктам перечня, необходимо освещать проблемные вопросы и негативные тенденции, влияющие на обстановку в области противодействия терроризму.</w:t>
      </w:r>
    </w:p>
    <w:p w:rsidR="00AC4B1B" w:rsidRPr="009C39B6" w:rsidRDefault="00AC4B1B" w:rsidP="00AC4B1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39B6">
        <w:rPr>
          <w:bCs/>
          <w:sz w:val="28"/>
          <w:szCs w:val="28"/>
        </w:rPr>
        <w:t>Оценки и выводы, сформированные по всем пунктам перечня, должны сопровождаться подтверждающими материалами (описание фактов, статистические сведения, ссылки на документы и мнения экспертов и т.п.).</w:t>
      </w:r>
    </w:p>
    <w:sectPr w:rsidR="00AC4B1B" w:rsidRPr="009C39B6" w:rsidSect="00393EEB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0A00EC0"/>
    <w:multiLevelType w:val="hybridMultilevel"/>
    <w:tmpl w:val="756ADDF4"/>
    <w:lvl w:ilvl="0" w:tplc="73CAB08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0C46"/>
    <w:multiLevelType w:val="multilevel"/>
    <w:tmpl w:val="CDDAB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182232"/>
    <w:multiLevelType w:val="hybridMultilevel"/>
    <w:tmpl w:val="A948C34C"/>
    <w:lvl w:ilvl="0" w:tplc="E77C03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4726CE"/>
    <w:multiLevelType w:val="hybridMultilevel"/>
    <w:tmpl w:val="2CDEB70C"/>
    <w:lvl w:ilvl="0" w:tplc="F97EF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CE4064"/>
    <w:multiLevelType w:val="hybridMultilevel"/>
    <w:tmpl w:val="052CA318"/>
    <w:lvl w:ilvl="0" w:tplc="8FCACA3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877A48"/>
    <w:multiLevelType w:val="hybridMultilevel"/>
    <w:tmpl w:val="513AAA02"/>
    <w:lvl w:ilvl="0" w:tplc="463268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C26718"/>
    <w:multiLevelType w:val="hybridMultilevel"/>
    <w:tmpl w:val="BD4A3288"/>
    <w:lvl w:ilvl="0" w:tplc="1472B6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C73A6"/>
    <w:multiLevelType w:val="hybridMultilevel"/>
    <w:tmpl w:val="2EB65A94"/>
    <w:lvl w:ilvl="0" w:tplc="8A14A6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FA67510"/>
    <w:multiLevelType w:val="hybridMultilevel"/>
    <w:tmpl w:val="0C604548"/>
    <w:lvl w:ilvl="0" w:tplc="7B644C9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4E3702A"/>
    <w:multiLevelType w:val="hybridMultilevel"/>
    <w:tmpl w:val="2CDEB70C"/>
    <w:lvl w:ilvl="0" w:tplc="F97EF8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8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F05B5"/>
    <w:rsid w:val="00016E42"/>
    <w:rsid w:val="00042548"/>
    <w:rsid w:val="0004306B"/>
    <w:rsid w:val="00053986"/>
    <w:rsid w:val="00070D96"/>
    <w:rsid w:val="00072195"/>
    <w:rsid w:val="00074ACB"/>
    <w:rsid w:val="000A3716"/>
    <w:rsid w:val="000C63E6"/>
    <w:rsid w:val="000E4F56"/>
    <w:rsid w:val="00102B96"/>
    <w:rsid w:val="00102DB3"/>
    <w:rsid w:val="00124ED7"/>
    <w:rsid w:val="00184893"/>
    <w:rsid w:val="00186F59"/>
    <w:rsid w:val="00192D02"/>
    <w:rsid w:val="001A4703"/>
    <w:rsid w:val="002100E1"/>
    <w:rsid w:val="0022770E"/>
    <w:rsid w:val="00241FD3"/>
    <w:rsid w:val="00253105"/>
    <w:rsid w:val="00281EBE"/>
    <w:rsid w:val="00286BF7"/>
    <w:rsid w:val="002870B3"/>
    <w:rsid w:val="002C620A"/>
    <w:rsid w:val="002E0EE0"/>
    <w:rsid w:val="002E73F4"/>
    <w:rsid w:val="002F4FE7"/>
    <w:rsid w:val="002F6D0B"/>
    <w:rsid w:val="00316D6C"/>
    <w:rsid w:val="00333EC9"/>
    <w:rsid w:val="00340421"/>
    <w:rsid w:val="0034154A"/>
    <w:rsid w:val="003643FD"/>
    <w:rsid w:val="0036621A"/>
    <w:rsid w:val="00367B00"/>
    <w:rsid w:val="00384534"/>
    <w:rsid w:val="00387B81"/>
    <w:rsid w:val="00393EEB"/>
    <w:rsid w:val="00395E99"/>
    <w:rsid w:val="003A22BB"/>
    <w:rsid w:val="003A3936"/>
    <w:rsid w:val="003C4EB3"/>
    <w:rsid w:val="004275D4"/>
    <w:rsid w:val="00444A2B"/>
    <w:rsid w:val="00453715"/>
    <w:rsid w:val="004A7061"/>
    <w:rsid w:val="004C23B1"/>
    <w:rsid w:val="004C47C2"/>
    <w:rsid w:val="004D0683"/>
    <w:rsid w:val="004E7FFB"/>
    <w:rsid w:val="0052140B"/>
    <w:rsid w:val="005401A6"/>
    <w:rsid w:val="00546DAC"/>
    <w:rsid w:val="00566AED"/>
    <w:rsid w:val="005A7213"/>
    <w:rsid w:val="00612320"/>
    <w:rsid w:val="00626780"/>
    <w:rsid w:val="00671264"/>
    <w:rsid w:val="006A4CEC"/>
    <w:rsid w:val="006A6746"/>
    <w:rsid w:val="006B0490"/>
    <w:rsid w:val="006B0FB2"/>
    <w:rsid w:val="006B4C34"/>
    <w:rsid w:val="006B68EC"/>
    <w:rsid w:val="006D1463"/>
    <w:rsid w:val="00711B43"/>
    <w:rsid w:val="007772A9"/>
    <w:rsid w:val="0078235F"/>
    <w:rsid w:val="00784CD6"/>
    <w:rsid w:val="007F74D9"/>
    <w:rsid w:val="00823E5B"/>
    <w:rsid w:val="00836BC0"/>
    <w:rsid w:val="0087129C"/>
    <w:rsid w:val="00874554"/>
    <w:rsid w:val="008877B8"/>
    <w:rsid w:val="008A2664"/>
    <w:rsid w:val="008A579E"/>
    <w:rsid w:val="008C12B9"/>
    <w:rsid w:val="008D4747"/>
    <w:rsid w:val="008F013D"/>
    <w:rsid w:val="008F2141"/>
    <w:rsid w:val="008F4DCD"/>
    <w:rsid w:val="008F5771"/>
    <w:rsid w:val="0092062B"/>
    <w:rsid w:val="00921564"/>
    <w:rsid w:val="00940FBD"/>
    <w:rsid w:val="009657DF"/>
    <w:rsid w:val="00993A53"/>
    <w:rsid w:val="009C45F1"/>
    <w:rsid w:val="009D6FC6"/>
    <w:rsid w:val="00A04687"/>
    <w:rsid w:val="00A2636F"/>
    <w:rsid w:val="00A63AAF"/>
    <w:rsid w:val="00A856EF"/>
    <w:rsid w:val="00A95351"/>
    <w:rsid w:val="00A96B14"/>
    <w:rsid w:val="00AC4B1B"/>
    <w:rsid w:val="00AD0CA0"/>
    <w:rsid w:val="00AD5BEF"/>
    <w:rsid w:val="00AE0560"/>
    <w:rsid w:val="00AF471B"/>
    <w:rsid w:val="00B10C12"/>
    <w:rsid w:val="00B138FB"/>
    <w:rsid w:val="00B2451C"/>
    <w:rsid w:val="00B277B2"/>
    <w:rsid w:val="00B6011A"/>
    <w:rsid w:val="00B6766D"/>
    <w:rsid w:val="00B74EEF"/>
    <w:rsid w:val="00B81DB2"/>
    <w:rsid w:val="00B825B0"/>
    <w:rsid w:val="00BA3919"/>
    <w:rsid w:val="00BA7987"/>
    <w:rsid w:val="00BB3C96"/>
    <w:rsid w:val="00BC1E5D"/>
    <w:rsid w:val="00BD03F6"/>
    <w:rsid w:val="00BD168B"/>
    <w:rsid w:val="00C070E0"/>
    <w:rsid w:val="00C324DA"/>
    <w:rsid w:val="00C452E0"/>
    <w:rsid w:val="00C52EA1"/>
    <w:rsid w:val="00C60067"/>
    <w:rsid w:val="00C8212D"/>
    <w:rsid w:val="00C926C9"/>
    <w:rsid w:val="00C926EC"/>
    <w:rsid w:val="00CA455F"/>
    <w:rsid w:val="00CD69C4"/>
    <w:rsid w:val="00CF6BB9"/>
    <w:rsid w:val="00D07397"/>
    <w:rsid w:val="00D34C1C"/>
    <w:rsid w:val="00D443E5"/>
    <w:rsid w:val="00DB7DFD"/>
    <w:rsid w:val="00E0126B"/>
    <w:rsid w:val="00E54953"/>
    <w:rsid w:val="00E82FAC"/>
    <w:rsid w:val="00E91E60"/>
    <w:rsid w:val="00E94108"/>
    <w:rsid w:val="00E949DF"/>
    <w:rsid w:val="00EA1AD3"/>
    <w:rsid w:val="00EB6465"/>
    <w:rsid w:val="00ED5A0B"/>
    <w:rsid w:val="00F05366"/>
    <w:rsid w:val="00F1592B"/>
    <w:rsid w:val="00F4607C"/>
    <w:rsid w:val="00F55DDF"/>
    <w:rsid w:val="00F715BB"/>
    <w:rsid w:val="00F83F3A"/>
    <w:rsid w:val="00F95730"/>
    <w:rsid w:val="00F95D7E"/>
    <w:rsid w:val="00FA49D9"/>
    <w:rsid w:val="00FB16AE"/>
    <w:rsid w:val="00FD7558"/>
    <w:rsid w:val="00FE7DD0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3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A3936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3A3936"/>
    <w:pPr>
      <w:keepNext/>
      <w:numPr>
        <w:ilvl w:val="1"/>
        <w:numId w:val="1"/>
      </w:numPr>
      <w:ind w:left="0" w:right="-108" w:firstLine="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3A3936"/>
    <w:pPr>
      <w:keepNext/>
      <w:numPr>
        <w:ilvl w:val="2"/>
        <w:numId w:val="1"/>
      </w:numPr>
      <w:ind w:left="0" w:firstLine="652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A3936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3A3936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3A3936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3936"/>
  </w:style>
  <w:style w:type="character" w:customStyle="1" w:styleId="WW-Absatz-Standardschriftart">
    <w:name w:val="WW-Absatz-Standardschriftart"/>
    <w:rsid w:val="003A3936"/>
  </w:style>
  <w:style w:type="character" w:customStyle="1" w:styleId="WW-Absatz-Standardschriftart1">
    <w:name w:val="WW-Absatz-Standardschriftart1"/>
    <w:rsid w:val="003A3936"/>
  </w:style>
  <w:style w:type="character" w:customStyle="1" w:styleId="20">
    <w:name w:val="Основной шрифт абзаца2"/>
    <w:rsid w:val="003A3936"/>
  </w:style>
  <w:style w:type="character" w:customStyle="1" w:styleId="WW-Absatz-Standardschriftart11">
    <w:name w:val="WW-Absatz-Standardschriftart11"/>
    <w:rsid w:val="003A3936"/>
  </w:style>
  <w:style w:type="character" w:customStyle="1" w:styleId="10">
    <w:name w:val="Основной шрифт абзаца1"/>
    <w:rsid w:val="003A3936"/>
  </w:style>
  <w:style w:type="paragraph" w:customStyle="1" w:styleId="a3">
    <w:name w:val="Заголовок"/>
    <w:basedOn w:val="a"/>
    <w:next w:val="a4"/>
    <w:rsid w:val="003A39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3A3936"/>
    <w:pPr>
      <w:spacing w:after="120"/>
    </w:pPr>
  </w:style>
  <w:style w:type="paragraph" w:styleId="a5">
    <w:name w:val="List"/>
    <w:basedOn w:val="a4"/>
    <w:rsid w:val="003A3936"/>
    <w:rPr>
      <w:rFonts w:ascii="Arial" w:hAnsi="Arial" w:cs="Tahoma"/>
    </w:rPr>
  </w:style>
  <w:style w:type="paragraph" w:customStyle="1" w:styleId="21">
    <w:name w:val="Название2"/>
    <w:basedOn w:val="a"/>
    <w:rsid w:val="003A393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3A3936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3A393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A3936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3A3936"/>
    <w:pPr>
      <w:ind w:firstLine="567"/>
      <w:jc w:val="both"/>
    </w:pPr>
    <w:rPr>
      <w:sz w:val="24"/>
    </w:rPr>
  </w:style>
  <w:style w:type="paragraph" w:styleId="a7">
    <w:name w:val="Balloon Text"/>
    <w:basedOn w:val="a"/>
    <w:rsid w:val="003A39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4D9"/>
    <w:pPr>
      <w:ind w:left="708"/>
    </w:pPr>
  </w:style>
  <w:style w:type="paragraph" w:styleId="a9">
    <w:name w:val="Normal (Web)"/>
    <w:basedOn w:val="a"/>
    <w:uiPriority w:val="99"/>
    <w:unhideWhenUsed/>
    <w:rsid w:val="00281E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281EBE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23">
    <w:name w:val="Основной текст (2)_"/>
    <w:rsid w:val="000A3716"/>
    <w:rPr>
      <w:sz w:val="28"/>
      <w:szCs w:val="28"/>
      <w:lang w:bidi="ar-SA"/>
    </w:rPr>
  </w:style>
  <w:style w:type="character" w:customStyle="1" w:styleId="ab">
    <w:name w:val="Колонтитул_"/>
    <w:rsid w:val="000A3716"/>
    <w:rPr>
      <w:sz w:val="26"/>
      <w:szCs w:val="26"/>
      <w:lang w:bidi="ar-SA"/>
    </w:rPr>
  </w:style>
  <w:style w:type="character" w:customStyle="1" w:styleId="ac">
    <w:name w:val="Оглавление_"/>
    <w:rsid w:val="000A3716"/>
    <w:rPr>
      <w:sz w:val="28"/>
      <w:szCs w:val="28"/>
      <w:lang w:bidi="ar-SA"/>
    </w:rPr>
  </w:style>
  <w:style w:type="character" w:customStyle="1" w:styleId="230">
    <w:name w:val="Основной текст (2)3"/>
    <w:rsid w:val="000A3716"/>
    <w:rPr>
      <w:rFonts w:ascii="Times New Roman" w:hAnsi="Times New Roman" w:cs="Times New Roman"/>
      <w:sz w:val="28"/>
      <w:szCs w:val="28"/>
      <w:u w:val="none"/>
      <w:lang w:bidi="ar-SA"/>
    </w:rPr>
  </w:style>
  <w:style w:type="character" w:customStyle="1" w:styleId="60">
    <w:name w:val="Основной текст (6)_"/>
    <w:rsid w:val="000A3716"/>
    <w:rPr>
      <w:b/>
      <w:bCs/>
      <w:sz w:val="28"/>
      <w:szCs w:val="28"/>
      <w:lang w:bidi="ar-SA"/>
    </w:rPr>
  </w:style>
  <w:style w:type="character" w:customStyle="1" w:styleId="24">
    <w:name w:val="Оглавление (2)_"/>
    <w:rsid w:val="000A3716"/>
    <w:rPr>
      <w:i/>
      <w:iCs/>
      <w:sz w:val="28"/>
      <w:szCs w:val="28"/>
      <w:lang w:bidi="ar-SA"/>
    </w:rPr>
  </w:style>
  <w:style w:type="character" w:customStyle="1" w:styleId="ad">
    <w:name w:val="Подпись к таблице_"/>
    <w:rsid w:val="000A3716"/>
    <w:rPr>
      <w:sz w:val="28"/>
      <w:szCs w:val="28"/>
      <w:lang w:bidi="ar-SA"/>
    </w:rPr>
  </w:style>
  <w:style w:type="character" w:customStyle="1" w:styleId="25">
    <w:name w:val="Основной текст (2)"/>
    <w:rsid w:val="000A371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27">
    <w:name w:val="Основной текст (2) + 7"/>
    <w:rsid w:val="000A3716"/>
    <w:rPr>
      <w:rFonts w:ascii="Times New Roman" w:hAnsi="Times New Roman" w:cs="Times New Roman"/>
      <w:sz w:val="15"/>
      <w:szCs w:val="15"/>
      <w:u w:val="none"/>
      <w:lang w:bidi="ar-SA"/>
    </w:rPr>
  </w:style>
  <w:style w:type="paragraph" w:customStyle="1" w:styleId="ae">
    <w:name w:val="Колонтитул"/>
    <w:basedOn w:val="a"/>
    <w:rsid w:val="000A3716"/>
    <w:pPr>
      <w:shd w:val="clear" w:color="auto" w:fill="FFFFFF"/>
      <w:spacing w:line="240" w:lineRule="atLeast"/>
    </w:pPr>
    <w:rPr>
      <w:sz w:val="26"/>
      <w:szCs w:val="26"/>
      <w:lang w:eastAsia="ru-RU"/>
    </w:rPr>
  </w:style>
  <w:style w:type="paragraph" w:customStyle="1" w:styleId="210">
    <w:name w:val="Основной текст (2)1"/>
    <w:basedOn w:val="a"/>
    <w:rsid w:val="000A3716"/>
    <w:pPr>
      <w:shd w:val="clear" w:color="auto" w:fill="FFFFFF"/>
      <w:spacing w:after="240" w:line="326" w:lineRule="exact"/>
      <w:ind w:hanging="1920"/>
      <w:jc w:val="center"/>
    </w:pPr>
    <w:rPr>
      <w:sz w:val="28"/>
      <w:szCs w:val="28"/>
      <w:lang w:eastAsia="ru-RU"/>
    </w:rPr>
  </w:style>
  <w:style w:type="paragraph" w:customStyle="1" w:styleId="af">
    <w:name w:val="Оглавление"/>
    <w:basedOn w:val="a"/>
    <w:rsid w:val="000A3716"/>
    <w:pPr>
      <w:shd w:val="clear" w:color="auto" w:fill="FFFFFF"/>
      <w:spacing w:before="60" w:after="1020" w:line="240" w:lineRule="atLeast"/>
      <w:jc w:val="both"/>
    </w:pPr>
    <w:rPr>
      <w:sz w:val="28"/>
      <w:szCs w:val="28"/>
      <w:lang w:eastAsia="ru-RU"/>
    </w:rPr>
  </w:style>
  <w:style w:type="paragraph" w:customStyle="1" w:styleId="61">
    <w:name w:val="Основной текст (6)"/>
    <w:basedOn w:val="a"/>
    <w:rsid w:val="000A3716"/>
    <w:pPr>
      <w:shd w:val="clear" w:color="auto" w:fill="FFFFFF"/>
      <w:spacing w:line="317" w:lineRule="exact"/>
      <w:ind w:hanging="1300"/>
      <w:jc w:val="both"/>
    </w:pPr>
    <w:rPr>
      <w:b/>
      <w:bCs/>
      <w:sz w:val="28"/>
      <w:szCs w:val="28"/>
      <w:lang w:eastAsia="ru-RU"/>
    </w:rPr>
  </w:style>
  <w:style w:type="paragraph" w:customStyle="1" w:styleId="26">
    <w:name w:val="Оглавление (2)"/>
    <w:basedOn w:val="a"/>
    <w:rsid w:val="000A3716"/>
    <w:pPr>
      <w:shd w:val="clear" w:color="auto" w:fill="FFFFFF"/>
      <w:spacing w:line="322" w:lineRule="exact"/>
      <w:jc w:val="both"/>
    </w:pPr>
    <w:rPr>
      <w:i/>
      <w:iCs/>
      <w:sz w:val="28"/>
      <w:szCs w:val="28"/>
      <w:lang w:eastAsia="ru-RU"/>
    </w:rPr>
  </w:style>
  <w:style w:type="paragraph" w:customStyle="1" w:styleId="af0">
    <w:name w:val="Подпись к таблице"/>
    <w:basedOn w:val="a"/>
    <w:rsid w:val="000A3716"/>
    <w:pPr>
      <w:shd w:val="clear" w:color="auto" w:fill="FFFFFF"/>
      <w:spacing w:line="317" w:lineRule="exact"/>
      <w:jc w:val="center"/>
    </w:pPr>
    <w:rPr>
      <w:sz w:val="28"/>
      <w:szCs w:val="28"/>
      <w:lang w:eastAsia="ru-RU"/>
    </w:rPr>
  </w:style>
  <w:style w:type="paragraph" w:customStyle="1" w:styleId="ConsPlusTitle">
    <w:name w:val="ConsPlusTitle"/>
    <w:rsid w:val="002F6D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393E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393EEB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8D474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514" TargetMode="External"/><Relationship Id="rId13" Type="http://schemas.openxmlformats.org/officeDocument/2006/relationships/hyperlink" Target="https://login.consultant.ru/link/?req=doc&amp;base=RLAW224&amp;n=179693&amp;dst=1000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224&amp;n=179693&amp;dst=100032" TargetMode="External"/><Relationship Id="rId17" Type="http://schemas.openxmlformats.org/officeDocument/2006/relationships/hyperlink" Target="https://login.consultant.ru/link/?req=doc&amp;base=LAW&amp;n=3250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532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24&amp;n=179693&amp;dst=100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38533" TargetMode="External"/><Relationship Id="rId10" Type="http://schemas.openxmlformats.org/officeDocument/2006/relationships/hyperlink" Target="https://login.consultant.ru/link/?req=doc&amp;base=RLAW224&amp;n=1884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015" TargetMode="External"/><Relationship Id="rId14" Type="http://schemas.openxmlformats.org/officeDocument/2006/relationships/hyperlink" Target="https://login.consultant.ru/link/?req=doc&amp;base=LAW&amp;n=5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8F13-7822-4414-89F2-70F1B202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 "ВЫБОРЫ"</dc:creator>
  <cp:lastModifiedBy>Gochs</cp:lastModifiedBy>
  <cp:revision>8</cp:revision>
  <cp:lastPrinted>2025-08-12T08:20:00Z</cp:lastPrinted>
  <dcterms:created xsi:type="dcterms:W3CDTF">2025-08-12T06:10:00Z</dcterms:created>
  <dcterms:modified xsi:type="dcterms:W3CDTF">2025-08-12T11:58:00Z</dcterms:modified>
</cp:coreProperties>
</file>