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E795" w14:textId="77777777" w:rsidR="007E61FF" w:rsidRDefault="007E61FF" w:rsidP="007E61FF">
      <w:pPr>
        <w:tabs>
          <w:tab w:val="left" w:pos="426"/>
        </w:tabs>
        <w:jc w:val="right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60288" behindDoc="0" locked="0" layoutInCell="1" allowOverlap="1" wp14:anchorId="319C0B78" wp14:editId="4A70CE23">
            <wp:simplePos x="0" y="0"/>
            <wp:positionH relativeFrom="column">
              <wp:posOffset>2794635</wp:posOffset>
            </wp:positionH>
            <wp:positionV relativeFrom="paragraph">
              <wp:posOffset>95250</wp:posOffset>
            </wp:positionV>
            <wp:extent cx="478790" cy="58674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000555" w14:textId="77777777" w:rsidR="007E61FF" w:rsidRDefault="007E61FF" w:rsidP="007E61FF">
      <w:pPr>
        <w:jc w:val="center"/>
        <w:rPr>
          <w:sz w:val="28"/>
          <w:szCs w:val="28"/>
        </w:rPr>
      </w:pPr>
    </w:p>
    <w:p w14:paraId="56D995A6" w14:textId="77777777" w:rsidR="007E61FF" w:rsidRDefault="007E61FF" w:rsidP="007E61FF">
      <w:pPr>
        <w:jc w:val="center"/>
        <w:rPr>
          <w:sz w:val="28"/>
          <w:szCs w:val="28"/>
        </w:rPr>
      </w:pPr>
    </w:p>
    <w:p w14:paraId="744EE03C" w14:textId="77777777" w:rsidR="007E61FF" w:rsidRDefault="007E61FF" w:rsidP="007E61FF">
      <w:pPr>
        <w:jc w:val="right"/>
        <w:rPr>
          <w:sz w:val="28"/>
          <w:szCs w:val="28"/>
        </w:rPr>
      </w:pPr>
    </w:p>
    <w:p w14:paraId="10FD6353" w14:textId="77777777" w:rsidR="007E61FF" w:rsidRDefault="007E61FF" w:rsidP="007E61FF">
      <w:pPr>
        <w:jc w:val="center"/>
        <w:rPr>
          <w:sz w:val="28"/>
          <w:szCs w:val="28"/>
        </w:rPr>
      </w:pPr>
    </w:p>
    <w:p w14:paraId="63D80EA3" w14:textId="77777777" w:rsidR="007E61FF" w:rsidRDefault="007E61FF" w:rsidP="007E61FF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СОВЕТ ЗАВОЛЖСКОГО ГОРОДСКОГО ПОСЕЛЕНИЯ</w:t>
      </w:r>
    </w:p>
    <w:p w14:paraId="72B678D9" w14:textId="77777777" w:rsidR="007E61FF" w:rsidRDefault="007E61FF" w:rsidP="007E6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</w:p>
    <w:p w14:paraId="5D4723C7" w14:textId="77777777" w:rsidR="007E61FF" w:rsidRDefault="007E61FF" w:rsidP="007E6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14:paraId="0D346861" w14:textId="77777777" w:rsidR="007E61FF" w:rsidRDefault="007E61FF" w:rsidP="007E61FF">
      <w:pPr>
        <w:pStyle w:val="1"/>
        <w:numPr>
          <w:ilvl w:val="0"/>
          <w:numId w:val="0"/>
        </w:numPr>
        <w:rPr>
          <w:sz w:val="28"/>
          <w:szCs w:val="28"/>
        </w:rPr>
      </w:pPr>
    </w:p>
    <w:p w14:paraId="2E9517F9" w14:textId="77777777" w:rsidR="007E61FF" w:rsidRDefault="007E61FF" w:rsidP="007E61FF">
      <w:pPr>
        <w:pStyle w:val="1"/>
      </w:pPr>
      <w:r>
        <w:rPr>
          <w:sz w:val="28"/>
          <w:szCs w:val="28"/>
        </w:rPr>
        <w:t>РЕШЕНИЕ</w:t>
      </w:r>
    </w:p>
    <w:p w14:paraId="28C570EB" w14:textId="77777777" w:rsidR="007E61FF" w:rsidRDefault="007E61FF" w:rsidP="007E61FF">
      <w:pPr>
        <w:jc w:val="center"/>
      </w:pPr>
    </w:p>
    <w:p w14:paraId="3989A975" w14:textId="77777777" w:rsidR="007E61FF" w:rsidRDefault="00CC74A1" w:rsidP="007E6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5112D">
        <w:rPr>
          <w:b/>
          <w:sz w:val="28"/>
          <w:szCs w:val="28"/>
          <w:u w:val="single"/>
        </w:rPr>
        <w:t xml:space="preserve">20 февраля </w:t>
      </w:r>
      <w:r>
        <w:rPr>
          <w:b/>
          <w:sz w:val="28"/>
          <w:szCs w:val="28"/>
        </w:rPr>
        <w:t>202</w:t>
      </w:r>
      <w:r w:rsidR="0043298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  № </w:t>
      </w:r>
      <w:r w:rsidR="0075112D">
        <w:rPr>
          <w:b/>
          <w:sz w:val="28"/>
          <w:szCs w:val="28"/>
        </w:rPr>
        <w:t>7</w:t>
      </w:r>
    </w:p>
    <w:p w14:paraId="7136CF48" w14:textId="77777777" w:rsidR="007E61FF" w:rsidRDefault="007E61FF" w:rsidP="007E61FF">
      <w:pPr>
        <w:jc w:val="center"/>
        <w:rPr>
          <w:b/>
          <w:sz w:val="28"/>
          <w:szCs w:val="28"/>
        </w:rPr>
      </w:pPr>
    </w:p>
    <w:p w14:paraId="5EBAFEEE" w14:textId="77777777" w:rsidR="0043298E" w:rsidRDefault="0043298E" w:rsidP="00432C8A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Об утверждении Положения о муниципальном </w:t>
      </w:r>
      <w:r w:rsidR="0014156F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лесном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контроле на территории Заволжского городского поселения Заволжского муниципального района Ивановской области</w:t>
      </w:r>
    </w:p>
    <w:p w14:paraId="46D2E161" w14:textId="77777777" w:rsidR="0043298E" w:rsidRPr="00A31F60" w:rsidRDefault="0043298E" w:rsidP="0043298E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D15D0" w14:textId="77777777" w:rsidR="0043298E" w:rsidRPr="007B5673" w:rsidRDefault="0043298E" w:rsidP="007B5673">
      <w:pPr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673">
        <w:rPr>
          <w:rFonts w:ascii="Times New Roman" w:hAnsi="Times New Roman" w:cs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Федерации», Федерального закона от 31.07.2020  № 248-ФЗ "О государственном контроле (надзоре) и муниципальном контроле в Российской Федерации",</w:t>
      </w:r>
      <w:hyperlink r:id="rId6">
        <w:r w:rsidRPr="007B5673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7B5673">
        <w:rPr>
          <w:rFonts w:ascii="Times New Roman" w:hAnsi="Times New Roman" w:cs="Times New Roman"/>
          <w:sz w:val="28"/>
          <w:szCs w:val="28"/>
        </w:rPr>
        <w:t xml:space="preserve"> Заволжского городского поселения Заволжского муниципального района Ивановской области, </w:t>
      </w:r>
      <w:r w:rsidR="00534671">
        <w:rPr>
          <w:rFonts w:ascii="Times New Roman" w:hAnsi="Times New Roman" w:cs="Times New Roman"/>
          <w:sz w:val="28"/>
          <w:szCs w:val="28"/>
        </w:rPr>
        <w:t xml:space="preserve">Протеста прокуратуры Заволжского муниципального района Ивановской области от 22.12.2023 № 02-28-2023 на </w:t>
      </w:r>
      <w:r w:rsidR="00534671" w:rsidRPr="007B5673">
        <w:rPr>
          <w:rFonts w:ascii="Times New Roman" w:hAnsi="Times New Roman" w:cs="Times New Roman"/>
          <w:sz w:val="28"/>
          <w:szCs w:val="28"/>
        </w:rPr>
        <w:t xml:space="preserve">Решение Совета Заволжского городского поселения Заволжского муниципального района Ивановской области от 21.02.2022 № </w:t>
      </w:r>
      <w:r w:rsidR="0014156F">
        <w:rPr>
          <w:rFonts w:ascii="Times New Roman" w:hAnsi="Times New Roman" w:cs="Times New Roman"/>
          <w:sz w:val="28"/>
          <w:szCs w:val="28"/>
        </w:rPr>
        <w:t>9</w:t>
      </w:r>
      <w:r w:rsidR="00534671" w:rsidRPr="00955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671" w:rsidRPr="0014156F">
        <w:rPr>
          <w:rFonts w:ascii="Times New Roman" w:hAnsi="Times New Roman" w:cs="Times New Roman"/>
          <w:b/>
          <w:sz w:val="28"/>
          <w:szCs w:val="28"/>
        </w:rPr>
        <w:t>«</w:t>
      </w:r>
      <w:r w:rsidR="0014156F" w:rsidRPr="0014156F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Об утверждении Положения о муниципальном лесном контроле в границах Заволжского городского поселения</w:t>
      </w:r>
      <w:r w:rsidR="00534671" w:rsidRPr="0014156F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</w:rPr>
        <w:t xml:space="preserve">», </w:t>
      </w:r>
      <w:r w:rsidRPr="007B5673">
        <w:rPr>
          <w:rFonts w:ascii="Times New Roman" w:hAnsi="Times New Roman" w:cs="Times New Roman"/>
          <w:sz w:val="28"/>
          <w:szCs w:val="28"/>
        </w:rPr>
        <w:t xml:space="preserve">в целях исполнения полномочий, переданных по соглашению администрации Заволжского муниципального района Ивановской области по осуществлению муниципального </w:t>
      </w:r>
      <w:r w:rsidR="0014156F">
        <w:rPr>
          <w:rFonts w:ascii="Times New Roman" w:hAnsi="Times New Roman" w:cs="Times New Roman"/>
          <w:sz w:val="28"/>
          <w:szCs w:val="28"/>
        </w:rPr>
        <w:t>лесного</w:t>
      </w:r>
      <w:r w:rsidRPr="007B5673">
        <w:rPr>
          <w:rFonts w:ascii="Times New Roman" w:hAnsi="Times New Roman" w:cs="Times New Roman"/>
          <w:sz w:val="28"/>
          <w:szCs w:val="28"/>
        </w:rPr>
        <w:t xml:space="preserve"> контроля на территории Заволжского городского поселения Заволжского муниципального района Ивановской области,  Совет Заволжского городского поселения </w:t>
      </w:r>
      <w:r w:rsidRPr="007B5673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DDAA2A8" w14:textId="77777777" w:rsidR="0043298E" w:rsidRPr="007B5673" w:rsidRDefault="0043298E" w:rsidP="0043298E">
      <w:pPr>
        <w:autoSpaceDE w:val="0"/>
        <w:ind w:firstLine="4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ED58F" w14:textId="77777777" w:rsidR="007B5673" w:rsidRPr="007B5673" w:rsidRDefault="0043298E" w:rsidP="007B5673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B5673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7B5673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о муниципальном </w:t>
      </w:r>
      <w:r w:rsidR="001415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лесном</w:t>
      </w:r>
      <w:r w:rsidRPr="007B5673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контроле на территории </w:t>
      </w:r>
      <w:r w:rsidRPr="007B5673">
        <w:rPr>
          <w:rFonts w:ascii="Times New Roman" w:hAnsi="Times New Roman" w:cs="Times New Roman"/>
          <w:sz w:val="28"/>
          <w:szCs w:val="28"/>
        </w:rPr>
        <w:t xml:space="preserve">Заволжского городского поселения </w:t>
      </w:r>
      <w:r w:rsidRPr="007B5673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Заволжского муниципального района Ивановской области </w:t>
      </w:r>
      <w:r w:rsidRPr="007B5673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63739036" w14:textId="77777777" w:rsidR="0043298E" w:rsidRPr="007B5673" w:rsidRDefault="0043298E" w:rsidP="007B5673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60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7B5673">
        <w:rPr>
          <w:rFonts w:ascii="Times New Roman" w:hAnsi="Times New Roman" w:cs="Times New Roman"/>
          <w:sz w:val="28"/>
          <w:szCs w:val="28"/>
        </w:rPr>
        <w:t xml:space="preserve">Решение Совета Заволжского городского поселения Заволжского муниципального района Ивановской области от 21.02.2022 № </w:t>
      </w:r>
      <w:r w:rsidR="0014156F">
        <w:rPr>
          <w:rFonts w:ascii="Times New Roman" w:hAnsi="Times New Roman" w:cs="Times New Roman"/>
          <w:sz w:val="28"/>
          <w:szCs w:val="28"/>
        </w:rPr>
        <w:t>9</w:t>
      </w:r>
      <w:r w:rsidRPr="007B5673">
        <w:rPr>
          <w:rFonts w:ascii="Times New Roman" w:hAnsi="Times New Roman" w:cs="Times New Roman"/>
          <w:sz w:val="28"/>
          <w:szCs w:val="28"/>
        </w:rPr>
        <w:t xml:space="preserve"> </w:t>
      </w:r>
      <w:r w:rsidRPr="007B5673">
        <w:rPr>
          <w:rFonts w:ascii="Times New Roman" w:hAnsi="Times New Roman" w:cs="Times New Roman"/>
          <w:b/>
          <w:sz w:val="28"/>
          <w:szCs w:val="28"/>
        </w:rPr>
        <w:t>«</w:t>
      </w:r>
      <w:r w:rsidR="0014156F" w:rsidRPr="0014156F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  <w:shd w:val="clear" w:color="auto" w:fill="FFFFFF"/>
        </w:rPr>
        <w:t>Об утверждении Положения о муниципальном лесном контроле в границах Заволжского городского поселения</w:t>
      </w:r>
      <w:r w:rsidRPr="007B5673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</w:rPr>
        <w:t>» отменить.</w:t>
      </w:r>
      <w:r w:rsidR="007B5673" w:rsidRPr="007B5673">
        <w:rPr>
          <w:rStyle w:val="a6"/>
          <w:rFonts w:ascii="Times New Roman" w:hAnsi="Times New Roman" w:cs="Times New Roman"/>
          <w:b w:val="0"/>
          <w:color w:val="1E1D1E"/>
          <w:sz w:val="28"/>
          <w:szCs w:val="28"/>
        </w:rPr>
        <w:t xml:space="preserve"> </w:t>
      </w:r>
    </w:p>
    <w:p w14:paraId="63704979" w14:textId="77777777" w:rsidR="0043298E" w:rsidRPr="007B5673" w:rsidRDefault="0043298E" w:rsidP="004329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673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</w:t>
      </w:r>
      <w:r w:rsidRPr="007B5673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в газете "Заволжские ведомости".</w:t>
      </w:r>
    </w:p>
    <w:p w14:paraId="65BF8956" w14:textId="77777777" w:rsidR="00DA4116" w:rsidRPr="00A31F60" w:rsidRDefault="00DA4116" w:rsidP="00534671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04950B" w14:textId="77777777" w:rsidR="00687391" w:rsidRDefault="00687391" w:rsidP="000075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Исполняющий обязанности Главы</w:t>
      </w:r>
    </w:p>
    <w:p w14:paraId="4AD67095" w14:textId="77777777" w:rsidR="0000753C" w:rsidRPr="00A31F60" w:rsidRDefault="00687391" w:rsidP="000075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Заволжского городского поселения</w:t>
      </w:r>
      <w:r w:rsidR="0000753C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E61F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0753C"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DA4116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А.В. Иванов</w:t>
      </w:r>
    </w:p>
    <w:p w14:paraId="1FA9D6B4" w14:textId="77777777" w:rsidR="00CC2779" w:rsidRPr="00A31F60" w:rsidRDefault="00CC2779" w:rsidP="000075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E7F2C" w14:textId="77777777" w:rsidR="0000753C" w:rsidRPr="00A31F60" w:rsidRDefault="0000753C" w:rsidP="000075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</w:p>
    <w:p w14:paraId="48819546" w14:textId="77777777" w:rsidR="007B5673" w:rsidRPr="00A31F60" w:rsidRDefault="0000753C" w:rsidP="00464070">
      <w:pPr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r w:rsidR="00687391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7E61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687391">
        <w:rPr>
          <w:rFonts w:ascii="Times New Roman" w:hAnsi="Times New Roman" w:cs="Times New Roman"/>
          <w:b/>
          <w:bCs/>
          <w:sz w:val="28"/>
          <w:szCs w:val="28"/>
        </w:rPr>
        <w:t xml:space="preserve">А.В. </w:t>
      </w:r>
      <w:proofErr w:type="spellStart"/>
      <w:r w:rsidR="00687391">
        <w:rPr>
          <w:rFonts w:ascii="Times New Roman" w:hAnsi="Times New Roman" w:cs="Times New Roman"/>
          <w:b/>
          <w:bCs/>
          <w:sz w:val="28"/>
          <w:szCs w:val="28"/>
        </w:rPr>
        <w:t>Крюченков</w:t>
      </w:r>
      <w:proofErr w:type="spellEnd"/>
    </w:p>
    <w:p w14:paraId="2E48738D" w14:textId="77777777" w:rsidR="0000753C" w:rsidRPr="00A31F60" w:rsidRDefault="00464070" w:rsidP="004640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C85A8E3" w14:textId="77777777" w:rsidR="00464070" w:rsidRDefault="00464070" w:rsidP="00464070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eastAsia="Times New Roman" w:hAnsi="Times New Roman" w:cs="Times New Roman"/>
          <w:b/>
          <w:bCs/>
          <w:sz w:val="28"/>
          <w:szCs w:val="28"/>
        </w:rPr>
        <w:t>к решению Совета</w:t>
      </w:r>
    </w:p>
    <w:p w14:paraId="1EACDCF1" w14:textId="77777777" w:rsidR="00687391" w:rsidRPr="00A31F60" w:rsidRDefault="00687391" w:rsidP="00464070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Заволжского городского поселения</w:t>
      </w:r>
    </w:p>
    <w:p w14:paraId="68A4C02C" w14:textId="77777777" w:rsidR="00464070" w:rsidRPr="00A31F60" w:rsidRDefault="00464070" w:rsidP="00464070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eastAsia="Times New Roman" w:hAnsi="Times New Roman" w:cs="Times New Roman"/>
          <w:b/>
          <w:bCs/>
          <w:sz w:val="28"/>
          <w:szCs w:val="28"/>
        </w:rPr>
        <w:t>Заволжского муниципального района</w:t>
      </w:r>
    </w:p>
    <w:p w14:paraId="136D41C9" w14:textId="77777777" w:rsidR="00464070" w:rsidRPr="00A31F60" w:rsidRDefault="00464070" w:rsidP="00464070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1F60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Ивановской области</w:t>
      </w:r>
    </w:p>
    <w:p w14:paraId="618181C7" w14:textId="77777777" w:rsidR="00464070" w:rsidRPr="00A31F60" w:rsidRDefault="0043298E" w:rsidP="0043298E">
      <w:pPr>
        <w:pStyle w:val="ConsPlusTitle"/>
        <w:tabs>
          <w:tab w:val="left" w:pos="510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5112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C74A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5112D">
        <w:rPr>
          <w:rFonts w:ascii="Times New Roman" w:eastAsia="Times New Roman" w:hAnsi="Times New Roman" w:cs="Times New Roman"/>
          <w:sz w:val="28"/>
          <w:szCs w:val="28"/>
        </w:rPr>
        <w:t xml:space="preserve"> 20 февраля </w:t>
      </w:r>
      <w:r w:rsidR="00CC74A1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C74A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5112D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CC7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</w:p>
    <w:p w14:paraId="405C8D41" w14:textId="77777777" w:rsidR="00464070" w:rsidRPr="00A31F60" w:rsidRDefault="00464070" w:rsidP="0046407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A3C7E9" w14:textId="77777777" w:rsidR="0000753C" w:rsidRPr="00A31F60" w:rsidRDefault="0000753C" w:rsidP="000075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9128E" w14:textId="77777777" w:rsidR="007B5673" w:rsidRDefault="007B5673" w:rsidP="007B5673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255D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муниципальном </w:t>
      </w:r>
      <w:r w:rsidR="001415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лесном</w:t>
      </w:r>
      <w:r w:rsidRPr="00255D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контроле на территории </w:t>
      </w:r>
      <w:r w:rsidR="00DF3156">
        <w:rPr>
          <w:rFonts w:ascii="Times New Roman" w:hAnsi="Times New Roman" w:cs="Times New Roman"/>
          <w:sz w:val="28"/>
          <w:szCs w:val="28"/>
        </w:rPr>
        <w:t xml:space="preserve">Заволжского городского поселения </w:t>
      </w:r>
      <w:r w:rsidRPr="00255D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Заволжского муниципального района Ивановской области</w:t>
      </w:r>
    </w:p>
    <w:p w14:paraId="3789B46B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8DB36C0" w14:textId="77777777" w:rsidR="007B5673" w:rsidRPr="00602A02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A0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4CD04156" w14:textId="77777777" w:rsidR="007B5673" w:rsidRPr="00602A02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67550F" w14:textId="77777777" w:rsidR="007B5673" w:rsidRPr="00602A02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A02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организации и осуществления муниципального </w:t>
      </w:r>
      <w:r w:rsidR="0014156F" w:rsidRPr="00602A02">
        <w:rPr>
          <w:rFonts w:ascii="Times New Roman" w:hAnsi="Times New Roman" w:cs="Times New Roman"/>
          <w:sz w:val="28"/>
          <w:szCs w:val="28"/>
        </w:rPr>
        <w:t>лесного</w:t>
      </w:r>
      <w:r w:rsidRPr="00602A02">
        <w:rPr>
          <w:rFonts w:ascii="Times New Roman" w:hAnsi="Times New Roman" w:cs="Times New Roman"/>
          <w:sz w:val="28"/>
          <w:szCs w:val="28"/>
        </w:rPr>
        <w:t xml:space="preserve"> контроля на территории </w:t>
      </w:r>
      <w:r w:rsidR="00DF3156" w:rsidRPr="00602A02">
        <w:rPr>
          <w:rFonts w:ascii="Times New Roman" w:hAnsi="Times New Roman" w:cs="Times New Roman"/>
          <w:sz w:val="28"/>
          <w:szCs w:val="28"/>
        </w:rPr>
        <w:t xml:space="preserve">Заволжского городского поселения </w:t>
      </w:r>
      <w:r w:rsidRPr="00602A02">
        <w:rPr>
          <w:rFonts w:ascii="Times New Roman" w:hAnsi="Times New Roman" w:cs="Times New Roman"/>
          <w:sz w:val="28"/>
          <w:szCs w:val="28"/>
        </w:rPr>
        <w:t>Заволжского муниципального района (далее - Положение).</w:t>
      </w:r>
    </w:p>
    <w:p w14:paraId="533711F7" w14:textId="77777777" w:rsidR="00A43FDB" w:rsidRPr="00602A02" w:rsidRDefault="007B5673" w:rsidP="00A43FDB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A02">
        <w:rPr>
          <w:rFonts w:ascii="Times New Roman" w:hAnsi="Times New Roman" w:cs="Times New Roman"/>
          <w:sz w:val="28"/>
          <w:szCs w:val="28"/>
        </w:rPr>
        <w:t xml:space="preserve">2. </w:t>
      </w:r>
      <w:r w:rsidR="00A43FDB" w:rsidRPr="00602A02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лесного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 в отношении лесных участков, находящи</w:t>
      </w:r>
      <w:r w:rsidR="00432C8A">
        <w:rPr>
          <w:rFonts w:ascii="Times New Roman" w:eastAsia="Times New Roman" w:hAnsi="Times New Roman"/>
          <w:sz w:val="28"/>
          <w:szCs w:val="28"/>
          <w:lang w:eastAsia="ru-RU"/>
        </w:rPr>
        <w:t xml:space="preserve">хся в собственности Заволжского городского поселения Заволжского </w:t>
      </w:r>
      <w:r w:rsidR="00A43FDB" w:rsidRPr="00602A0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(далее - лесные участки, находящиеся в муниципальной собственности).</w:t>
      </w:r>
    </w:p>
    <w:p w14:paraId="02B911C4" w14:textId="77777777" w:rsidR="00A43FDB" w:rsidRPr="00602A02" w:rsidRDefault="00A43FDB" w:rsidP="00A43FDB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A02">
        <w:rPr>
          <w:rFonts w:ascii="Times New Roman" w:eastAsia="Times New Roman" w:hAnsi="Times New Roman"/>
          <w:sz w:val="28"/>
          <w:szCs w:val="28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10EB484C" w14:textId="77777777" w:rsidR="007B5673" w:rsidRPr="00602A02" w:rsidRDefault="007B5673" w:rsidP="00A43FD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A02">
        <w:rPr>
          <w:rFonts w:ascii="Times New Roman" w:hAnsi="Times New Roman" w:cs="Times New Roman"/>
          <w:sz w:val="28"/>
          <w:szCs w:val="28"/>
        </w:rPr>
        <w:t>3. Органом муниципального контроля является администрация Заволжского муниципального района (далее - администрация). Отраслевым (функциональным) органом администрации Заволжского муниципального района, уполномоченным на осуществление муниципального контроля, является управление муниципального контроля администрации Заволжского муниципального района (далее - уполномоченный орган).</w:t>
      </w:r>
    </w:p>
    <w:p w14:paraId="2D415904" w14:textId="77777777" w:rsidR="007B5673" w:rsidRPr="00602A02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A02">
        <w:rPr>
          <w:rFonts w:ascii="Times New Roman" w:hAnsi="Times New Roman" w:cs="Times New Roman"/>
          <w:sz w:val="28"/>
          <w:szCs w:val="28"/>
        </w:rPr>
        <w:t xml:space="preserve">4. </w:t>
      </w:r>
      <w:r w:rsidR="00A43FDB" w:rsidRPr="00602A02">
        <w:rPr>
          <w:rFonts w:ascii="Times New Roman" w:hAnsi="Times New Roman" w:cs="Times New Roman"/>
          <w:sz w:val="28"/>
          <w:szCs w:val="28"/>
        </w:rPr>
        <w:t>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района, должностными инструкциями которых предусмотрены полномочия по осуществлению муниципального контроля (далее - инспектор).</w:t>
      </w:r>
    </w:p>
    <w:p w14:paraId="3F00AAEC" w14:textId="77777777" w:rsidR="007B5673" w:rsidRPr="00602A02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A02">
        <w:rPr>
          <w:rFonts w:ascii="Times New Roman" w:hAnsi="Times New Roman" w:cs="Times New Roman"/>
          <w:sz w:val="28"/>
          <w:szCs w:val="28"/>
        </w:rPr>
        <w:t xml:space="preserve">5. </w:t>
      </w:r>
      <w:r w:rsidR="00A43FDB" w:rsidRPr="00602A02">
        <w:rPr>
          <w:rFonts w:ascii="Times New Roman" w:hAnsi="Times New Roman" w:cs="Times New Roman"/>
          <w:sz w:val="28"/>
          <w:szCs w:val="28"/>
        </w:rPr>
        <w:t>Должностными лицами, уполномоченными на принятие решения о проведении контрольных мероприятий, являются глава Заволжского муниципального района, заместитель главы администрации Заволжского муниципального района или иное уполномоченное распоряжением  органа муниципального контроля должностное  лицо администрации Заволжского муниципального района.</w:t>
      </w:r>
    </w:p>
    <w:p w14:paraId="17A9E99E" w14:textId="77777777" w:rsidR="00A43FDB" w:rsidRPr="00602A02" w:rsidRDefault="007B5673" w:rsidP="00A43FD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02A02">
        <w:rPr>
          <w:rFonts w:ascii="Times New Roman" w:hAnsi="Times New Roman" w:cs="Times New Roman"/>
          <w:sz w:val="28"/>
          <w:szCs w:val="28"/>
        </w:rPr>
        <w:t xml:space="preserve">         6. </w:t>
      </w:r>
      <w:r w:rsidR="00A43FDB" w:rsidRPr="00602A02">
        <w:rPr>
          <w:rFonts w:ascii="Times New Roman" w:hAnsi="Times New Roman" w:cs="Times New Roman"/>
          <w:sz w:val="28"/>
          <w:szCs w:val="28"/>
        </w:rPr>
        <w:t xml:space="preserve">Права и функциональные обязанности инспекторов, регламентируются </w:t>
      </w:r>
      <w:hyperlink r:id="rId7">
        <w:r w:rsidR="00A43FDB" w:rsidRPr="00602A02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="00A43FDB" w:rsidRPr="00602A02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"О государственном контроле (надзоре) и муниципальном контроле в Российской Федерации" (далее - Федеральный закон № 248-ФЗ), их должностными инструкциями.</w:t>
      </w:r>
    </w:p>
    <w:p w14:paraId="6C74099E" w14:textId="77777777" w:rsidR="007B5673" w:rsidRPr="00602A02" w:rsidRDefault="007B5673" w:rsidP="00A43FD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A02">
        <w:rPr>
          <w:rFonts w:ascii="Times New Roman" w:hAnsi="Times New Roman" w:cs="Times New Roman"/>
          <w:sz w:val="28"/>
          <w:szCs w:val="28"/>
        </w:rPr>
        <w:lastRenderedPageBreak/>
        <w:t>7. Объектами муниципального контроля являются:</w:t>
      </w:r>
    </w:p>
    <w:p w14:paraId="3AA1ED95" w14:textId="77777777" w:rsidR="00A43FDB" w:rsidRPr="00602A02" w:rsidRDefault="00A43FDB" w:rsidP="00A43FDB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A02">
        <w:rPr>
          <w:rFonts w:ascii="Times New Roman" w:eastAsia="Times New Roman" w:hAnsi="Times New Roman"/>
          <w:sz w:val="28"/>
          <w:szCs w:val="28"/>
          <w:lang w:eastAsia="ru-RU"/>
        </w:rPr>
        <w:t>1)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лесных участков, находящихся в муниципальной собственности, и лесоразведению в них;</w:t>
      </w:r>
    </w:p>
    <w:p w14:paraId="71243848" w14:textId="77777777" w:rsidR="00A43FDB" w:rsidRPr="00602A02" w:rsidRDefault="00A43FDB" w:rsidP="00A43FDB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A02">
        <w:rPr>
          <w:rFonts w:ascii="Times New Roman" w:eastAsia="Times New Roman" w:hAnsi="Times New Roman"/>
          <w:sz w:val="28"/>
          <w:szCs w:val="28"/>
          <w:lang w:eastAsia="ru-RU"/>
        </w:rPr>
        <w:t>2) производственные объекты:</w:t>
      </w:r>
    </w:p>
    <w:p w14:paraId="1590031E" w14:textId="77777777" w:rsidR="00A43FDB" w:rsidRPr="00602A02" w:rsidRDefault="00A43FDB" w:rsidP="00A43FDB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A02">
        <w:rPr>
          <w:rFonts w:ascii="Times New Roman" w:eastAsia="Times New Roman" w:hAnsi="Times New Roman"/>
          <w:sz w:val="28"/>
          <w:szCs w:val="28"/>
          <w:lang w:eastAsia="ru-RU"/>
        </w:rPr>
        <w:t>- 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14:paraId="50D44B2C" w14:textId="77777777" w:rsidR="00A43FDB" w:rsidRPr="00602A02" w:rsidRDefault="00A43FDB" w:rsidP="00A43FDB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A02">
        <w:rPr>
          <w:rFonts w:ascii="Times New Roman" w:eastAsia="Times New Roman" w:hAnsi="Times New Roman"/>
          <w:sz w:val="28"/>
          <w:szCs w:val="28"/>
          <w:lang w:eastAsia="ru-RU"/>
        </w:rPr>
        <w:t>- средства предупреждения и тушения лесных пожаров;</w:t>
      </w:r>
    </w:p>
    <w:p w14:paraId="7B54B671" w14:textId="77777777" w:rsidR="00A43FDB" w:rsidRPr="00602A02" w:rsidRDefault="00A43FDB" w:rsidP="00A43FDB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A02">
        <w:rPr>
          <w:rFonts w:ascii="Times New Roman" w:eastAsia="Times New Roman" w:hAnsi="Times New Roman"/>
          <w:sz w:val="28"/>
          <w:szCs w:val="28"/>
          <w:lang w:eastAsia="ru-RU"/>
        </w:rPr>
        <w:t>- 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</w:p>
    <w:p w14:paraId="7BE7F69F" w14:textId="77777777" w:rsidR="006526C2" w:rsidRPr="00FB3C52" w:rsidRDefault="007B5673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31F60">
        <w:rPr>
          <w:rFonts w:ascii="Times New Roman" w:hAnsi="Times New Roman" w:cs="Times New Roman"/>
          <w:sz w:val="28"/>
          <w:szCs w:val="28"/>
        </w:rPr>
        <w:t xml:space="preserve">. </w:t>
      </w:r>
      <w:r w:rsidR="006526C2" w:rsidRPr="00FB3C52">
        <w:rPr>
          <w:rFonts w:ascii="Times New Roman" w:hAnsi="Times New Roman" w:cs="Times New Roman"/>
          <w:sz w:val="28"/>
          <w:szCs w:val="28"/>
        </w:rPr>
        <w:t>Учет объектов контроля осуществляется уполномоченным органом путем получения информации по итогам проведения контрольных мероприятий, получаемой в рамках межведомственного взаимодействия, а также общедоступной информации с использованием информационных систем.</w:t>
      </w:r>
    </w:p>
    <w:p w14:paraId="0CED2F6B" w14:textId="77777777" w:rsidR="006526C2" w:rsidRDefault="006526C2" w:rsidP="006526C2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Перечень объектов контроля подлежит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 муниципального района в информационно-телекоммуникационной сети Интернет</w:t>
      </w:r>
      <w:r w:rsidR="000E03A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(https://адм-заволжск.рф/, далее -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сай</w:t>
      </w:r>
      <w:r w:rsidR="000E03A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 администрации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).</w:t>
      </w:r>
    </w:p>
    <w:p w14:paraId="0240E6E1" w14:textId="77777777" w:rsidR="007B5673" w:rsidRPr="006526C2" w:rsidRDefault="007B5673" w:rsidP="006526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9. </w:t>
      </w:r>
      <w:r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учетом требований </w:t>
      </w:r>
      <w:hyperlink r:id="rId8" w:history="1">
        <w:r w:rsidRPr="00937C2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7 статьи 22</w:t>
        </w:r>
      </w:hyperlink>
      <w:r w:rsidRPr="00937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9" w:history="1">
        <w:r w:rsidRPr="00937C2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2 статьи 61</w:t>
        </w:r>
      </w:hyperlink>
      <w:r w:rsidRPr="00937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</w:t>
      </w:r>
      <w:r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248-ФЗ система оценки и управления рисками причинения вреда (ущерба) охраняемым законом ценностям при осуществлении муниципа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льного  </w:t>
      </w:r>
      <w:r w:rsidR="006526C2">
        <w:rPr>
          <w:rFonts w:ascii="Times New Roman" w:eastAsiaTheme="minorHAnsi" w:hAnsi="Times New Roman" w:cs="Times New Roman"/>
          <w:sz w:val="28"/>
          <w:szCs w:val="28"/>
          <w:lang w:eastAsia="en-US"/>
        </w:rPr>
        <w:t>лесного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контроля </w:t>
      </w:r>
      <w:r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применяется.</w:t>
      </w:r>
    </w:p>
    <w:p w14:paraId="0EE5F266" w14:textId="77777777" w:rsidR="007B5673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0F06D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II. Профилактические мероприятия</w:t>
      </w:r>
    </w:p>
    <w:p w14:paraId="21644703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050786" w14:textId="77777777" w:rsidR="006526C2" w:rsidRDefault="007B5673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10. </w:t>
      </w:r>
      <w:r w:rsidR="006526C2" w:rsidRPr="00A31F60">
        <w:rPr>
          <w:rFonts w:ascii="Times New Roman" w:hAnsi="Times New Roman" w:cs="Times New Roman"/>
          <w:sz w:val="28"/>
          <w:szCs w:val="28"/>
        </w:rPr>
        <w:t xml:space="preserve">В целях профилактики рисков причинения вреда, в соответствии со </w:t>
      </w:r>
      <w:hyperlink r:id="rId10">
        <w:r w:rsidR="006526C2" w:rsidRPr="00A31F60">
          <w:rPr>
            <w:rFonts w:ascii="Times New Roman" w:hAnsi="Times New Roman" w:cs="Times New Roman"/>
            <w:sz w:val="28"/>
            <w:szCs w:val="28"/>
          </w:rPr>
          <w:t>статьей 44</w:t>
        </w:r>
      </w:hyperlink>
      <w:r w:rsidR="006526C2">
        <w:rPr>
          <w:rFonts w:ascii="Times New Roman" w:hAnsi="Times New Roman" w:cs="Times New Roman"/>
          <w:sz w:val="28"/>
          <w:szCs w:val="28"/>
        </w:rPr>
        <w:t xml:space="preserve"> Федерального закона № 248-ФЗ</w:t>
      </w:r>
      <w:r w:rsidR="006526C2" w:rsidRPr="00A31F60">
        <w:rPr>
          <w:rFonts w:ascii="Times New Roman" w:hAnsi="Times New Roman" w:cs="Times New Roman"/>
          <w:sz w:val="28"/>
          <w:szCs w:val="28"/>
        </w:rPr>
        <w:t xml:space="preserve"> администрация ежегодно утверждает программу профилактики рисков причинения вреда охраняемым законом ценностям.</w:t>
      </w:r>
    </w:p>
    <w:p w14:paraId="1EFE5375" w14:textId="77777777" w:rsidR="006526C2" w:rsidRPr="00134F60" w:rsidRDefault="006526C2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(ущерба), а также являются приоритетными по отношению к проведению контрольных мероприятий.</w:t>
      </w:r>
    </w:p>
    <w:p w14:paraId="1DD476B0" w14:textId="77777777" w:rsidR="006526C2" w:rsidRPr="00134F60" w:rsidRDefault="006526C2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</w:t>
      </w:r>
      <w:r w:rsidR="000E03A2">
        <w:rPr>
          <w:rFonts w:ascii="Times New Roman" w:hAnsi="Times New Roman" w:cs="Times New Roman"/>
          <w:sz w:val="28"/>
          <w:szCs w:val="28"/>
        </w:rPr>
        <w:t xml:space="preserve">реда размещается на </w:t>
      </w:r>
      <w:r w:rsidRPr="00134F60">
        <w:rPr>
          <w:rFonts w:ascii="Times New Roman" w:hAnsi="Times New Roman" w:cs="Times New Roman"/>
          <w:sz w:val="28"/>
          <w:szCs w:val="28"/>
        </w:rPr>
        <w:t>сайте админис</w:t>
      </w:r>
      <w:r>
        <w:rPr>
          <w:rFonts w:ascii="Times New Roman" w:hAnsi="Times New Roman" w:cs="Times New Roman"/>
          <w:sz w:val="28"/>
          <w:szCs w:val="28"/>
        </w:rPr>
        <w:t>трации Заволжского городского поселения Заволжского муниципального района</w:t>
      </w:r>
      <w:r w:rsidRPr="00134F60">
        <w:rPr>
          <w:rFonts w:ascii="Times New Roman" w:hAnsi="Times New Roman" w:cs="Times New Roman"/>
          <w:sz w:val="28"/>
          <w:szCs w:val="28"/>
        </w:rPr>
        <w:t xml:space="preserve"> в сети "Интернет": </w:t>
      </w:r>
      <w:hyperlink r:id="rId11" w:history="1">
        <w:r w:rsidRPr="008D6ABC">
          <w:rPr>
            <w:rStyle w:val="a8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https://адм-заволжск.рф/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ADA06D7" w14:textId="77777777" w:rsidR="006526C2" w:rsidRPr="00A31F60" w:rsidRDefault="007B5673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11. </w:t>
      </w:r>
      <w:r w:rsidR="006526C2" w:rsidRPr="00A31F60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в соответствии со </w:t>
      </w:r>
      <w:hyperlink r:id="rId12">
        <w:r w:rsidR="006526C2" w:rsidRPr="00A31F60">
          <w:rPr>
            <w:rFonts w:ascii="Times New Roman" w:hAnsi="Times New Roman" w:cs="Times New Roman"/>
            <w:sz w:val="28"/>
            <w:szCs w:val="28"/>
          </w:rPr>
          <w:t>статьями 45</w:t>
        </w:r>
      </w:hyperlink>
      <w:r w:rsidR="006526C2" w:rsidRPr="00A31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="006526C2" w:rsidRPr="00A31F60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="006526C2" w:rsidRPr="00A31F60">
        <w:rPr>
          <w:rFonts w:ascii="Times New Roman" w:hAnsi="Times New Roman" w:cs="Times New Roman"/>
          <w:sz w:val="28"/>
          <w:szCs w:val="28"/>
        </w:rPr>
        <w:t xml:space="preserve">, 49, </w:t>
      </w:r>
      <w:hyperlink r:id="rId14">
        <w:r w:rsidR="006526C2" w:rsidRPr="00A31F60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6526C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6526C2" w:rsidRPr="00A31F60">
        <w:rPr>
          <w:rFonts w:ascii="Times New Roman" w:hAnsi="Times New Roman" w:cs="Times New Roman"/>
          <w:sz w:val="28"/>
          <w:szCs w:val="28"/>
        </w:rPr>
        <w:t xml:space="preserve"> 248-ФЗ уполномоченный орган </w:t>
      </w:r>
      <w:r w:rsidR="006526C2" w:rsidRPr="00A31F60">
        <w:rPr>
          <w:rFonts w:ascii="Times New Roman" w:hAnsi="Times New Roman" w:cs="Times New Roman"/>
          <w:sz w:val="28"/>
          <w:szCs w:val="28"/>
        </w:rPr>
        <w:lastRenderedPageBreak/>
        <w:t>проводит профилактические мероприятия:</w:t>
      </w:r>
    </w:p>
    <w:p w14:paraId="19455C32" w14:textId="77777777" w:rsidR="006526C2" w:rsidRPr="00A31F60" w:rsidRDefault="006526C2" w:rsidP="00652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14EEA7D5" w14:textId="77777777" w:rsidR="006526C2" w:rsidRPr="00A31F60" w:rsidRDefault="006526C2" w:rsidP="00652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14:paraId="22A95CAA" w14:textId="77777777" w:rsidR="006526C2" w:rsidRPr="00A31F60" w:rsidRDefault="006526C2" w:rsidP="006526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14:paraId="5654A7C5" w14:textId="77777777" w:rsidR="007B5673" w:rsidRPr="00A31F60" w:rsidRDefault="007B5673" w:rsidP="006526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B50B62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Информирование</w:t>
      </w:r>
    </w:p>
    <w:p w14:paraId="248267C6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D3E11C" w14:textId="77777777" w:rsidR="007B5673" w:rsidRDefault="00432C8A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12. </w:t>
      </w:r>
      <w:r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>Уполномоченный орган осуществляет информирование посредством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>размещения сведений по вопросам соб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людения обязательных требований, указанных в пунктах 1-3, 6, 8-10, 14 части</w:t>
      </w:r>
      <w:r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3 статьи 46 Федерального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закона № 248-ФЗ, </w:t>
      </w:r>
      <w:r w:rsidRPr="00925BFD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сайте администрации, </w:t>
      </w:r>
      <w:r w:rsidRPr="00134F60">
        <w:rPr>
          <w:rFonts w:ascii="Times New Roman" w:hAnsi="Times New Roman" w:cs="Times New Roman"/>
          <w:sz w:val="28"/>
          <w:szCs w:val="28"/>
        </w:rPr>
        <w:t>через личные кабинеты контролируемых лиц в государственных информационных системах (при их наличии) и в иных формах.</w:t>
      </w:r>
    </w:p>
    <w:p w14:paraId="106FC245" w14:textId="77777777" w:rsidR="00432C8A" w:rsidRPr="00A31F60" w:rsidRDefault="00432C8A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7C9567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Консультирование</w:t>
      </w:r>
    </w:p>
    <w:p w14:paraId="087C5D13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0B4E69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13. Консультирование контролируемых лиц осуществляют должностные лица уполномоченного органа в соответствии со </w:t>
      </w:r>
      <w:hyperlink r:id="rId15">
        <w:r w:rsidRPr="00A31F60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в письменной форме при их письменном обращении или в устной форме: по телефону; на личном приеме; в ходе осуществления профилактического, контрольного мероприятия.</w:t>
      </w:r>
    </w:p>
    <w:p w14:paraId="1ACBE7F1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14. Консультирование осуществляется по вопросам, 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обжалования решений, действий должностных лиц уполномоченного органа.</w:t>
      </w:r>
    </w:p>
    <w:p w14:paraId="1B8DBB34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15. По итогам консультирования (за исключением письменного обращения)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16">
        <w:r w:rsidRPr="00A31F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  </w:t>
      </w:r>
    </w:p>
    <w:p w14:paraId="27538BA4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1F60">
        <w:rPr>
          <w:rFonts w:ascii="Times New Roman" w:hAnsi="Times New Roman" w:cs="Times New Roman"/>
          <w:sz w:val="28"/>
          <w:szCs w:val="28"/>
        </w:rPr>
        <w:t xml:space="preserve"> </w:t>
      </w:r>
      <w:r w:rsidR="00A116EB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 1 января 2030 г. право направления обращений контролируемых лиц по вопросу осуществления</w:t>
      </w:r>
      <w:r w:rsidR="00A116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консультирования </w:t>
      </w:r>
      <w:r w:rsidR="00A116EB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регулируется частью 2 пункта 8 </w:t>
      </w:r>
      <w:r w:rsidR="00A116EB" w:rsidRPr="00A31F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116EB">
        <w:rPr>
          <w:rFonts w:ascii="Times New Roman" w:hAnsi="Times New Roman" w:cs="Times New Roman"/>
          <w:sz w:val="28"/>
          <w:szCs w:val="28"/>
        </w:rPr>
        <w:t>Правительства РФ от 10.03.2022 №</w:t>
      </w:r>
      <w:r w:rsidR="00A116EB" w:rsidRPr="00A31F60">
        <w:rPr>
          <w:rFonts w:ascii="Times New Roman" w:hAnsi="Times New Roman" w:cs="Times New Roman"/>
          <w:sz w:val="28"/>
          <w:szCs w:val="28"/>
        </w:rPr>
        <w:t xml:space="preserve"> 336</w:t>
      </w:r>
      <w:r w:rsidR="00A116EB">
        <w:rPr>
          <w:rFonts w:ascii="Times New Roman" w:hAnsi="Times New Roman" w:cs="Times New Roman"/>
          <w:sz w:val="28"/>
          <w:szCs w:val="28"/>
        </w:rPr>
        <w:t xml:space="preserve"> </w:t>
      </w:r>
      <w:r w:rsidR="00A116EB" w:rsidRPr="00A31F60">
        <w:rPr>
          <w:rFonts w:ascii="Times New Roman" w:hAnsi="Times New Roman" w:cs="Times New Roman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A116EB">
        <w:rPr>
          <w:rFonts w:ascii="Times New Roman" w:hAnsi="Times New Roman" w:cs="Times New Roman"/>
          <w:sz w:val="28"/>
          <w:szCs w:val="28"/>
        </w:rPr>
        <w:t>.</w:t>
      </w:r>
    </w:p>
    <w:p w14:paraId="4B20CC93" w14:textId="77777777" w:rsidR="007B5673" w:rsidRPr="00A31F60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16. Консультирование по однотипным обращениям контролируемых лиц и их представителей осуществляется посредс</w:t>
      </w:r>
      <w:r w:rsidR="000E03A2">
        <w:rPr>
          <w:rFonts w:ascii="Times New Roman" w:hAnsi="Times New Roman" w:cs="Times New Roman"/>
          <w:sz w:val="28"/>
          <w:szCs w:val="28"/>
        </w:rPr>
        <w:t xml:space="preserve">твом размещения на </w:t>
      </w:r>
      <w:r w:rsidRPr="00A31F60">
        <w:rPr>
          <w:rFonts w:ascii="Times New Roman" w:hAnsi="Times New Roman" w:cs="Times New Roman"/>
          <w:sz w:val="28"/>
          <w:szCs w:val="28"/>
        </w:rPr>
        <w:t>сайте администрации письменного разъяснения.</w:t>
      </w:r>
    </w:p>
    <w:p w14:paraId="4454ED82" w14:textId="77777777" w:rsidR="007B5673" w:rsidRPr="00A31F60" w:rsidRDefault="007B5673" w:rsidP="007B56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17. Должностными лицами  уполномоченного органа ведётся журнал  учёта консультирований. </w:t>
      </w:r>
    </w:p>
    <w:p w14:paraId="0928605B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054B83" w14:textId="77777777" w:rsidR="000E03A2" w:rsidRDefault="000E03A2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2ED33A" w14:textId="77777777" w:rsidR="000E03A2" w:rsidRDefault="000E03A2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6A54FA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lastRenderedPageBreak/>
        <w:t>Объявление предостережения</w:t>
      </w:r>
    </w:p>
    <w:p w14:paraId="044ACCDF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A23684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18.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контролируемому лицу должностным лицом, установленным </w:t>
      </w:r>
      <w:hyperlink w:anchor="P55">
        <w:r w:rsidRPr="00A31F60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Положения, объявляется предостережение о недопустимости нарушения обязательных требований (далее - предостережение) и предлагается принять меры по обеспечению соблюдения обязательных требований.</w:t>
      </w:r>
    </w:p>
    <w:p w14:paraId="1E1245F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19. </w:t>
      </w:r>
      <w:hyperlink r:id="rId17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Предостережение</w:t>
        </w:r>
      </w:hyperlink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составляется по форме, утвержденной приказом Минэконо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мразвития России от 31.03.2021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151 "О типовых формах документов, используемых контрольным (надзорным) органом".</w:t>
      </w:r>
    </w:p>
    <w:p w14:paraId="3E11D5D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20.  Упо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лномоченный орган осуществляе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14:paraId="4D446D4B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21.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предостережения.</w:t>
      </w:r>
    </w:p>
    <w:p w14:paraId="5521C331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22. В возражении контролируемым лицом указываются:</w:t>
      </w:r>
    </w:p>
    <w:p w14:paraId="0B4A0CB1" w14:textId="77777777" w:rsidR="007B5673" w:rsidRDefault="007B5673" w:rsidP="00A11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наименование юридического лица, фамилия, имя, отчество (при наличии) гражданина;</w:t>
      </w:r>
    </w:p>
    <w:p w14:paraId="32D58644" w14:textId="77777777" w:rsidR="007B5673" w:rsidRDefault="007B5673" w:rsidP="00A11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адрес контролируемого лица, а также адрес электронной почты (при наличии);</w:t>
      </w:r>
    </w:p>
    <w:p w14:paraId="448CBFBC" w14:textId="77777777" w:rsidR="007B5673" w:rsidRDefault="007B5673" w:rsidP="00A11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дата и номер предостережения, направленного в адрес контролируемого лица;</w:t>
      </w:r>
    </w:p>
    <w:p w14:paraId="66A471C0" w14:textId="77777777" w:rsidR="007B5673" w:rsidRPr="00A31F60" w:rsidRDefault="007B5673" w:rsidP="00A116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14:paraId="4DACC684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14:paraId="784881C7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23.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отправлением.</w:t>
      </w:r>
    </w:p>
    <w:p w14:paraId="10A7A89B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9"/>
      <w:bookmarkEnd w:id="0"/>
      <w:r w:rsidRPr="00A31F60">
        <w:rPr>
          <w:rFonts w:ascii="Times New Roman" w:hAnsi="Times New Roman" w:cs="Times New Roman"/>
          <w:sz w:val="28"/>
          <w:szCs w:val="28"/>
        </w:rPr>
        <w:t>24. Возражение рассматривается в течение двадцати рабочих дней со дня регистрации возражения. По результатам рассмотрения возражения принимается одно из следующих решений:</w:t>
      </w:r>
    </w:p>
    <w:p w14:paraId="0AFBF8C9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удовлетворить возражение в форме отмены объявленного предостережения;</w:t>
      </w:r>
    </w:p>
    <w:p w14:paraId="7F83EC84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157852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отказать в удовлетворении возражения.</w:t>
      </w:r>
    </w:p>
    <w:p w14:paraId="69B598B6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B05D6D" w14:textId="77777777" w:rsidR="000E03A2" w:rsidRPr="00A31F60" w:rsidRDefault="000E03A2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FD113C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  <w:r w:rsidRPr="00A31F60">
        <w:rPr>
          <w:rFonts w:ascii="Times New Roman" w:hAnsi="Times New Roman" w:cs="Times New Roman"/>
          <w:sz w:val="28"/>
          <w:szCs w:val="28"/>
        </w:rPr>
        <w:lastRenderedPageBreak/>
        <w:t xml:space="preserve">25. Не позднее дня, указанного в пункте </w:t>
      </w:r>
      <w:hyperlink w:anchor="P109">
        <w:r w:rsidRPr="00A31F6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настоящего Положения, контролируемому лицу, подавшему возражение, в письменной форме или по его желанию в электронной форме направляется мотивированный ответ о результатах рассмотрения возражения.</w:t>
      </w:r>
    </w:p>
    <w:p w14:paraId="158B27B5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26. Повторное направление возражения по тем же основаниям не допускается. Поступившее в администрацию возражение по тем же основаниям подлежит оставлению без рассмотрения, о чем контролируемое лицо уведомляется в порядке и сроки, установленные пунктом </w:t>
      </w:r>
      <w:hyperlink w:anchor="P112">
        <w:r w:rsidRPr="00A31F6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67EF65D" w14:textId="77777777" w:rsidR="007B5673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BE1CB0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III.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>, предусматривающие взаимодействие</w:t>
      </w:r>
      <w:r w:rsidRPr="00A31F60">
        <w:rPr>
          <w:rFonts w:ascii="Times New Roman" w:hAnsi="Times New Roman" w:cs="Times New Roman"/>
          <w:sz w:val="28"/>
          <w:szCs w:val="28"/>
        </w:rPr>
        <w:t xml:space="preserve"> с контролируемым лицом</w:t>
      </w:r>
    </w:p>
    <w:p w14:paraId="5B5F49AD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9A6576" w14:textId="77777777" w:rsidR="007B5673" w:rsidRPr="00A31F60" w:rsidRDefault="00A116EB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B5673" w:rsidRPr="00A31F60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контроля, проводимого при взаимодействии с контролируемым лицом, осуществляются следующие виды контрольных мероприятий:</w:t>
      </w:r>
    </w:p>
    <w:p w14:paraId="4B33441F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14:paraId="08C9349A" w14:textId="77777777" w:rsidR="007B5673" w:rsidRPr="00A31F60" w:rsidRDefault="00A116EB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673" w:rsidRPr="00A31F60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14:paraId="29F3BB88" w14:textId="77777777" w:rsidR="007B5673" w:rsidRPr="00A31F60" w:rsidRDefault="00A116EB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5673" w:rsidRPr="00A31F60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14:paraId="066E241B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Плановые контрольные мероприятия в отношении объектов контроля не проводятся.</w:t>
      </w:r>
    </w:p>
    <w:p w14:paraId="4A6BCF2A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требований, </w:t>
      </w:r>
      <w:hyperlink w:anchor="P274">
        <w:r w:rsidRPr="00A31F60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14:paraId="24F7504E" w14:textId="77777777" w:rsidR="007B5673" w:rsidRPr="00A31F60" w:rsidRDefault="007B5673" w:rsidP="007B5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 проводятся по основаниям, предусмотренным </w:t>
      </w:r>
      <w:hyperlink r:id="rId18">
        <w:r w:rsidRPr="00B8264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B8264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>
        <w:r w:rsidRPr="00B8264C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B8264C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3ED09634" w14:textId="77777777" w:rsidR="007B5673" w:rsidRPr="00A31F60" w:rsidRDefault="00A116EB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Рассмотрение поступивших сведений о причинении вреда (ущерба) или об угрозе причинения вреда (ущерба) охраняемым законом ценностям, принятие решения по итогам их рассмотрения проводится в соответствии со </w:t>
      </w:r>
      <w:hyperlink r:id="rId22">
        <w:r w:rsidR="007B5673" w:rsidRPr="00DE4EDA">
          <w:rPr>
            <w:rFonts w:ascii="Times New Roman" w:hAnsi="Times New Roman" w:cs="Times New Roman"/>
            <w:sz w:val="28"/>
            <w:szCs w:val="28"/>
          </w:rPr>
          <w:t>статьями 58</w:t>
        </w:r>
      </w:hyperlink>
      <w:r w:rsidR="007B5673" w:rsidRPr="00DE4ED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>
        <w:r w:rsidR="007B5673" w:rsidRPr="00DE4EDA">
          <w:rPr>
            <w:rFonts w:ascii="Times New Roman" w:hAnsi="Times New Roman" w:cs="Times New Roman"/>
            <w:sz w:val="28"/>
            <w:szCs w:val="28"/>
          </w:rPr>
          <w:t>60</w:t>
        </w:r>
      </w:hyperlink>
      <w:r w:rsidR="007B567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631F28DF" w14:textId="77777777" w:rsidR="007B5673" w:rsidRDefault="00F43DBD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B5673" w:rsidRPr="00A31F60">
        <w:rPr>
          <w:rFonts w:ascii="Times New Roman" w:hAnsi="Times New Roman" w:cs="Times New Roman"/>
          <w:sz w:val="28"/>
          <w:szCs w:val="28"/>
        </w:rPr>
        <w:t>. Контрольные мероприятия проводятся по результатам рассмотрения мотивированного представления должностного лица,  уполномоченного на принятие решений о про</w:t>
      </w:r>
      <w:r w:rsidR="008C35B6">
        <w:rPr>
          <w:rFonts w:ascii="Times New Roman" w:hAnsi="Times New Roman" w:cs="Times New Roman"/>
          <w:sz w:val="28"/>
          <w:szCs w:val="28"/>
        </w:rPr>
        <w:t>ведении контрольных мероприятий</w:t>
      </w:r>
      <w:r w:rsidR="007B5673" w:rsidRPr="00A31F60">
        <w:rPr>
          <w:rFonts w:ascii="Times New Roman" w:hAnsi="Times New Roman" w:cs="Times New Roman"/>
          <w:sz w:val="28"/>
          <w:szCs w:val="28"/>
        </w:rPr>
        <w:t>.</w:t>
      </w:r>
    </w:p>
    <w:p w14:paraId="3D6FE700" w14:textId="77777777" w:rsidR="00F43DBD" w:rsidRDefault="00F43DBD" w:rsidP="00F43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6A2C7A">
        <w:rPr>
          <w:rFonts w:ascii="Times New Roman" w:hAnsi="Times New Roman" w:cs="Times New Roman"/>
          <w:sz w:val="28"/>
          <w:szCs w:val="28"/>
        </w:rPr>
        <w:t>Уполномоченный ор</w:t>
      </w:r>
      <w:r>
        <w:rPr>
          <w:rFonts w:ascii="Times New Roman" w:hAnsi="Times New Roman" w:cs="Times New Roman"/>
          <w:sz w:val="28"/>
          <w:szCs w:val="28"/>
        </w:rPr>
        <w:t>ган в соответствии со статьёй 32</w:t>
      </w:r>
      <w:r w:rsidRPr="006A2C7A">
        <w:rPr>
          <w:rFonts w:ascii="Times New Roman" w:hAnsi="Times New Roman" w:cs="Times New Roman"/>
          <w:sz w:val="28"/>
          <w:szCs w:val="28"/>
        </w:rPr>
        <w:t xml:space="preserve"> Федерального закона № 248-ФЗ вправе привлекать  к проведению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08FDCBBC" w14:textId="77777777" w:rsidR="00F43DBD" w:rsidRDefault="00F43DBD" w:rsidP="00F43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6A2C7A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со статьёй 33 Федерального закона № 248-ФЗ вправе привлекать  к проведению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экспертов, экспертные организации, аттестованных уполномоченных органом в установленном порядке и включенных в реестр экспертов, экспертных организаций, привлекаемых к проведению контрольных мероприятий.</w:t>
      </w:r>
    </w:p>
    <w:p w14:paraId="0B7DB1E2" w14:textId="77777777" w:rsidR="00F43DBD" w:rsidRPr="00A31F60" w:rsidRDefault="00F43DBD" w:rsidP="00F43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</w:t>
      </w:r>
      <w:r w:rsidRPr="006A2C7A">
        <w:rPr>
          <w:rFonts w:ascii="Times New Roman" w:hAnsi="Times New Roman" w:cs="Times New Roman"/>
          <w:sz w:val="28"/>
          <w:szCs w:val="28"/>
        </w:rPr>
        <w:t>Уполномоченный ор</w:t>
      </w:r>
      <w:r>
        <w:rPr>
          <w:rFonts w:ascii="Times New Roman" w:hAnsi="Times New Roman" w:cs="Times New Roman"/>
          <w:sz w:val="28"/>
          <w:szCs w:val="28"/>
        </w:rPr>
        <w:t>ган в соответствии со статьёй 34</w:t>
      </w:r>
      <w:r w:rsidRPr="006A2C7A">
        <w:rPr>
          <w:rFonts w:ascii="Times New Roman" w:hAnsi="Times New Roman" w:cs="Times New Roman"/>
          <w:sz w:val="28"/>
          <w:szCs w:val="28"/>
        </w:rPr>
        <w:t xml:space="preserve"> Федерального закона № 248-ФЗ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6A2C7A">
        <w:rPr>
          <w:rFonts w:ascii="Times New Roman" w:hAnsi="Times New Roman" w:cs="Times New Roman"/>
          <w:sz w:val="28"/>
          <w:szCs w:val="28"/>
        </w:rPr>
        <w:t xml:space="preserve"> привлекать  </w:t>
      </w:r>
      <w:r>
        <w:rPr>
          <w:rFonts w:ascii="Times New Roman" w:hAnsi="Times New Roman" w:cs="Times New Roman"/>
          <w:sz w:val="28"/>
          <w:szCs w:val="28"/>
        </w:rPr>
        <w:t>для совершения отдельных контрольных действий специалистов, обладающих специальными знаниями и навыками, необходимым для оказания содействия контрольным органам, в том числе при применении технических средств.</w:t>
      </w:r>
    </w:p>
    <w:p w14:paraId="701DE29F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58BDE74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Инспекционный визит</w:t>
      </w:r>
    </w:p>
    <w:p w14:paraId="21E1E92D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BB1F70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1029">
        <w:rPr>
          <w:rFonts w:ascii="Times New Roman" w:hAnsi="Times New Roman" w:cs="Times New Roman"/>
          <w:sz w:val="28"/>
          <w:szCs w:val="28"/>
        </w:rPr>
        <w:t>3</w:t>
      </w:r>
      <w:r w:rsidRPr="00A31F60">
        <w:rPr>
          <w:rFonts w:ascii="Times New Roman" w:hAnsi="Times New Roman" w:cs="Times New Roman"/>
          <w:sz w:val="28"/>
          <w:szCs w:val="28"/>
        </w:rPr>
        <w:t>. Инспекционный визит проводится по месту нахождения (осуществления деятельности) контролируемого лица либо объекта контроля.</w:t>
      </w:r>
    </w:p>
    <w:p w14:paraId="0FB1FF74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1029">
        <w:rPr>
          <w:rFonts w:ascii="Times New Roman" w:hAnsi="Times New Roman" w:cs="Times New Roman"/>
          <w:sz w:val="28"/>
          <w:szCs w:val="28"/>
        </w:rPr>
        <w:t>4</w:t>
      </w:r>
      <w:r w:rsidRPr="00A31F60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14:paraId="3AA1D10B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осмотр;</w:t>
      </w:r>
    </w:p>
    <w:p w14:paraId="6CDD6CE8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1F60">
        <w:rPr>
          <w:rFonts w:ascii="Times New Roman" w:hAnsi="Times New Roman" w:cs="Times New Roman"/>
          <w:sz w:val="28"/>
          <w:szCs w:val="28"/>
        </w:rPr>
        <w:t>прос;</w:t>
      </w:r>
    </w:p>
    <w:p w14:paraId="05A7FF4A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18F968DE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14:paraId="3338BBDB" w14:textId="77777777" w:rsidR="007B5673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лица.</w:t>
      </w:r>
    </w:p>
    <w:p w14:paraId="228B84AC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7B5673" w:rsidRPr="00A31F60">
        <w:rPr>
          <w:rFonts w:ascii="Times New Roman" w:hAnsi="Times New Roman" w:cs="Times New Roman"/>
          <w:sz w:val="28"/>
          <w:szCs w:val="28"/>
        </w:rPr>
        <w:t>.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(территории).</w:t>
      </w:r>
    </w:p>
    <w:p w14:paraId="5D6D723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4AC420AB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Документарная проверка</w:t>
      </w:r>
    </w:p>
    <w:p w14:paraId="612614CA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F86CF7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7B5673" w:rsidRPr="00A31F60">
        <w:rPr>
          <w:rFonts w:ascii="Times New Roman" w:hAnsi="Times New Roman" w:cs="Times New Roman"/>
          <w:sz w:val="28"/>
          <w:szCs w:val="28"/>
        </w:rPr>
        <w:t>. Документарная проверка проводится по месту нахождения уполномоченного органа контроля.</w:t>
      </w:r>
    </w:p>
    <w:p w14:paraId="31790291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14:paraId="0A644F6B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ходе документарной проверки могут совершаться следующие контрольные действия:</w:t>
      </w:r>
    </w:p>
    <w:p w14:paraId="45476E13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60569D33" w14:textId="77777777" w:rsidR="007B5673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истребование документов.</w:t>
      </w:r>
    </w:p>
    <w:p w14:paraId="75D9A69C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D99CE4" w14:textId="77777777" w:rsidR="007B5673" w:rsidRPr="00A31F60" w:rsidRDefault="00431029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</w:t>
      </w:r>
      <w:r w:rsidRPr="00A31F60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14:paraId="6C64B828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6EF9D4DC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Выездная проверка</w:t>
      </w:r>
    </w:p>
    <w:p w14:paraId="0167DF5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08F05B09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</w:t>
      </w:r>
      <w:r w:rsidR="00431029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0</w:t>
      </w: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по месту нахождения (осуществления) деятельности контролируемого лица либо объектов контроля.</w:t>
      </w:r>
    </w:p>
    <w:p w14:paraId="07E12BDC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41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посредством взаимодействия с конкретным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уполномоченного органа.</w:t>
      </w:r>
    </w:p>
    <w:p w14:paraId="645C4FC1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42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в случае, если не представляется возможным:</w:t>
      </w:r>
    </w:p>
    <w:p w14:paraId="446C837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удостовериться в полноте и достоверности сведений, которые содержатся в находящихся в распоряжении уполномоченного органа или в запрашиваемых им документах и объяснениях контролируемого лица;</w:t>
      </w:r>
    </w:p>
    <w:p w14:paraId="11FCD81C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действий, предусмотренных в рамках иного вида контрольных мероприятий.</w:t>
      </w:r>
    </w:p>
    <w:p w14:paraId="2BFB5628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43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. О проведении выездной проверки контролируемое лицо уведомляется в порядке, предусмотренном </w:t>
      </w:r>
      <w:hyperlink r:id="rId24" w:history="1">
        <w:r w:rsidR="007B5673" w:rsidRPr="00A31F60">
          <w:rPr>
            <w:rFonts w:ascii="Times New Roman" w:eastAsiaTheme="minorHAnsi" w:hAnsi="Times New Roman" w:cs="Times New Roman"/>
            <w:bCs/>
            <w:kern w:val="0"/>
            <w:sz w:val="28"/>
            <w:szCs w:val="28"/>
            <w:lang w:eastAsia="en-US" w:bidi="ar-SA"/>
          </w:rPr>
          <w:t>статьей 21</w:t>
        </w:r>
      </w:hyperlink>
      <w:r w:rsidR="007B5673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Федерального закона №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248-ФЗ, посредством направления копии решения о проведении выездной проверки не позднее чем за двадцать четыре часа до ее начала.</w:t>
      </w:r>
    </w:p>
    <w:p w14:paraId="642507E8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44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случаях:</w:t>
      </w:r>
    </w:p>
    <w:p w14:paraId="7BAD4524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болезнь, временная нетрудоспособность;</w:t>
      </w:r>
    </w:p>
    <w:p w14:paraId="41426B91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смерть близкого(их) родственника(</w:t>
      </w:r>
      <w:proofErr w:type="spellStart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ов</w:t>
      </w:r>
      <w:proofErr w:type="spellEnd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);</w:t>
      </w:r>
    </w:p>
    <w:p w14:paraId="2C256C53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командировка;</w:t>
      </w:r>
    </w:p>
    <w:p w14:paraId="32B96D0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lastRenderedPageBreak/>
        <w:t>4) нахождение за пределами Российской Федерации (в том числе связанное с невозможностью запланированного возвращения в связи с ограничительными мероприятиями в ряде стран);</w:t>
      </w:r>
    </w:p>
    <w:p w14:paraId="0E98FE04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пребывание под следствием или судом;</w:t>
      </w:r>
    </w:p>
    <w:p w14:paraId="1E5589B7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6) применение к гражданину административного или уголовного наказания, которое делает невозможной его явку.</w:t>
      </w:r>
    </w:p>
    <w:p w14:paraId="5290F60A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К обращению прилагаются документы, подтверждающие факт наличия (наступления) обстоятельств, указанных в настоящем пункте.</w:t>
      </w:r>
    </w:p>
    <w:p w14:paraId="1E3BBF31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45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При удовлетворении указанного обращения проведение контрольного мероприятия переносится на срок, необходимый для устранения обстоятельств обращения контролируемого лица.</w:t>
      </w:r>
    </w:p>
    <w:p w14:paraId="7522814E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46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 ходе выездной проверки могут совершаться следующие контрольные действия:</w:t>
      </w:r>
    </w:p>
    <w:p w14:paraId="47C78A9E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осмотр;</w:t>
      </w:r>
    </w:p>
    <w:p w14:paraId="4D1D9DD9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опрос;</w:t>
      </w:r>
    </w:p>
    <w:p w14:paraId="043D6E7E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получение письменных объяснений;</w:t>
      </w:r>
    </w:p>
    <w:p w14:paraId="43C49763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истребование документов;</w:t>
      </w:r>
    </w:p>
    <w:p w14:paraId="67F092F8" w14:textId="77777777" w:rsidR="007B5673" w:rsidRDefault="007B5673" w:rsidP="007B5673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инструментальное обследование.</w:t>
      </w:r>
    </w:p>
    <w:p w14:paraId="1343246A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14:paraId="11D8B4B4" w14:textId="77777777" w:rsidR="007B5673" w:rsidRPr="00A31F60" w:rsidRDefault="00431029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47</w:t>
      </w:r>
      <w:r w:rsidR="007B5673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Срок проведения выездной проверки не может превышать десять рабочих дней.</w:t>
      </w:r>
    </w:p>
    <w:p w14:paraId="419907BA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наступление события, указанного в программе проверок, и которая для микропредприятия не может продолжаться более сорока часов.</w:t>
      </w:r>
    </w:p>
    <w:p w14:paraId="26CA361A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68A3A85" w14:textId="77777777" w:rsidR="007B5673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val="en-US" w:eastAsia="en-US" w:bidi="ar-SA"/>
        </w:rPr>
        <w:t>IV</w:t>
      </w: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. Контрольные мероприятия без взаимодействия </w:t>
      </w:r>
    </w:p>
    <w:p w14:paraId="6FF3C732" w14:textId="77777777" w:rsidR="007B5673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с контролируемым лицом</w:t>
      </w:r>
    </w:p>
    <w:p w14:paraId="762DC2EB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14:paraId="549BB804" w14:textId="77777777" w:rsidR="007B5673" w:rsidRPr="00A31F60" w:rsidRDefault="00447057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B5673" w:rsidRPr="00A31F60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контроля, проводимого без взаимодействия с контролируемым лицом, осуществляются следующие виды контрольных мероприятий:</w:t>
      </w:r>
    </w:p>
    <w:p w14:paraId="74EF5B06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 (мониторинг безопасности);</w:t>
      </w:r>
    </w:p>
    <w:p w14:paraId="1D83F2C3" w14:textId="77777777" w:rsidR="007B5673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14:paraId="6A04E6CC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1716A5" w14:textId="77777777" w:rsidR="007B5673" w:rsidRPr="00A31F60" w:rsidRDefault="00447057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="007B5673"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Контрольные мероприятия без взаимодействия проводятся должностными лицами уполномоченного органа на основании заданий, </w:t>
      </w:r>
      <w:r w:rsidR="007B5673"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подписанных  уполномоченными должностными лицами администрации, включая задания, содержащиеся в планах работы администрации.</w:t>
      </w:r>
    </w:p>
    <w:p w14:paraId="65CC9F6A" w14:textId="77777777" w:rsidR="007B5673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60C9FCA" w14:textId="77777777" w:rsidR="007B5673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</w:t>
      </w:r>
      <w:r w:rsidRPr="00A31F60">
        <w:rPr>
          <w:rFonts w:ascii="Times New Roman" w:hAnsi="Times New Roman" w:cs="Times New Roman"/>
          <w:b/>
          <w:sz w:val="28"/>
          <w:szCs w:val="28"/>
        </w:rPr>
        <w:t>Наблюдение за соблюдением обязательных требований</w:t>
      </w:r>
    </w:p>
    <w:p w14:paraId="5D5AF301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b/>
          <w:sz w:val="28"/>
          <w:szCs w:val="28"/>
        </w:rPr>
        <w:t>(мониторинг безопасности)</w:t>
      </w:r>
    </w:p>
    <w:p w14:paraId="0529597D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AC802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7057">
        <w:rPr>
          <w:rFonts w:ascii="Times New Roman" w:hAnsi="Times New Roman" w:cs="Times New Roman"/>
          <w:sz w:val="28"/>
          <w:szCs w:val="28"/>
        </w:rPr>
        <w:t>0</w:t>
      </w:r>
      <w:r w:rsidRPr="00A31F60">
        <w:rPr>
          <w:rFonts w:ascii="Times New Roman" w:hAnsi="Times New Roman" w:cs="Times New Roman"/>
          <w:sz w:val="28"/>
          <w:szCs w:val="28"/>
        </w:rPr>
        <w:t>. При проведении наблюдения за соблюдением обязательных требований осуществляется сбор, анализ данных об объектах контроля, имеющихся у уполномоченного лица,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1BB7C607" w14:textId="77777777" w:rsidR="007B5673" w:rsidRPr="00A31F60" w:rsidRDefault="00447057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7B5673" w:rsidRPr="00A31F60">
        <w:rPr>
          <w:rFonts w:ascii="Times New Roman" w:hAnsi="Times New Roman" w:cs="Times New Roman"/>
          <w:sz w:val="28"/>
          <w:szCs w:val="28"/>
        </w:rPr>
        <w:t>. Наблюдение за соблюдением обязательных требований осуществляется без выезда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14:paraId="7434B117" w14:textId="77777777" w:rsidR="007B5673" w:rsidRPr="00A31F60" w:rsidRDefault="00447057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7B5673" w:rsidRPr="00A31F60">
        <w:rPr>
          <w:rFonts w:ascii="Times New Roman" w:hAnsi="Times New Roman" w:cs="Times New Roman"/>
          <w:sz w:val="28"/>
          <w:szCs w:val="28"/>
        </w:rPr>
        <w:t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принимаются следующие решения:</w:t>
      </w:r>
    </w:p>
    <w:p w14:paraId="247AA230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1) о проведении внепланового контрольного мероприятия в соответствии со </w:t>
      </w:r>
      <w:hyperlink r:id="rId25">
        <w:r w:rsidRPr="00A31F60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248-ФЗ;</w:t>
      </w:r>
    </w:p>
    <w:p w14:paraId="0FACD565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об объявлении предостережения;</w:t>
      </w:r>
    </w:p>
    <w:p w14:paraId="748341E1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3) о выдаче предписания об устранении выявленных нарушений в порядке, предусмотренном </w:t>
      </w:r>
      <w:hyperlink r:id="rId26">
        <w:r w:rsidRPr="00A31F60">
          <w:rPr>
            <w:rFonts w:ascii="Times New Roman" w:hAnsi="Times New Roman" w:cs="Times New Roman"/>
            <w:sz w:val="28"/>
            <w:szCs w:val="28"/>
          </w:rPr>
          <w:t>пунктом 1 части 2 статьи 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6A834BCC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FC313" w14:textId="77777777" w:rsidR="007B5673" w:rsidRPr="00A31F60" w:rsidRDefault="007B5673" w:rsidP="007B56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Выездное обследование</w:t>
      </w:r>
    </w:p>
    <w:p w14:paraId="73EB944E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A55D76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7B5673" w:rsidRPr="00A31F60">
        <w:rPr>
          <w:rFonts w:ascii="Times New Roman" w:hAnsi="Times New Roman" w:cs="Times New Roman"/>
          <w:sz w:val="28"/>
          <w:szCs w:val="28"/>
        </w:rPr>
        <w:t>. Выездное обследование проводится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75FF4BB5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7B5673" w:rsidRPr="00A31F60">
        <w:rPr>
          <w:rFonts w:ascii="Times New Roman" w:hAnsi="Times New Roman" w:cs="Times New Roman"/>
          <w:sz w:val="28"/>
          <w:szCs w:val="28"/>
        </w:rPr>
        <w:t>. Выездное обследование проводится без информирования контролируемого лица.</w:t>
      </w:r>
    </w:p>
    <w:p w14:paraId="5E0868C5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Выездное обследование осуществляется в целях визуальной оценки </w:t>
      </w:r>
      <w:r w:rsidR="007B5673" w:rsidRPr="00A31F60">
        <w:rPr>
          <w:rFonts w:ascii="Times New Roman" w:hAnsi="Times New Roman" w:cs="Times New Roman"/>
          <w:sz w:val="28"/>
          <w:szCs w:val="28"/>
        </w:rPr>
        <w:lastRenderedPageBreak/>
        <w:t>соблюдения контролируемым лицом обязательных требований.</w:t>
      </w:r>
    </w:p>
    <w:p w14:paraId="03A83DE3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ходе выездного обследования могут совершаться следующие контрольные действия:</w:t>
      </w:r>
    </w:p>
    <w:p w14:paraId="685AEBA7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осмотр;</w:t>
      </w:r>
    </w:p>
    <w:p w14:paraId="030F5CBC" w14:textId="77777777" w:rsidR="007B5673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инструментальное обследование (с применением видеозаписи).</w:t>
      </w:r>
    </w:p>
    <w:p w14:paraId="7F653D75" w14:textId="77777777" w:rsidR="007B5673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выездного обследования составляется акт осмотра и заключение.</w:t>
      </w:r>
    </w:p>
    <w:p w14:paraId="69F3B54E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B5673" w:rsidRPr="00A31F60">
        <w:rPr>
          <w:rFonts w:ascii="Times New Roman" w:hAnsi="Times New Roman" w:cs="Times New Roman"/>
          <w:sz w:val="28"/>
          <w:szCs w:val="28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14:paraId="457F4F39" w14:textId="77777777" w:rsidR="007B5673" w:rsidRPr="00A31F60" w:rsidRDefault="007B5673" w:rsidP="007B56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F0809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V. Организация проведения контрольных мероприятий</w:t>
      </w:r>
    </w:p>
    <w:p w14:paraId="1BB4224E" w14:textId="77777777" w:rsidR="007B5673" w:rsidRPr="00A31F60" w:rsidRDefault="007B5673" w:rsidP="007B5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94C66D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7B5673" w:rsidRPr="00A31F60">
        <w:rPr>
          <w:rFonts w:ascii="Times New Roman" w:hAnsi="Times New Roman" w:cs="Times New Roman"/>
          <w:sz w:val="28"/>
          <w:szCs w:val="28"/>
        </w:rPr>
        <w:t>. Все внеплановые контрольные мероприятия, за исключением контрольных мероприятий без взаимод</w:t>
      </w:r>
      <w:r w:rsidR="007B5673">
        <w:rPr>
          <w:rFonts w:ascii="Times New Roman" w:hAnsi="Times New Roman" w:cs="Times New Roman"/>
          <w:sz w:val="28"/>
          <w:szCs w:val="28"/>
        </w:rPr>
        <w:t>ействия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, </w:t>
      </w:r>
      <w:r w:rsidR="007B5673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7B5673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7">
        <w:r w:rsidR="007B5673" w:rsidRPr="00A31F6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7B5673" w:rsidRPr="00A31F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>
        <w:r w:rsidR="007B5673" w:rsidRPr="00A31F60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="007B5673" w:rsidRPr="00A31F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>
        <w:r w:rsidR="007B5673" w:rsidRPr="00A31F60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 w:rsidR="007B5673">
        <w:rPr>
          <w:rFonts w:ascii="Times New Roman" w:hAnsi="Times New Roman" w:cs="Times New Roman"/>
          <w:sz w:val="28"/>
          <w:szCs w:val="28"/>
        </w:rPr>
        <w:t xml:space="preserve"> Федерального закона № 248-ФЗ </w:t>
      </w:r>
      <w:r w:rsidR="007B5673" w:rsidRPr="00A31F60">
        <w:rPr>
          <w:rFonts w:ascii="Times New Roman" w:hAnsi="Times New Roman" w:cs="Times New Roman"/>
          <w:sz w:val="28"/>
          <w:szCs w:val="28"/>
        </w:rPr>
        <w:t>проводятся только после согласования с орган</w:t>
      </w:r>
      <w:r w:rsidR="007B5673">
        <w:rPr>
          <w:rFonts w:ascii="Times New Roman" w:hAnsi="Times New Roman" w:cs="Times New Roman"/>
          <w:sz w:val="28"/>
          <w:szCs w:val="28"/>
        </w:rPr>
        <w:t xml:space="preserve">ами прокуратуры. 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Порядок согласования с прокуратурой проведения внепланового контрольного мероприятия осуществляется в соответствии со </w:t>
      </w:r>
      <w:hyperlink r:id="rId30">
        <w:r w:rsidR="007B5673" w:rsidRPr="00A31F60">
          <w:rPr>
            <w:rFonts w:ascii="Times New Roman" w:hAnsi="Times New Roman" w:cs="Times New Roman"/>
            <w:sz w:val="28"/>
            <w:szCs w:val="28"/>
          </w:rPr>
          <w:t>статьей 66</w:t>
        </w:r>
      </w:hyperlink>
      <w:r w:rsidR="007B567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2E8D375D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7B5673" w:rsidRPr="00A31F60">
        <w:rPr>
          <w:rFonts w:ascii="Times New Roman" w:hAnsi="Times New Roman" w:cs="Times New Roman"/>
          <w:sz w:val="28"/>
          <w:szCs w:val="28"/>
        </w:rPr>
        <w:t>. Контрольное мероприятие может быть начато после внесения в единый реестр контрольных (надзорных) мероприятий сведений, за исключением контрольных мероприятий без взаимодействия,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14:paraId="7A91B69C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1924">
        <w:rPr>
          <w:rFonts w:ascii="Times New Roman" w:hAnsi="Times New Roman" w:cs="Times New Roman"/>
          <w:sz w:val="28"/>
          <w:szCs w:val="28"/>
        </w:rPr>
        <w:t>0</w:t>
      </w:r>
      <w:r w:rsidRPr="00A31F60">
        <w:rPr>
          <w:rFonts w:ascii="Times New Roman" w:hAnsi="Times New Roman" w:cs="Times New Roman"/>
          <w:sz w:val="28"/>
          <w:szCs w:val="28"/>
        </w:rPr>
        <w:t xml:space="preserve">. </w:t>
      </w:r>
      <w:r w:rsidR="00B11CF8" w:rsidRPr="00A31F60">
        <w:rPr>
          <w:rFonts w:ascii="Times New Roman" w:hAnsi="Times New Roman" w:cs="Times New Roman"/>
          <w:sz w:val="28"/>
          <w:szCs w:val="28"/>
        </w:rPr>
        <w:t>В целях фиксации доказательств нарушений</w:t>
      </w:r>
      <w:r w:rsidR="00B11CF8">
        <w:rPr>
          <w:rFonts w:ascii="Times New Roman" w:hAnsi="Times New Roman" w:cs="Times New Roman"/>
          <w:sz w:val="28"/>
          <w:szCs w:val="28"/>
        </w:rPr>
        <w:t xml:space="preserve"> обязательных требований инспектор</w:t>
      </w:r>
      <w:r w:rsidR="00B11CF8" w:rsidRPr="00A31F60">
        <w:rPr>
          <w:rFonts w:ascii="Times New Roman" w:hAnsi="Times New Roman" w:cs="Times New Roman"/>
          <w:sz w:val="28"/>
          <w:szCs w:val="28"/>
        </w:rPr>
        <w:t xml:space="preserve"> может использовать любые имеющиеся в распоряжении технические средства фотосъемки, аудио- и видеозаписи. Фотографии, аудио- и видеозаписи, используемые для фиксации доказательств, должны позволять однозначно идентифицировать дату, время, место и объект фиксации, отражающий нарушение обязательных требований.</w:t>
      </w:r>
    </w:p>
    <w:p w14:paraId="431777FB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7662B504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7B5673" w:rsidRPr="00A31F60">
        <w:rPr>
          <w:rFonts w:ascii="Times New Roman" w:hAnsi="Times New Roman" w:cs="Times New Roman"/>
          <w:sz w:val="28"/>
          <w:szCs w:val="28"/>
        </w:rPr>
        <w:t>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аудиозаписи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самостоятельно.</w:t>
      </w:r>
    </w:p>
    <w:p w14:paraId="43C75CAE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Фиксация нарушений обязательных требований при помощи </w:t>
      </w:r>
      <w:r w:rsidR="007B5673" w:rsidRPr="00A31F60">
        <w:rPr>
          <w:rFonts w:ascii="Times New Roman" w:hAnsi="Times New Roman" w:cs="Times New Roman"/>
          <w:sz w:val="28"/>
          <w:szCs w:val="28"/>
        </w:rPr>
        <w:lastRenderedPageBreak/>
        <w:t>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523B4D5C" w14:textId="77777777" w:rsidR="007B5673" w:rsidRPr="00A31F60" w:rsidRDefault="00F51924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Подготовка уполномоченным органом в ходе осуществления муниципального контроля документов, информирование контролируемых лиц о совершаемых уполномоченным органом действиях и принимаемых решениях, обмен документами и сведениями с контролируемыми лицами осуществляется на бумажном носителе в течение срока, установленного </w:t>
      </w:r>
      <w:hyperlink r:id="rId31">
        <w:r w:rsidR="007B5673" w:rsidRPr="00A31F60">
          <w:rPr>
            <w:rFonts w:ascii="Times New Roman" w:hAnsi="Times New Roman" w:cs="Times New Roman"/>
            <w:sz w:val="28"/>
            <w:szCs w:val="28"/>
          </w:rPr>
          <w:t>частью 10 статьи 98</w:t>
        </w:r>
      </w:hyperlink>
      <w:r w:rsidR="007B567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4813AD92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F68A23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V</w:t>
      </w:r>
      <w:r w:rsidRPr="00A31F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1F60">
        <w:rPr>
          <w:rFonts w:ascii="Times New Roman" w:hAnsi="Times New Roman" w:cs="Times New Roman"/>
          <w:sz w:val="28"/>
          <w:szCs w:val="28"/>
        </w:rPr>
        <w:t>. Результаты контрольного мероприятия</w:t>
      </w:r>
    </w:p>
    <w:p w14:paraId="4E1E4139" w14:textId="77777777" w:rsidR="007B5673" w:rsidRPr="00A31F60" w:rsidRDefault="007B5673" w:rsidP="007B56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9B8FFBF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7B5673" w:rsidRPr="00A31F60">
        <w:rPr>
          <w:rFonts w:ascii="Times New Roman" w:hAnsi="Times New Roman" w:cs="Times New Roman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акт), форма которого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муниципального контроля.</w:t>
      </w:r>
    </w:p>
    <w:p w14:paraId="49382CA3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7B5673" w:rsidRPr="00A31F60">
        <w:rPr>
          <w:rFonts w:ascii="Times New Roman" w:hAnsi="Times New Roman" w:cs="Times New Roman"/>
          <w:sz w:val="28"/>
          <w:szCs w:val="28"/>
        </w:rPr>
        <w:t>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0B153293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В случае отсутствия при подписании акта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в акте ставится прочерк и делается отметка о причинах отсутствия указанного должностного лица.</w:t>
      </w:r>
    </w:p>
    <w:p w14:paraId="4741DE36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акте указываются все выявленные нарушения обязательных требований,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44F688EC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случае устранения выявленного нарушения до окончания проведения контрольного мероприятия,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40EF8E44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7B5673" w:rsidRPr="00A31F60">
        <w:rPr>
          <w:rFonts w:ascii="Times New Roman" w:hAnsi="Times New Roman" w:cs="Times New Roman"/>
          <w:sz w:val="28"/>
          <w:szCs w:val="28"/>
        </w:rPr>
        <w:t>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413199F3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7B5673" w:rsidRPr="00A31F60">
        <w:rPr>
          <w:rFonts w:ascii="Times New Roman" w:hAnsi="Times New Roman" w:cs="Times New Roman"/>
          <w:sz w:val="28"/>
          <w:szCs w:val="28"/>
        </w:rPr>
        <w:t xml:space="preserve">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 w:rsidR="00431D8D">
        <w:rPr>
          <w:rFonts w:ascii="Times New Roman" w:hAnsi="Times New Roman" w:cs="Times New Roman"/>
          <w:sz w:val="28"/>
          <w:szCs w:val="28"/>
        </w:rPr>
        <w:t>65</w:t>
      </w:r>
      <w:r w:rsidR="007B5673">
        <w:t xml:space="preserve"> </w:t>
      </w:r>
      <w:r w:rsidR="007B5673" w:rsidRPr="00A31F60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26EBD18D" w14:textId="77777777" w:rsidR="007B5673" w:rsidRPr="00A31F60" w:rsidRDefault="007B5673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1CF8">
        <w:rPr>
          <w:rFonts w:ascii="Times New Roman" w:hAnsi="Times New Roman" w:cs="Times New Roman"/>
          <w:sz w:val="28"/>
          <w:szCs w:val="28"/>
        </w:rPr>
        <w:t>0</w:t>
      </w:r>
      <w:r w:rsidRPr="00A31F60">
        <w:rPr>
          <w:rFonts w:ascii="Times New Roman" w:hAnsi="Times New Roman" w:cs="Times New Roman"/>
          <w:sz w:val="28"/>
          <w:szCs w:val="28"/>
        </w:rPr>
        <w:t xml:space="preserve">. В случае проведения документарной проверки уполномоченный орган направляет акт контрольного мероприятия контролируемому лицу в порядке, установленном </w:t>
      </w:r>
      <w:hyperlink r:id="rId32">
        <w:r w:rsidRPr="00A31F60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>
        <w:rPr>
          <w:rFonts w:ascii="Times New Roman" w:hAnsi="Times New Roman" w:cs="Times New Roman"/>
          <w:sz w:val="28"/>
          <w:szCs w:val="28"/>
        </w:rPr>
        <w:t>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3FD2D2A2" w14:textId="77777777" w:rsidR="007B5673" w:rsidRPr="00A31F60" w:rsidRDefault="00B11CF8" w:rsidP="007B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71</w:t>
      </w:r>
      <w:r w:rsidR="007B5673" w:rsidRPr="00A31F60">
        <w:rPr>
          <w:rFonts w:ascii="Times New Roman" w:hAnsi="Times New Roman" w:cs="Times New Roman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 лицом уполномоченный орган обязан:</w:t>
      </w:r>
    </w:p>
    <w:p w14:paraId="15E76479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690644B4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3086A9EC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3931983A" w14:textId="77777777" w:rsidR="007B5673" w:rsidRPr="00A31F60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14:paraId="3EA9CC93" w14:textId="77777777" w:rsidR="007B5673" w:rsidRDefault="007B5673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131A05A3" w14:textId="77777777" w:rsidR="00216F28" w:rsidRPr="00A31F60" w:rsidRDefault="00216F28" w:rsidP="007B5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56F6B5" w14:textId="77777777" w:rsidR="007B5673" w:rsidRPr="00A31F60" w:rsidRDefault="007B5673" w:rsidP="007B56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437C4E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lastRenderedPageBreak/>
        <w:t>4. Обжалование решений</w:t>
      </w:r>
    </w:p>
    <w:p w14:paraId="1704B486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2A8E39A5" w14:textId="77777777" w:rsidR="007B5673" w:rsidRPr="00A31F60" w:rsidRDefault="00431D8D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72</w:t>
      </w:r>
      <w:r w:rsidR="007B56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7B5673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Решения и действия (бездействие) должно</w:t>
      </w:r>
      <w:r w:rsidR="007B56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стных лиц, осуществляющих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лесной</w:t>
      </w:r>
      <w:r w:rsidR="007B56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контроль</w:t>
      </w:r>
      <w:r w:rsidR="007B5673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могут быть обжалованы в порядке, установленном законодательством Российской Федерации.</w:t>
      </w:r>
    </w:p>
    <w:p w14:paraId="2D4634ED" w14:textId="77777777" w:rsidR="007B5673" w:rsidRDefault="00216F28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</w:t>
      </w:r>
      <w:r w:rsidR="00431D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73</w:t>
      </w:r>
      <w:r w:rsidR="007B56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7B5673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B56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Досудебный порядок подачи жалоб при осуществлении  муниципального </w:t>
      </w:r>
      <w:r w:rsidR="00431D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лесного</w:t>
      </w:r>
      <w:r w:rsidR="007B567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14:paraId="79693499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5413BCE1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5. Оценка результативности и эффективности деятельности</w:t>
      </w:r>
    </w:p>
    <w:p w14:paraId="1441E1C7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контрольного органа</w:t>
      </w:r>
    </w:p>
    <w:p w14:paraId="3E7F4132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2F4F3F5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83.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Оценка результативности и эффективности деятельности при осуществлении муниципального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431D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лесного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онтроля 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осуществляется на основании </w:t>
      </w:r>
      <w:hyperlink r:id="rId33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статьи 30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248-ФЗ и на основе системы показателей результативности и эффективности муниципального </w:t>
      </w:r>
      <w:r w:rsidR="00C3264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лесного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контроля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7A3FBAD8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Ключевые </w:t>
      </w:r>
      <w:hyperlink r:id="rId34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показатели</w:t>
        </w:r>
      </w:hyperlink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их целевые значения, индикативные показатели муниципального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431D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лесного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контроля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 территории </w:t>
      </w:r>
      <w:r w:rsidR="00431D8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 муниципального района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установлены приложением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 к настоящему Положению.</w:t>
      </w:r>
    </w:p>
    <w:p w14:paraId="79EFDD30" w14:textId="77777777" w:rsidR="007B5673" w:rsidRPr="00A31F60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020569DC" w14:textId="77777777" w:rsidR="007B5673" w:rsidRPr="00A31F60" w:rsidRDefault="007B5673" w:rsidP="007B56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AD44C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6F2401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51446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7C06F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E37AB" w14:textId="77777777" w:rsidR="007B5673" w:rsidRPr="00A31F60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A70B0" w14:textId="77777777" w:rsidR="007B5673" w:rsidRDefault="007B5673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C1FA68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06C42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5D8DA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CCD181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8DFF15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7F8B77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162EF8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14B8AA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FCF9B2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3F463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C341D2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0F68C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F2A02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BB5DB4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6871B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79B992" w14:textId="77777777" w:rsidR="00D57CA8" w:rsidRDefault="00D57CA8" w:rsidP="007B56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12108" w14:textId="77777777" w:rsidR="007B5673" w:rsidRPr="00E71F9F" w:rsidRDefault="007B5673" w:rsidP="007B5673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14:paraId="0EED07A7" w14:textId="77777777" w:rsidR="007B5673" w:rsidRPr="00E71F9F" w:rsidRDefault="007B5673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о муниципальном </w:t>
      </w:r>
    </w:p>
    <w:p w14:paraId="364B39AE" w14:textId="77777777" w:rsidR="00D57CA8" w:rsidRDefault="00431D8D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лесном</w:t>
      </w:r>
      <w:r w:rsidR="007B5673"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контроле на территории</w:t>
      </w:r>
    </w:p>
    <w:p w14:paraId="7EF0A1E6" w14:textId="77777777" w:rsidR="007B5673" w:rsidRPr="00E71F9F" w:rsidRDefault="00D57CA8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Заволжского городского поселения</w:t>
      </w:r>
    </w:p>
    <w:p w14:paraId="707FDEA7" w14:textId="77777777" w:rsidR="007B5673" w:rsidRPr="00E71F9F" w:rsidRDefault="007B5673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Заволжского муниципального района</w:t>
      </w:r>
    </w:p>
    <w:p w14:paraId="748D8E4C" w14:textId="77777777" w:rsidR="007B5673" w:rsidRPr="00E71F9F" w:rsidRDefault="007B5673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Ивановской области</w:t>
      </w:r>
    </w:p>
    <w:p w14:paraId="7598ED85" w14:textId="77777777" w:rsidR="007B5673" w:rsidRPr="00A31F60" w:rsidRDefault="007B5673" w:rsidP="007B56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6DD0786" w14:textId="77777777" w:rsidR="007B5673" w:rsidRDefault="007B5673" w:rsidP="007B5673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68764B10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Перечень</w:t>
      </w:r>
    </w:p>
    <w:p w14:paraId="1D2A852C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индикаторов риска нарушения обязательных требований</w:t>
      </w:r>
    </w:p>
    <w:p w14:paraId="0343B318" w14:textId="77777777" w:rsidR="007B5673" w:rsidRPr="00B4447B" w:rsidRDefault="00335338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лесного</w:t>
      </w:r>
      <w:r w:rsidR="007B5673"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законодательства Российской Федерации</w:t>
      </w:r>
    </w:p>
    <w:p w14:paraId="573A457B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71886E81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1A042E25" w14:textId="77777777" w:rsidR="007B5673" w:rsidRDefault="007B5673" w:rsidP="00335338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Индикаторами риска нарушения обязательных требований, применяемыми как основание для проведения внеплановых контрольных мероприятий при осуществлении муниципального </w:t>
      </w:r>
      <w:r w:rsidR="0033533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троля на территории </w:t>
      </w:r>
      <w:r w:rsidR="00D57CA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Ивановской области, являются:</w:t>
      </w:r>
    </w:p>
    <w:p w14:paraId="2D6B0ED8" w14:textId="77777777" w:rsidR="007B5673" w:rsidRDefault="007B5673" w:rsidP="007B567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7F25404B" w14:textId="77777777" w:rsidR="00335338" w:rsidRPr="00335338" w:rsidRDefault="00335338" w:rsidP="0033533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35338">
        <w:rPr>
          <w:rFonts w:ascii="Times New Roman" w:hAnsi="Times New Roman"/>
          <w:sz w:val="28"/>
          <w:szCs w:val="28"/>
        </w:rPr>
        <w:t xml:space="preserve">1) наличие информации (сведений) о субъектах контрольной деятельности, ранее (не однократно) привлеченных к административной ответственности в отношении лесных участков, находящихся в собственности </w:t>
      </w:r>
      <w:r>
        <w:rPr>
          <w:rFonts w:ascii="Times New Roman" w:hAnsi="Times New Roman"/>
          <w:sz w:val="28"/>
          <w:szCs w:val="28"/>
        </w:rPr>
        <w:t>Заволжского городского поселения Заволжского</w:t>
      </w:r>
      <w:r w:rsidRPr="00335338">
        <w:rPr>
          <w:rFonts w:ascii="Times New Roman" w:hAnsi="Times New Roman"/>
          <w:sz w:val="28"/>
          <w:szCs w:val="28"/>
        </w:rPr>
        <w:t xml:space="preserve"> муниципального района, за нарушения обязательных требований, установленных лесным законодательством;</w:t>
      </w:r>
    </w:p>
    <w:p w14:paraId="5320768E" w14:textId="77777777" w:rsidR="00335338" w:rsidRPr="00335338" w:rsidRDefault="00335338" w:rsidP="0033533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35338">
        <w:rPr>
          <w:rFonts w:ascii="Times New Roman" w:hAnsi="Times New Roman"/>
          <w:sz w:val="28"/>
          <w:szCs w:val="28"/>
        </w:rPr>
        <w:t>2) наличие информации, размещенной в средствах массовой информации (информационно-телекоммуникационной сети «Интернет»), наличие в обращениях граждан, общественных организаций, органов государственной власти и органов местного самоуправления сведений о нарушении на подконтрольных объектах обязательных требований, установленных лесным законодательством - при наличии двух и более фактов, зафиксированных в течение года, предшествующего дню получения вышеуказанных сведений.</w:t>
      </w:r>
    </w:p>
    <w:p w14:paraId="1F71026D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D76C519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741E15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B2E8D7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9B5873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9CED2D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439011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FAC946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0847E3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BAB7EB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2E6DCA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36B9CB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8291AA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1AF655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68F0F8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F14EFB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6FDAD0" w14:textId="77777777" w:rsidR="00335338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2A190F" w14:textId="77777777" w:rsidR="00335338" w:rsidRPr="00A1735F" w:rsidRDefault="00335338" w:rsidP="00335338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101078" w14:textId="77777777" w:rsidR="00152E0E" w:rsidRPr="00E71F9F" w:rsidRDefault="00152E0E" w:rsidP="00335338">
      <w:pPr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16549207" w14:textId="77777777" w:rsidR="00152E0E" w:rsidRPr="00E71F9F" w:rsidRDefault="00152E0E" w:rsidP="00152E0E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о муниципальном </w:t>
      </w:r>
    </w:p>
    <w:p w14:paraId="4572E67E" w14:textId="77777777" w:rsidR="00152E0E" w:rsidRDefault="00335338" w:rsidP="00152E0E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лесном</w:t>
      </w:r>
      <w:r w:rsidR="00152E0E"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контроле на территории</w:t>
      </w:r>
    </w:p>
    <w:p w14:paraId="64014258" w14:textId="77777777" w:rsidR="00152E0E" w:rsidRPr="00E71F9F" w:rsidRDefault="00152E0E" w:rsidP="00152E0E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Заволжского городского поселения</w:t>
      </w:r>
    </w:p>
    <w:p w14:paraId="1F5B0A41" w14:textId="77777777" w:rsidR="00152E0E" w:rsidRPr="00E71F9F" w:rsidRDefault="00152E0E" w:rsidP="00152E0E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Заволжского муниципального района</w:t>
      </w:r>
    </w:p>
    <w:p w14:paraId="02A522C1" w14:textId="77777777" w:rsidR="00152E0E" w:rsidRPr="00E71F9F" w:rsidRDefault="00152E0E" w:rsidP="00152E0E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Ивановской области</w:t>
      </w:r>
    </w:p>
    <w:p w14:paraId="1432F000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012DF816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Ключевые показатели и их целевые значения, индикативные</w:t>
      </w:r>
    </w:p>
    <w:p w14:paraId="5B93246E" w14:textId="77777777" w:rsidR="007B5673" w:rsidRPr="00B4447B" w:rsidRDefault="007B5673" w:rsidP="00152E0E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показатели муниципального </w:t>
      </w:r>
      <w:r w:rsidR="00DF4BF9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лесного</w:t>
      </w: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контроля на территории</w:t>
      </w:r>
      <w:r w:rsidR="00152E0E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Заволжского городского поселения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Заволжского</w:t>
      </w:r>
      <w:r w:rsidRPr="00B4447B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муниципального района Ивановской области</w:t>
      </w:r>
    </w:p>
    <w:p w14:paraId="36E971E5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34C32CA4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3E94703C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Ключевые показатели муниципального </w:t>
      </w:r>
      <w:r w:rsidR="00DF4B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троля на территории </w:t>
      </w:r>
      <w:r w:rsidR="00152E0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Ивановской области и их целевые значения:</w:t>
      </w:r>
    </w:p>
    <w:p w14:paraId="5FA293C6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2"/>
        <w:gridCol w:w="2948"/>
      </w:tblGrid>
      <w:tr w:rsidR="007B5673" w:rsidRPr="00B4447B" w14:paraId="33F4FAB5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4EF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Ключевые показатели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6525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Целевые значения (%)</w:t>
            </w:r>
          </w:p>
        </w:tc>
      </w:tr>
      <w:tr w:rsidR="007B5673" w:rsidRPr="00B4447B" w14:paraId="5303A063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C96B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Доля устраненных нарушений от числа выявленных нарушений обязательных требований, в результате чего была снята угроза причинения вреда охраняемым законом ценностям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BA5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</w:tr>
      <w:tr w:rsidR="007B5673" w:rsidRPr="00B4447B" w14:paraId="66707C6F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FB0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4817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7B5673" w:rsidRPr="00B4447B" w14:paraId="392706E2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59D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21A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</w:tr>
      <w:tr w:rsidR="007B5673" w:rsidRPr="00B4447B" w14:paraId="241B921F" w14:textId="77777777" w:rsidTr="007B5673"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D41C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F01" w14:textId="77777777" w:rsidR="007B5673" w:rsidRPr="00B4447B" w:rsidRDefault="007B5673" w:rsidP="007B56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4447B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</w:tr>
    </w:tbl>
    <w:p w14:paraId="50C1710C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14:paraId="281AC5A2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2. Индикативные показатели муниципального </w:t>
      </w:r>
      <w:r w:rsidR="0033533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троля на территории </w:t>
      </w:r>
      <w:r w:rsidR="00152E0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Заволжского городского поселения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Заволжского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Ивановской области:</w:t>
      </w:r>
    </w:p>
    <w:p w14:paraId="261C9D63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1) количество внеплановых контрольных мероприятий, проведенных за отчетный период;</w:t>
      </w:r>
    </w:p>
    <w:p w14:paraId="32CEA805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2) количество предостережений о недопустимости нарушения обязательных требований, объявленных за отчетный период;</w:t>
      </w:r>
    </w:p>
    <w:p w14:paraId="3D10A57A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42A9151C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4) 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6B9B9A34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5) сумма административных штрафов, наложенных по результатам контрольных мероприятий, за отчетный период;</w:t>
      </w:r>
    </w:p>
    <w:p w14:paraId="4B779E39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период;</w:t>
      </w:r>
    </w:p>
    <w:p w14:paraId="46FDC8BF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7)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110B31A3" w14:textId="77777777" w:rsidR="007B5673" w:rsidRPr="00B4447B" w:rsidRDefault="007B5673" w:rsidP="007B567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8) количество контрольных мероприятий, проведенных с грубым нарушением требований к организации и осуществлению муниципального </w:t>
      </w:r>
      <w:r w:rsidR="00DF4BF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лесного</w:t>
      </w:r>
      <w:r w:rsidRPr="00B4447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контроля и результаты которых были признаны недействительными и (или) отменены, за отчетный период.</w:t>
      </w:r>
    </w:p>
    <w:p w14:paraId="757C036B" w14:textId="77777777" w:rsidR="0000753C" w:rsidRPr="00A31F60" w:rsidRDefault="0000753C" w:rsidP="007B56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753C" w:rsidRPr="00A31F60" w:rsidSect="00152E0E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91FC1"/>
    <w:multiLevelType w:val="hybridMultilevel"/>
    <w:tmpl w:val="BB401CD6"/>
    <w:lvl w:ilvl="0" w:tplc="F42CCBA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B20452A"/>
    <w:multiLevelType w:val="hybridMultilevel"/>
    <w:tmpl w:val="3E3296C2"/>
    <w:lvl w:ilvl="0" w:tplc="6E1E0C9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7438600">
    <w:abstractNumId w:val="2"/>
  </w:num>
  <w:num w:numId="2" w16cid:durableId="677318321">
    <w:abstractNumId w:val="0"/>
  </w:num>
  <w:num w:numId="3" w16cid:durableId="103037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3C"/>
    <w:rsid w:val="0000753C"/>
    <w:rsid w:val="00024D23"/>
    <w:rsid w:val="0002603E"/>
    <w:rsid w:val="0005012D"/>
    <w:rsid w:val="0006529B"/>
    <w:rsid w:val="00082EAE"/>
    <w:rsid w:val="00094178"/>
    <w:rsid w:val="000E03A2"/>
    <w:rsid w:val="000E4F3C"/>
    <w:rsid w:val="000F2BDC"/>
    <w:rsid w:val="00114202"/>
    <w:rsid w:val="00126C49"/>
    <w:rsid w:val="0014156F"/>
    <w:rsid w:val="00152E0E"/>
    <w:rsid w:val="00157F74"/>
    <w:rsid w:val="001601C0"/>
    <w:rsid w:val="00210A32"/>
    <w:rsid w:val="00216F28"/>
    <w:rsid w:val="00256C24"/>
    <w:rsid w:val="00270A1D"/>
    <w:rsid w:val="002B4FAB"/>
    <w:rsid w:val="002B6A02"/>
    <w:rsid w:val="003332D7"/>
    <w:rsid w:val="00335338"/>
    <w:rsid w:val="00340BA0"/>
    <w:rsid w:val="00344A97"/>
    <w:rsid w:val="0037568F"/>
    <w:rsid w:val="003B0D48"/>
    <w:rsid w:val="003C0F86"/>
    <w:rsid w:val="003C2AF3"/>
    <w:rsid w:val="00431029"/>
    <w:rsid w:val="00431D8D"/>
    <w:rsid w:val="0043298E"/>
    <w:rsid w:val="00432C8A"/>
    <w:rsid w:val="00447057"/>
    <w:rsid w:val="00464070"/>
    <w:rsid w:val="00490542"/>
    <w:rsid w:val="004A07A6"/>
    <w:rsid w:val="004E461F"/>
    <w:rsid w:val="00534671"/>
    <w:rsid w:val="005611D4"/>
    <w:rsid w:val="00562059"/>
    <w:rsid w:val="005707F3"/>
    <w:rsid w:val="005A1F2B"/>
    <w:rsid w:val="005B0E47"/>
    <w:rsid w:val="005C646D"/>
    <w:rsid w:val="005D0C2B"/>
    <w:rsid w:val="005E7C83"/>
    <w:rsid w:val="00602A02"/>
    <w:rsid w:val="00610207"/>
    <w:rsid w:val="006122B1"/>
    <w:rsid w:val="00647D8B"/>
    <w:rsid w:val="006526C2"/>
    <w:rsid w:val="0065374F"/>
    <w:rsid w:val="00656E0F"/>
    <w:rsid w:val="00687391"/>
    <w:rsid w:val="0069409D"/>
    <w:rsid w:val="006B2C48"/>
    <w:rsid w:val="0070189E"/>
    <w:rsid w:val="00712505"/>
    <w:rsid w:val="0075112D"/>
    <w:rsid w:val="00773F0A"/>
    <w:rsid w:val="007B5673"/>
    <w:rsid w:val="007D00E4"/>
    <w:rsid w:val="007E61FF"/>
    <w:rsid w:val="00836167"/>
    <w:rsid w:val="00841455"/>
    <w:rsid w:val="008524C6"/>
    <w:rsid w:val="008653AD"/>
    <w:rsid w:val="00892694"/>
    <w:rsid w:val="008B0E76"/>
    <w:rsid w:val="008C35B6"/>
    <w:rsid w:val="008D36DF"/>
    <w:rsid w:val="0091107A"/>
    <w:rsid w:val="009A04FC"/>
    <w:rsid w:val="009D36E9"/>
    <w:rsid w:val="00A02EFF"/>
    <w:rsid w:val="00A116EB"/>
    <w:rsid w:val="00A31F60"/>
    <w:rsid w:val="00A343BD"/>
    <w:rsid w:val="00A43FDB"/>
    <w:rsid w:val="00A47149"/>
    <w:rsid w:val="00A802BB"/>
    <w:rsid w:val="00AB2D60"/>
    <w:rsid w:val="00AC557A"/>
    <w:rsid w:val="00B11CF8"/>
    <w:rsid w:val="00B96C15"/>
    <w:rsid w:val="00B97446"/>
    <w:rsid w:val="00BA3905"/>
    <w:rsid w:val="00BB5A89"/>
    <w:rsid w:val="00BE464C"/>
    <w:rsid w:val="00C06795"/>
    <w:rsid w:val="00C06EEF"/>
    <w:rsid w:val="00C27D4D"/>
    <w:rsid w:val="00C3264B"/>
    <w:rsid w:val="00C54066"/>
    <w:rsid w:val="00CC2779"/>
    <w:rsid w:val="00CC74A1"/>
    <w:rsid w:val="00CD1C67"/>
    <w:rsid w:val="00CD54E2"/>
    <w:rsid w:val="00CE1A21"/>
    <w:rsid w:val="00D00182"/>
    <w:rsid w:val="00D0238A"/>
    <w:rsid w:val="00D41464"/>
    <w:rsid w:val="00D57CA8"/>
    <w:rsid w:val="00DA4116"/>
    <w:rsid w:val="00DB2DDB"/>
    <w:rsid w:val="00DC0411"/>
    <w:rsid w:val="00DC55A0"/>
    <w:rsid w:val="00DD5AB9"/>
    <w:rsid w:val="00DE4EDA"/>
    <w:rsid w:val="00DE51DB"/>
    <w:rsid w:val="00DF3156"/>
    <w:rsid w:val="00DF4BF9"/>
    <w:rsid w:val="00DF61D2"/>
    <w:rsid w:val="00E204EC"/>
    <w:rsid w:val="00E5773E"/>
    <w:rsid w:val="00EA76BA"/>
    <w:rsid w:val="00EC04EE"/>
    <w:rsid w:val="00EC0D80"/>
    <w:rsid w:val="00F163D0"/>
    <w:rsid w:val="00F43DBD"/>
    <w:rsid w:val="00F444EE"/>
    <w:rsid w:val="00F51924"/>
    <w:rsid w:val="00F8440C"/>
    <w:rsid w:val="00F85738"/>
    <w:rsid w:val="00F86BE6"/>
    <w:rsid w:val="00F978FE"/>
    <w:rsid w:val="00FC2469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C8BD"/>
  <w15:docId w15:val="{48E11293-DAB3-42D9-847F-D38FE4C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53C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E61FF"/>
    <w:pPr>
      <w:keepNext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b/>
      <w:kern w:val="0"/>
      <w:lang w:eastAsia="ar-SA" w:bidi="ar-SA"/>
    </w:rPr>
  </w:style>
  <w:style w:type="paragraph" w:styleId="2">
    <w:name w:val="heading 2"/>
    <w:basedOn w:val="a"/>
    <w:next w:val="a"/>
    <w:link w:val="20"/>
    <w:qFormat/>
    <w:rsid w:val="007E61FF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E61FF"/>
    <w:pPr>
      <w:keepNext/>
      <w:numPr>
        <w:ilvl w:val="3"/>
        <w:numId w:val="2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E61FF"/>
    <w:pPr>
      <w:numPr>
        <w:ilvl w:val="6"/>
        <w:numId w:val="2"/>
      </w:numPr>
      <w:spacing w:before="240" w:after="60"/>
      <w:outlineLvl w:val="6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7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53C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3C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5">
    <w:name w:val="Normal (Web)"/>
    <w:basedOn w:val="a"/>
    <w:uiPriority w:val="99"/>
    <w:unhideWhenUsed/>
    <w:rsid w:val="008B0E7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Strong"/>
    <w:basedOn w:val="a0"/>
    <w:uiPriority w:val="22"/>
    <w:qFormat/>
    <w:rsid w:val="008B0E76"/>
    <w:rPr>
      <w:b/>
      <w:bCs/>
    </w:rPr>
  </w:style>
  <w:style w:type="character" w:customStyle="1" w:styleId="10">
    <w:name w:val="Заголовок 1 Знак"/>
    <w:basedOn w:val="a0"/>
    <w:link w:val="1"/>
    <w:rsid w:val="007E61F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E61F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E61F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E61F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 Paragraph"/>
    <w:basedOn w:val="a"/>
    <w:uiPriority w:val="34"/>
    <w:qFormat/>
    <w:rsid w:val="007B5673"/>
    <w:pPr>
      <w:ind w:left="720"/>
      <w:contextualSpacing/>
    </w:pPr>
    <w:rPr>
      <w:szCs w:val="21"/>
    </w:rPr>
  </w:style>
  <w:style w:type="character" w:styleId="a8">
    <w:name w:val="Hyperlink"/>
    <w:basedOn w:val="a0"/>
    <w:uiPriority w:val="99"/>
    <w:unhideWhenUsed/>
    <w:rsid w:val="005C646D"/>
    <w:rPr>
      <w:color w:val="0000FF" w:themeColor="hyperlink"/>
      <w:u w:val="single"/>
    </w:rPr>
  </w:style>
  <w:style w:type="paragraph" w:styleId="a9">
    <w:name w:val="No Spacing"/>
    <w:uiPriority w:val="1"/>
    <w:qFormat/>
    <w:rsid w:val="003353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CEFD2052F36ED1A195A97F88401FFA106A3EF71C5AABC14404862A8A010E6315A1CA07703ECCE11B3B4DA39A2E207BA20F21D936C2C63200r3G" TargetMode="External"/><Relationship Id="rId18" Type="http://schemas.openxmlformats.org/officeDocument/2006/relationships/hyperlink" Target="consultantplus://offline/ref=F6CEFD2052F36ED1A195A97F88401FFA106A3EF71C5AABC14404862A8A010E6315A1CA07703ECFE2163B4DA39A2E207BA20F21D936C2C63200r3G" TargetMode="External"/><Relationship Id="rId26" Type="http://schemas.openxmlformats.org/officeDocument/2006/relationships/hyperlink" Target="consultantplus://offline/ref=F6CEFD2052F36ED1A195A97F88401FFA106A3EF71C5AABC14404862A8A010E6315A1CA07703EC0E81B3B4DA39A2E207BA20F21D936C2C63200r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CEFD2052F36ED1A195A97F88401FFA106A3EF71C5AABC14404862A8A010E6315A1CA07703FC8E9153B4DA39A2E207BA20F21D936C2C63200r3G" TargetMode="External"/><Relationship Id="rId34" Type="http://schemas.openxmlformats.org/officeDocument/2006/relationships/hyperlink" Target="consultantplus://offline/ref=9F55A10231518950F0926746063258162D278E099634E9B6F939A23A0339CE819F4ECF4D10AA5C721227DE526597360C1C5D678EDE015036B6AFA88BBDg4N" TargetMode="External"/><Relationship Id="rId7" Type="http://schemas.openxmlformats.org/officeDocument/2006/relationships/hyperlink" Target="consultantplus://offline/ref=F6CEFD2052F36ED1A195A97F88401FFA106A3EF71C5AABC14404862A8A010E6315A1CA07703ECAE0173B4DA39A2E207BA20F21D936C2C63200r3G" TargetMode="External"/><Relationship Id="rId12" Type="http://schemas.openxmlformats.org/officeDocument/2006/relationships/hyperlink" Target="consultantplus://offline/ref=F6CEFD2052F36ED1A195A97F88401FFA106A3EF71C5AABC14404862A8A010E6315A1CA07703ECDE8153B4DA39A2E207BA20F21D936C2C63200r3G" TargetMode="External"/><Relationship Id="rId17" Type="http://schemas.openxmlformats.org/officeDocument/2006/relationships/hyperlink" Target="consultantplus://offline/ref=DC261BAEFD0FC484EDF6F45FFC26131C70D15C1B2DA6ED9210BA8AB381DA48643B711331D229A3CD0816648618BE505DCD47FC97E1DBC5C8S4T3M" TargetMode="External"/><Relationship Id="rId25" Type="http://schemas.openxmlformats.org/officeDocument/2006/relationships/hyperlink" Target="consultantplus://offline/ref=F6CEFD2052F36ED1A195A97F88401FFA106A3EF71C5AABC14404862A8A010E6315A1CA07703ECFE41B3B4DA39A2E207BA20F21D936C2C63200r3G" TargetMode="External"/><Relationship Id="rId33" Type="http://schemas.openxmlformats.org/officeDocument/2006/relationships/hyperlink" Target="consultantplus://offline/ref=9F55A10231518950F092794B105E04192D2ED207973BE0E4A368A46D5C69C8D4DF0EC91853EE52701A2C8B0A22C96F5E58166A8BC01D5032BAg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CEFD2052F36ED1A195A97F88401FFA176938FC1E52ABC14404862A8A010E6307A1920B7237D7E1142E1BF2DC07r8G" TargetMode="External"/><Relationship Id="rId20" Type="http://schemas.openxmlformats.org/officeDocument/2006/relationships/hyperlink" Target="consultantplus://offline/ref=F6CEFD2052F36ED1A195A97F88401FFA106A3EF71C5AABC14404862A8A010E6315A1CA07703ECFE21B3B4DA39A2E207BA20F21D936C2C63200r3G" TargetMode="External"/><Relationship Id="rId29" Type="http://schemas.openxmlformats.org/officeDocument/2006/relationships/hyperlink" Target="consultantplus://offline/ref=F6CEFD2052F36ED1A195A97F88401FFA106A3EF71C5AABC14404862A8A010E6315A1CA07703FC8E9153B4DA39A2E207BA20F21D936C2C63200r3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CEFD2052F36ED1A195B7729E2C43F5106362F91D57A79E1950807DD551083655E1CC52217A9CEC103907F2D8652F79A901r2G" TargetMode="External"/><Relationship Id="rId11" Type="http://schemas.openxmlformats.org/officeDocument/2006/relationships/hyperlink" Target="https://&#1072;&#1076;&#1084;-&#1079;&#1072;&#1074;&#1086;&#1083;&#1078;&#1089;&#1082;.&#1088;&#1092;/" TargetMode="External"/><Relationship Id="rId24" Type="http://schemas.openxmlformats.org/officeDocument/2006/relationships/hyperlink" Target="consultantplus://offline/ref=AA413185287C78B4BE042B05E0223C23DD58A7CD6A929D77D7CAF733D1D91E03DAC5675538801AA10CF26097217A03D849BBB28BEF1F569CF505K" TargetMode="External"/><Relationship Id="rId32" Type="http://schemas.openxmlformats.org/officeDocument/2006/relationships/hyperlink" Target="consultantplus://offline/ref=F6CEFD2052F36ED1A195A97F88401FFA106A3EF71C5AABC14404862A8A010E6315A1CA07703ECBE3173B4DA39A2E207BA20F21D936C2C63200r3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23" Type="http://schemas.openxmlformats.org/officeDocument/2006/relationships/hyperlink" Target="consultantplus://offline/ref=F6CEFD2052F36ED1A195A97F88401FFA106A3EF71C5AABC14404862A8A010E6315A1CA07703ECFE41B3B4DA39A2E207BA20F21D936C2C63200r3G" TargetMode="External"/><Relationship Id="rId28" Type="http://schemas.openxmlformats.org/officeDocument/2006/relationships/hyperlink" Target="consultantplus://offline/ref=F6CEFD2052F36ED1A195A97F88401FFA106A3EF71C5AABC14404862A8A010E6315A1CA07703ECFE21B3B4DA39A2E207BA20F21D936C2C63200r3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6CEFD2052F36ED1A195A97F88401FFA106A3EF71C5AABC14404862A8A010E6315A1CA07703ECDE9103B4DA39A2E207BA20F21D936C2C63200r3G" TargetMode="External"/><Relationship Id="rId19" Type="http://schemas.openxmlformats.org/officeDocument/2006/relationships/hyperlink" Target="consultantplus://offline/ref=F6CEFD2052F36ED1A195A97F88401FFA106A3EF71C5AABC14404862A8A010E6315A1CA07703ECFE2143B4DA39A2E207BA20F21D936C2C63200r3G" TargetMode="External"/><Relationship Id="rId31" Type="http://schemas.openxmlformats.org/officeDocument/2006/relationships/hyperlink" Target="consultantplus://offline/ref=F6CEFD2052F36ED1A195A97F88401FFA106A3EF71C5AABC14404862A8A010E6315A1CA07703FC9E8113B4DA39A2E207BA20F21D936C2C63200r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CBF9CA688EB4A7D0A1A2CD528BE4C7DD5CD04B06BF3DFB99306921214280EE245C1BDD9ED6C2C2A9D211E7B7D47B53D371DFD549C40360D6h2N" TargetMode="External"/><Relationship Id="rId14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22" Type="http://schemas.openxmlformats.org/officeDocument/2006/relationships/hyperlink" Target="consultantplus://offline/ref=F6CEFD2052F36ED1A195A97F88401FFA106A3EF71C5AABC14404862A8A010E6315A1CA07703ECFE5133B4DA39A2E207BA20F21D936C2C63200r3G" TargetMode="External"/><Relationship Id="rId27" Type="http://schemas.openxmlformats.org/officeDocument/2006/relationships/hyperlink" Target="consultantplus://offline/ref=F6CEFD2052F36ED1A195A97F88401FFA106A3EF71C5AABC14404862A8A010E6315A1CA07703ECFE2143B4DA39A2E207BA20F21D936C2C63200r3G" TargetMode="External"/><Relationship Id="rId30" Type="http://schemas.openxmlformats.org/officeDocument/2006/relationships/hyperlink" Target="consultantplus://offline/ref=F6CEFD2052F36ED1A195A97F88401FFA106A3EF71C5AABC14404862A8A010E6315A1CA07703ECEE31A3B4DA39A2E207BA20F21D936C2C63200r3G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37CBF9CA688EB4A7D0A1A2CD528BE4C7DD5CD04B06BF3DFB99306921214280EE245C1BDD9ED6C6C0A9D211E7B7D47B53D371DFD549C40360D6h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Владелец</cp:lastModifiedBy>
  <cp:revision>2</cp:revision>
  <cp:lastPrinted>2023-09-26T10:57:00Z</cp:lastPrinted>
  <dcterms:created xsi:type="dcterms:W3CDTF">2026-02-10T06:05:00Z</dcterms:created>
  <dcterms:modified xsi:type="dcterms:W3CDTF">2026-02-10T06:05:00Z</dcterms:modified>
</cp:coreProperties>
</file>