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792519">
        <w:rPr>
          <w:sz w:val="28"/>
          <w:szCs w:val="28"/>
        </w:rPr>
        <w:t xml:space="preserve"> </w:t>
      </w:r>
      <w:r w:rsidR="003914E3">
        <w:rPr>
          <w:sz w:val="28"/>
          <w:szCs w:val="28"/>
        </w:rPr>
        <w:t>05</w:t>
      </w:r>
      <w:r w:rsidR="00741255">
        <w:rPr>
          <w:sz w:val="28"/>
          <w:szCs w:val="28"/>
        </w:rPr>
        <w:t>.</w:t>
      </w:r>
      <w:r w:rsidR="003914E3">
        <w:rPr>
          <w:sz w:val="28"/>
          <w:szCs w:val="28"/>
        </w:rPr>
        <w:t>03</w:t>
      </w:r>
      <w:r w:rsidR="00D354CB">
        <w:rPr>
          <w:sz w:val="28"/>
          <w:szCs w:val="28"/>
        </w:rPr>
        <w:t>.</w:t>
      </w:r>
      <w:r w:rsidR="00866CFD">
        <w:rPr>
          <w:sz w:val="28"/>
          <w:szCs w:val="28"/>
        </w:rPr>
        <w:t>202</w:t>
      </w:r>
      <w:r w:rsidR="00EC2F35">
        <w:rPr>
          <w:sz w:val="28"/>
          <w:szCs w:val="28"/>
        </w:rPr>
        <w:t>6</w:t>
      </w:r>
      <w:r>
        <w:rPr>
          <w:sz w:val="28"/>
          <w:szCs w:val="28"/>
        </w:rPr>
        <w:t xml:space="preserve">   №</w:t>
      </w:r>
      <w:r w:rsidR="00DB5725">
        <w:rPr>
          <w:sz w:val="28"/>
          <w:szCs w:val="28"/>
        </w:rPr>
        <w:t xml:space="preserve"> </w:t>
      </w:r>
      <w:r w:rsidR="00792519">
        <w:rPr>
          <w:sz w:val="28"/>
          <w:szCs w:val="28"/>
        </w:rPr>
        <w:t xml:space="preserve"> </w:t>
      </w:r>
      <w:r w:rsidR="003914E3">
        <w:rPr>
          <w:sz w:val="28"/>
          <w:szCs w:val="28"/>
        </w:rPr>
        <w:t>112</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0710B0">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760971">
        <w:rPr>
          <w:rFonts w:eastAsia="Lucida Sans Unicode"/>
          <w:b/>
          <w:bCs/>
          <w:sz w:val="28"/>
          <w:szCs w:val="28"/>
          <w:lang w:eastAsia="hi-IN" w:bidi="hi-IN"/>
        </w:rPr>
        <w:t>9</w:t>
      </w:r>
      <w:r w:rsidRPr="008C07A8">
        <w:rPr>
          <w:rFonts w:eastAsia="Lucida Sans Unicode"/>
          <w:b/>
          <w:bCs/>
          <w:sz w:val="28"/>
          <w:szCs w:val="28"/>
          <w:lang w:eastAsia="hi-IN" w:bidi="hi-IN"/>
        </w:rPr>
        <w:t>.</w:t>
      </w:r>
      <w:r w:rsidR="00760971">
        <w:rPr>
          <w:rFonts w:eastAsia="Lucida Sans Unicode"/>
          <w:b/>
          <w:bCs/>
          <w:sz w:val="28"/>
          <w:szCs w:val="28"/>
          <w:lang w:eastAsia="hi-IN" w:bidi="hi-IN"/>
        </w:rPr>
        <w:t>12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760971">
        <w:rPr>
          <w:rFonts w:eastAsia="Lucida Sans Unicode"/>
          <w:b/>
          <w:bCs/>
          <w:sz w:val="28"/>
          <w:szCs w:val="28"/>
          <w:lang w:eastAsia="hi-IN" w:bidi="hi-IN"/>
        </w:rPr>
        <w:t>2</w:t>
      </w:r>
      <w:r w:rsidRPr="008C07A8">
        <w:rPr>
          <w:rFonts w:eastAsia="Lucida Sans Unicode"/>
          <w:b/>
          <w:bCs/>
          <w:sz w:val="28"/>
          <w:szCs w:val="28"/>
          <w:lang w:eastAsia="hi-IN" w:bidi="hi-IN"/>
        </w:rPr>
        <w:t xml:space="preserve"> № </w:t>
      </w:r>
      <w:r w:rsidR="000710B0">
        <w:rPr>
          <w:rFonts w:eastAsia="Lucida Sans Unicode"/>
          <w:b/>
          <w:bCs/>
          <w:sz w:val="28"/>
          <w:szCs w:val="28"/>
          <w:lang w:eastAsia="hi-IN" w:bidi="hi-IN"/>
        </w:rPr>
        <w:t>500</w:t>
      </w:r>
      <w:r w:rsidRPr="008C07A8">
        <w:rPr>
          <w:rFonts w:eastAsia="Lucida Sans Unicode"/>
          <w:b/>
          <w:bCs/>
          <w:sz w:val="28"/>
          <w:szCs w:val="28"/>
          <w:lang w:eastAsia="hi-IN" w:bidi="hi-IN"/>
        </w:rPr>
        <w:t>-п «</w:t>
      </w:r>
      <w:r w:rsidR="000710B0" w:rsidRPr="00B534E8">
        <w:rPr>
          <w:b/>
          <w:sz w:val="28"/>
          <w:szCs w:val="28"/>
        </w:rPr>
        <w:t xml:space="preserve">Об утверждении административного регламента предоставления муниципальной услуги </w:t>
      </w:r>
      <w:r w:rsidR="000710B0" w:rsidRPr="00B534E8">
        <w:rPr>
          <w:rFonts w:eastAsia="Arial"/>
          <w:b/>
          <w:sz w:val="28"/>
          <w:szCs w:val="28"/>
          <w:lang w:eastAsia="zh-CN"/>
        </w:rPr>
        <w:t>«</w:t>
      </w:r>
      <w:r w:rsidR="000710B0">
        <w:rPr>
          <w:rFonts w:eastAsia="Arial"/>
          <w:b/>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0710B0" w:rsidRPr="00B534E8">
        <w:rPr>
          <w:sz w:val="28"/>
          <w:szCs w:val="28"/>
        </w:rPr>
        <w:t>»</w:t>
      </w:r>
      <w:r w:rsidR="000710B0">
        <w:rPr>
          <w:sz w:val="28"/>
          <w:szCs w:val="28"/>
        </w:rPr>
        <w:t xml:space="preserve"> </w:t>
      </w:r>
      <w:r w:rsidR="000710B0" w:rsidRPr="001C7E2E">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D7798C" w:rsidRPr="008B144A" w:rsidRDefault="008B144A" w:rsidP="00D7798C">
      <w:pPr>
        <w:widowControl w:val="0"/>
        <w:numPr>
          <w:ilvl w:val="0"/>
          <w:numId w:val="8"/>
        </w:numPr>
        <w:suppressAutoHyphens/>
        <w:autoSpaceDE w:val="0"/>
        <w:ind w:left="0" w:firstLine="737"/>
        <w:jc w:val="both"/>
        <w:rPr>
          <w:sz w:val="28"/>
          <w:szCs w:val="28"/>
        </w:rPr>
      </w:pPr>
      <w:r w:rsidRPr="009A52DB">
        <w:rPr>
          <w:color w:val="000000"/>
          <w:sz w:val="28"/>
          <w:szCs w:val="28"/>
        </w:rPr>
        <w:t xml:space="preserve">На основании </w:t>
      </w:r>
      <w:r>
        <w:rPr>
          <w:sz w:val="28"/>
          <w:szCs w:val="28"/>
        </w:rPr>
        <w:t>Федерального</w:t>
      </w:r>
      <w:r w:rsidRPr="00B9504C">
        <w:rPr>
          <w:sz w:val="28"/>
          <w:szCs w:val="28"/>
        </w:rPr>
        <w:t xml:space="preserve"> закон</w:t>
      </w:r>
      <w:r>
        <w:rPr>
          <w:sz w:val="28"/>
          <w:szCs w:val="28"/>
        </w:rPr>
        <w:t>а</w:t>
      </w:r>
      <w:r w:rsidRPr="00B9504C">
        <w:rPr>
          <w:sz w:val="28"/>
          <w:szCs w:val="28"/>
        </w:rPr>
        <w:t xml:space="preserve"> от 31.07.2025 N 304-ФЗ (ред. от 28.12.2025) "О внесении изменений в отдельные законодательные акты Российской Федерации"</w:t>
      </w:r>
      <w:r>
        <w:rPr>
          <w:sz w:val="28"/>
          <w:szCs w:val="28"/>
        </w:rPr>
        <w:t>,</w:t>
      </w:r>
      <w:r w:rsidRPr="009A52DB">
        <w:rPr>
          <w:color w:val="000000"/>
          <w:sz w:val="28"/>
          <w:szCs w:val="28"/>
        </w:rPr>
        <w:t xml:space="preserve"> </w:t>
      </w:r>
      <w:r w:rsidRPr="008B144A">
        <w:rPr>
          <w:color w:val="000000"/>
          <w:sz w:val="28"/>
          <w:szCs w:val="28"/>
        </w:rPr>
        <w:t>Федеральн</w:t>
      </w:r>
      <w:r>
        <w:rPr>
          <w:color w:val="000000"/>
          <w:sz w:val="28"/>
          <w:szCs w:val="28"/>
        </w:rPr>
        <w:t>ого</w:t>
      </w:r>
      <w:r w:rsidRPr="008B144A">
        <w:rPr>
          <w:color w:val="000000"/>
          <w:sz w:val="28"/>
          <w:szCs w:val="28"/>
        </w:rPr>
        <w:t xml:space="preserve"> закон</w:t>
      </w:r>
      <w:r>
        <w:rPr>
          <w:color w:val="000000"/>
          <w:sz w:val="28"/>
          <w:szCs w:val="28"/>
        </w:rPr>
        <w:t>а</w:t>
      </w:r>
      <w:r w:rsidRPr="008B144A">
        <w:rPr>
          <w:color w:val="000000"/>
          <w:sz w:val="28"/>
          <w:szCs w:val="28"/>
        </w:rPr>
        <w:t xml:space="preserve"> от 29.12.2025 N 579-ФЗ "О внесении изменений в статьи 9 и 10 Федерального закона "О виноградарстве и </w:t>
      </w:r>
      <w:proofErr w:type="gramStart"/>
      <w:r w:rsidRPr="008B144A">
        <w:rPr>
          <w:color w:val="000000"/>
          <w:sz w:val="28"/>
          <w:szCs w:val="28"/>
        </w:rPr>
        <w:t>виноделии</w:t>
      </w:r>
      <w:proofErr w:type="gramEnd"/>
      <w:r w:rsidRPr="008B144A">
        <w:rPr>
          <w:color w:val="000000"/>
          <w:sz w:val="28"/>
          <w:szCs w:val="28"/>
        </w:rPr>
        <w:t xml:space="preserve"> в Российской Федерации" и отдельные законодательные акты Российской Федерации"</w:t>
      </w:r>
      <w:r>
        <w:rPr>
          <w:color w:val="000000"/>
          <w:sz w:val="28"/>
          <w:szCs w:val="28"/>
        </w:rPr>
        <w:t>,</w:t>
      </w:r>
      <w:r w:rsidRPr="008B144A">
        <w:rPr>
          <w:color w:val="000000"/>
          <w:sz w:val="28"/>
          <w:szCs w:val="28"/>
        </w:rPr>
        <w:t xml:space="preserve"> </w:t>
      </w:r>
      <w:r w:rsidRPr="009A52DB">
        <w:rPr>
          <w:color w:val="000000"/>
          <w:sz w:val="28"/>
          <w:szCs w:val="28"/>
        </w:rPr>
        <w:t xml:space="preserve">администрация  </w:t>
      </w:r>
      <w:r w:rsidRPr="009A52DB">
        <w:rPr>
          <w:b/>
          <w:bCs/>
          <w:color w:val="000000"/>
          <w:sz w:val="28"/>
          <w:szCs w:val="28"/>
        </w:rPr>
        <w:t>постановляет</w:t>
      </w:r>
      <w:r>
        <w:rPr>
          <w:b/>
          <w:bCs/>
          <w:color w:val="000000"/>
          <w:sz w:val="28"/>
          <w:szCs w:val="28"/>
        </w:rPr>
        <w:t>:</w:t>
      </w:r>
    </w:p>
    <w:p w:rsidR="008B144A" w:rsidRPr="008C07A8" w:rsidRDefault="008B144A" w:rsidP="00D7798C">
      <w:pPr>
        <w:widowControl w:val="0"/>
        <w:numPr>
          <w:ilvl w:val="0"/>
          <w:numId w:val="8"/>
        </w:numPr>
        <w:suppressAutoHyphens/>
        <w:autoSpaceDE w:val="0"/>
        <w:ind w:left="0" w:firstLine="737"/>
        <w:jc w:val="both"/>
        <w:rPr>
          <w:sz w:val="28"/>
          <w:szCs w:val="28"/>
        </w:rPr>
      </w:pPr>
    </w:p>
    <w:p w:rsidR="0013480F" w:rsidRPr="008C07A8" w:rsidRDefault="00085306" w:rsidP="00760971">
      <w:pPr>
        <w:autoSpaceDE w:val="0"/>
        <w:autoSpaceDN w:val="0"/>
        <w:adjustRightInd w:val="0"/>
        <w:ind w:firstLine="708"/>
        <w:jc w:val="both"/>
        <w:rPr>
          <w:color w:val="000000"/>
          <w:sz w:val="28"/>
          <w:szCs w:val="28"/>
        </w:rPr>
      </w:pPr>
      <w:r w:rsidRPr="00760971">
        <w:rPr>
          <w:sz w:val="28"/>
          <w:szCs w:val="28"/>
        </w:rPr>
        <w:t xml:space="preserve">1. </w:t>
      </w:r>
      <w:proofErr w:type="gramStart"/>
      <w:r w:rsidR="00B859BC" w:rsidRPr="00760971">
        <w:rPr>
          <w:sz w:val="28"/>
          <w:szCs w:val="28"/>
        </w:rPr>
        <w:t>Внести</w:t>
      </w:r>
      <w:r w:rsidR="00BE5FB2" w:rsidRPr="00760971">
        <w:rPr>
          <w:sz w:val="28"/>
          <w:szCs w:val="28"/>
        </w:rPr>
        <w:t xml:space="preserve"> </w:t>
      </w:r>
      <w:r w:rsidR="0013480F" w:rsidRPr="00760971">
        <w:rPr>
          <w:sz w:val="28"/>
          <w:szCs w:val="28"/>
        </w:rPr>
        <w:t>в</w:t>
      </w:r>
      <w:r w:rsidR="00BE5FB2" w:rsidRPr="00760971">
        <w:rPr>
          <w:sz w:val="28"/>
          <w:szCs w:val="28"/>
        </w:rPr>
        <w:t xml:space="preserve"> </w:t>
      </w:r>
      <w:r w:rsidR="008B144A" w:rsidRPr="00760971">
        <w:rPr>
          <w:sz w:val="28"/>
          <w:szCs w:val="28"/>
        </w:rPr>
        <w:t xml:space="preserve">постановление   администрации </w:t>
      </w:r>
      <w:r w:rsidR="008B144A" w:rsidRPr="00760971">
        <w:rPr>
          <w:rFonts w:eastAsia="Lucida Sans Unicode"/>
          <w:bCs/>
          <w:sz w:val="28"/>
          <w:szCs w:val="28"/>
          <w:lang w:eastAsia="hi-IN" w:bidi="hi-IN"/>
        </w:rPr>
        <w:t>Заволжского муниципального</w:t>
      </w:r>
      <w:r w:rsidR="008B144A" w:rsidRPr="008C07A8">
        <w:rPr>
          <w:rFonts w:eastAsia="Lucida Sans Unicode"/>
          <w:bCs/>
          <w:sz w:val="28"/>
          <w:szCs w:val="28"/>
          <w:lang w:eastAsia="hi-IN" w:bidi="hi-IN"/>
        </w:rPr>
        <w:t xml:space="preserve"> района Ивановской области от 2</w:t>
      </w:r>
      <w:r w:rsidR="008B144A">
        <w:rPr>
          <w:rFonts w:eastAsia="Lucida Sans Unicode"/>
          <w:bCs/>
          <w:sz w:val="28"/>
          <w:szCs w:val="28"/>
          <w:lang w:eastAsia="hi-IN" w:bidi="hi-IN"/>
        </w:rPr>
        <w:t>9</w:t>
      </w:r>
      <w:r w:rsidR="008B144A" w:rsidRPr="008C07A8">
        <w:rPr>
          <w:rFonts w:eastAsia="Lucida Sans Unicode"/>
          <w:bCs/>
          <w:sz w:val="28"/>
          <w:szCs w:val="28"/>
          <w:lang w:eastAsia="hi-IN" w:bidi="hi-IN"/>
        </w:rPr>
        <w:t>.</w:t>
      </w:r>
      <w:r w:rsidR="008B144A">
        <w:rPr>
          <w:rFonts w:eastAsia="Lucida Sans Unicode"/>
          <w:bCs/>
          <w:sz w:val="28"/>
          <w:szCs w:val="28"/>
          <w:lang w:eastAsia="hi-IN" w:bidi="hi-IN"/>
        </w:rPr>
        <w:t>12</w:t>
      </w:r>
      <w:r w:rsidR="008B144A" w:rsidRPr="008C07A8">
        <w:rPr>
          <w:rFonts w:eastAsia="Lucida Sans Unicode"/>
          <w:bCs/>
          <w:sz w:val="28"/>
          <w:szCs w:val="28"/>
          <w:lang w:eastAsia="hi-IN" w:bidi="hi-IN"/>
        </w:rPr>
        <w:t>.202</w:t>
      </w:r>
      <w:r w:rsidR="008B144A">
        <w:rPr>
          <w:rFonts w:eastAsia="Lucida Sans Unicode"/>
          <w:bCs/>
          <w:sz w:val="28"/>
          <w:szCs w:val="28"/>
          <w:lang w:eastAsia="hi-IN" w:bidi="hi-IN"/>
        </w:rPr>
        <w:t>2</w:t>
      </w:r>
      <w:r w:rsidR="008B144A" w:rsidRPr="008C07A8">
        <w:rPr>
          <w:rFonts w:eastAsia="Lucida Sans Unicode"/>
          <w:bCs/>
          <w:sz w:val="28"/>
          <w:szCs w:val="28"/>
          <w:lang w:eastAsia="hi-IN" w:bidi="hi-IN"/>
        </w:rPr>
        <w:t xml:space="preserve"> № </w:t>
      </w:r>
      <w:r w:rsidR="008B144A">
        <w:rPr>
          <w:rFonts w:eastAsia="Lucida Sans Unicode"/>
          <w:bCs/>
          <w:sz w:val="28"/>
          <w:szCs w:val="28"/>
          <w:lang w:eastAsia="hi-IN" w:bidi="hi-IN"/>
        </w:rPr>
        <w:t>500</w:t>
      </w:r>
      <w:r w:rsidR="008B144A" w:rsidRPr="008C07A8">
        <w:rPr>
          <w:rFonts w:eastAsia="Lucida Sans Unicode"/>
          <w:bCs/>
          <w:sz w:val="28"/>
          <w:szCs w:val="28"/>
          <w:lang w:eastAsia="hi-IN" w:bidi="hi-IN"/>
        </w:rPr>
        <w:t xml:space="preserve">-п </w:t>
      </w:r>
      <w:r w:rsidR="008B144A">
        <w:rPr>
          <w:rFonts w:eastAsia="Lucida Sans Unicode"/>
          <w:bCs/>
          <w:sz w:val="28"/>
          <w:szCs w:val="28"/>
          <w:lang w:eastAsia="hi-IN" w:bidi="hi-IN"/>
        </w:rPr>
        <w:t xml:space="preserve">«Об утверждении </w:t>
      </w:r>
      <w:r w:rsidR="00BE5FB2" w:rsidRPr="00760971">
        <w:rPr>
          <w:sz w:val="28"/>
          <w:szCs w:val="28"/>
        </w:rPr>
        <w:t>административн</w:t>
      </w:r>
      <w:r w:rsidR="008B144A">
        <w:rPr>
          <w:sz w:val="28"/>
          <w:szCs w:val="28"/>
        </w:rPr>
        <w:t>ого</w:t>
      </w:r>
      <w:r w:rsidR="00BE5FB2" w:rsidRPr="00760971">
        <w:rPr>
          <w:sz w:val="28"/>
          <w:szCs w:val="28"/>
        </w:rPr>
        <w:t xml:space="preserve"> регламент</w:t>
      </w:r>
      <w:r w:rsidR="008B144A">
        <w:rPr>
          <w:sz w:val="28"/>
          <w:szCs w:val="28"/>
        </w:rPr>
        <w:t>а</w:t>
      </w:r>
      <w:r w:rsidR="00BE5FB2" w:rsidRPr="00760971">
        <w:rPr>
          <w:sz w:val="28"/>
          <w:szCs w:val="28"/>
        </w:rPr>
        <w:t xml:space="preserve"> предоставления </w:t>
      </w:r>
      <w:r w:rsidR="009E5070" w:rsidRPr="00760971">
        <w:rPr>
          <w:sz w:val="28"/>
          <w:szCs w:val="28"/>
        </w:rPr>
        <w:t xml:space="preserve">муниципальной услуги </w:t>
      </w:r>
      <w:r w:rsidR="00D21893" w:rsidRPr="000710B0">
        <w:rPr>
          <w:rFonts w:eastAsia="Arial"/>
          <w:sz w:val="28"/>
          <w:szCs w:val="28"/>
          <w:lang w:eastAsia="zh-CN"/>
        </w:rPr>
        <w:t>«</w:t>
      </w:r>
      <w:r w:rsidR="000710B0" w:rsidRPr="000710B0">
        <w:rPr>
          <w:rFonts w:eastAsia="Arial"/>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0710B0" w:rsidRPr="000710B0">
        <w:rPr>
          <w:sz w:val="28"/>
          <w:szCs w:val="28"/>
        </w:rPr>
        <w:t>» на территории Заволжского муниципального района Ивановской области</w:t>
      </w:r>
      <w:r w:rsidR="00D21893" w:rsidRPr="00760971">
        <w:rPr>
          <w:sz w:val="28"/>
          <w:szCs w:val="28"/>
        </w:rPr>
        <w:t>»</w:t>
      </w:r>
      <w:r w:rsidR="00BE5FB2" w:rsidRPr="00760971">
        <w:rPr>
          <w:sz w:val="28"/>
          <w:szCs w:val="28"/>
        </w:rPr>
        <w:t>,</w:t>
      </w:r>
      <w:r w:rsidR="00BE5FB2" w:rsidRPr="00760971">
        <w:rPr>
          <w:color w:val="000000"/>
          <w:sz w:val="28"/>
          <w:szCs w:val="28"/>
        </w:rPr>
        <w:t xml:space="preserve"> </w:t>
      </w:r>
      <w:r w:rsidR="00BE5FB2" w:rsidRPr="008C07A8">
        <w:rPr>
          <w:sz w:val="28"/>
          <w:szCs w:val="28"/>
        </w:rPr>
        <w:t>следующие   изменения</w:t>
      </w:r>
      <w:r w:rsidR="0013480F" w:rsidRPr="008C07A8">
        <w:rPr>
          <w:color w:val="000000"/>
          <w:sz w:val="28"/>
          <w:szCs w:val="28"/>
        </w:rPr>
        <w:t>:</w:t>
      </w:r>
      <w:proofErr w:type="gramEnd"/>
    </w:p>
    <w:p w:rsidR="008B144A" w:rsidRDefault="0013480F" w:rsidP="00760971">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760971">
        <w:rPr>
          <w:color w:val="000000"/>
          <w:sz w:val="28"/>
          <w:szCs w:val="28"/>
        </w:rPr>
        <w:t>пункт 2.</w:t>
      </w:r>
      <w:r w:rsidR="008B144A">
        <w:rPr>
          <w:color w:val="000000"/>
          <w:sz w:val="28"/>
          <w:szCs w:val="28"/>
        </w:rPr>
        <w:t>8</w:t>
      </w:r>
      <w:r w:rsidR="00760971">
        <w:rPr>
          <w:color w:val="000000"/>
          <w:sz w:val="28"/>
          <w:szCs w:val="28"/>
        </w:rPr>
        <w:t xml:space="preserve"> административного регламента </w:t>
      </w:r>
      <w:r w:rsidR="008B144A">
        <w:rPr>
          <w:color w:val="000000"/>
          <w:sz w:val="28"/>
          <w:szCs w:val="28"/>
        </w:rPr>
        <w:t>изложить в новой редакции:</w:t>
      </w:r>
    </w:p>
    <w:p w:rsidR="008B144A" w:rsidRPr="008B144A" w:rsidRDefault="008B144A" w:rsidP="008B144A">
      <w:pPr>
        <w:autoSpaceDE w:val="0"/>
        <w:autoSpaceDN w:val="0"/>
        <w:adjustRightInd w:val="0"/>
        <w:ind w:firstLine="709"/>
        <w:jc w:val="both"/>
        <w:rPr>
          <w:bCs/>
          <w:sz w:val="28"/>
          <w:szCs w:val="28"/>
        </w:rPr>
      </w:pPr>
      <w:r w:rsidRPr="008B144A">
        <w:rPr>
          <w:color w:val="000000"/>
          <w:sz w:val="28"/>
          <w:szCs w:val="28"/>
        </w:rPr>
        <w:t>«</w:t>
      </w:r>
      <w:r w:rsidRPr="008B144A">
        <w:rPr>
          <w:bCs/>
          <w:sz w:val="28"/>
          <w:szCs w:val="28"/>
        </w:rPr>
        <w:t>2.8. Исчерпывающий перечень документов, необходимых для пред</w:t>
      </w:r>
      <w:r w:rsidR="002F46E0">
        <w:rPr>
          <w:bCs/>
          <w:sz w:val="28"/>
          <w:szCs w:val="28"/>
        </w:rPr>
        <w:t>оставления муниципальной услуги</w:t>
      </w:r>
      <w:r w:rsidRPr="008B144A">
        <w:rPr>
          <w:bCs/>
          <w:sz w:val="28"/>
          <w:szCs w:val="28"/>
        </w:rPr>
        <w:t>:</w:t>
      </w:r>
    </w:p>
    <w:p w:rsidR="008B144A" w:rsidRPr="008B144A" w:rsidRDefault="008B144A" w:rsidP="008B144A">
      <w:pPr>
        <w:autoSpaceDE w:val="0"/>
        <w:autoSpaceDN w:val="0"/>
        <w:adjustRightInd w:val="0"/>
        <w:ind w:firstLine="709"/>
        <w:jc w:val="both"/>
        <w:rPr>
          <w:bCs/>
          <w:sz w:val="28"/>
          <w:szCs w:val="28"/>
        </w:rPr>
      </w:pPr>
      <w:r w:rsidRPr="008B144A">
        <w:rPr>
          <w:bCs/>
          <w:sz w:val="28"/>
          <w:szCs w:val="28"/>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уведомление заполняются путем внесения соответствующих сведений в интерактивную форму на Едином портале;</w:t>
      </w:r>
    </w:p>
    <w:p w:rsidR="008B144A" w:rsidRPr="008B144A" w:rsidRDefault="008B144A" w:rsidP="008B144A">
      <w:pPr>
        <w:autoSpaceDE w:val="0"/>
        <w:autoSpaceDN w:val="0"/>
        <w:adjustRightInd w:val="0"/>
        <w:ind w:firstLine="709"/>
        <w:jc w:val="both"/>
        <w:rPr>
          <w:bCs/>
          <w:sz w:val="28"/>
          <w:szCs w:val="28"/>
        </w:rPr>
      </w:pPr>
      <w:r w:rsidRPr="008B144A">
        <w:rPr>
          <w:bCs/>
          <w:sz w:val="28"/>
          <w:szCs w:val="28"/>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w:t>
      </w:r>
      <w:r w:rsidRPr="008B144A">
        <w:rPr>
          <w:bCs/>
          <w:sz w:val="28"/>
          <w:szCs w:val="28"/>
        </w:rPr>
        <w:lastRenderedPageBreak/>
        <w:t>ним документов посредством личного обращения в уполномоченный орган государственной власти, орган местного самоуправления, том числе через многофункциональный центр, в организацию.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направление указанного документа не требуется;</w:t>
      </w:r>
    </w:p>
    <w:p w:rsidR="008B144A" w:rsidRPr="008B144A" w:rsidRDefault="008B144A" w:rsidP="008B144A">
      <w:pPr>
        <w:autoSpaceDE w:val="0"/>
        <w:autoSpaceDN w:val="0"/>
        <w:adjustRightInd w:val="0"/>
        <w:ind w:firstLine="708"/>
        <w:jc w:val="both"/>
        <w:rPr>
          <w:bCs/>
          <w:sz w:val="28"/>
          <w:szCs w:val="28"/>
        </w:rPr>
      </w:pPr>
      <w:r w:rsidRPr="008B144A">
        <w:rPr>
          <w:bCs/>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w:t>
      </w:r>
      <w:proofErr w:type="gramStart"/>
      <w:r w:rsidRPr="008B144A">
        <w:rPr>
          <w:bCs/>
          <w:sz w:val="28"/>
          <w:szCs w:val="28"/>
        </w:rPr>
        <w:t>-у</w:t>
      </w:r>
      <w:proofErr w:type="gramEnd"/>
      <w:r w:rsidRPr="008B144A">
        <w:rPr>
          <w:bCs/>
          <w:sz w:val="28"/>
          <w:szCs w:val="28"/>
        </w:rPr>
        <w:t>силенной квалифицированной электронной подписью нотариуса;</w:t>
      </w:r>
    </w:p>
    <w:p w:rsidR="008B144A" w:rsidRPr="008B144A" w:rsidRDefault="008B144A" w:rsidP="008B144A">
      <w:pPr>
        <w:autoSpaceDE w:val="0"/>
        <w:autoSpaceDN w:val="0"/>
        <w:adjustRightInd w:val="0"/>
        <w:jc w:val="both"/>
        <w:rPr>
          <w:sz w:val="28"/>
          <w:szCs w:val="28"/>
        </w:rPr>
      </w:pPr>
      <w:r w:rsidRPr="008B144A">
        <w:rPr>
          <w:sz w:val="28"/>
          <w:szCs w:val="28"/>
        </w:rPr>
        <w:t xml:space="preserve"> </w:t>
      </w:r>
      <w:r w:rsidRPr="008B144A">
        <w:rPr>
          <w:sz w:val="28"/>
          <w:szCs w:val="28"/>
        </w:rPr>
        <w:tab/>
        <w:t>К заявлению прилагаются следующие документы и сведения:</w:t>
      </w:r>
    </w:p>
    <w:p w:rsidR="008B144A" w:rsidRPr="008B144A" w:rsidRDefault="008B144A" w:rsidP="008B144A">
      <w:pPr>
        <w:autoSpaceDE w:val="0"/>
        <w:autoSpaceDN w:val="0"/>
        <w:adjustRightInd w:val="0"/>
        <w:ind w:firstLine="708"/>
        <w:jc w:val="both"/>
        <w:rPr>
          <w:rFonts w:eastAsia="Calibri"/>
          <w:sz w:val="28"/>
          <w:szCs w:val="28"/>
          <w:lang w:eastAsia="en-US"/>
        </w:rPr>
      </w:pPr>
      <w:proofErr w:type="gramStart"/>
      <w:r w:rsidRPr="008B144A">
        <w:rPr>
          <w:rFonts w:eastAsia="Calibri"/>
          <w:sz w:val="28"/>
          <w:szCs w:val="28"/>
          <w:lang w:eastAsia="en-US"/>
        </w:rPr>
        <w:t xml:space="preserve">1) </w:t>
      </w:r>
      <w:r w:rsidRPr="008B144A">
        <w:rPr>
          <w:sz w:val="28"/>
          <w:szCs w:val="28"/>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9" w:history="1">
        <w:r w:rsidRPr="008B144A">
          <w:rPr>
            <w:color w:val="0000FF"/>
            <w:sz w:val="28"/>
            <w:szCs w:val="28"/>
          </w:rPr>
          <w:t>частями</w:t>
        </w:r>
        <w:proofErr w:type="gramEnd"/>
        <w:r w:rsidRPr="008B144A">
          <w:rPr>
            <w:color w:val="0000FF"/>
            <w:sz w:val="28"/>
            <w:szCs w:val="28"/>
          </w:rPr>
          <w:t xml:space="preserve"> 1.1</w:t>
        </w:r>
      </w:hyperlink>
      <w:r w:rsidRPr="008B144A">
        <w:rPr>
          <w:sz w:val="28"/>
          <w:szCs w:val="28"/>
        </w:rPr>
        <w:t xml:space="preserve"> и </w:t>
      </w:r>
      <w:hyperlink r:id="rId10" w:history="1">
        <w:r w:rsidRPr="008B144A">
          <w:rPr>
            <w:color w:val="0000FF"/>
            <w:sz w:val="28"/>
            <w:szCs w:val="28"/>
          </w:rPr>
          <w:t>1.2 статьи 57.3</w:t>
        </w:r>
      </w:hyperlink>
      <w:r w:rsidRPr="008B144A">
        <w:rPr>
          <w:sz w:val="28"/>
          <w:szCs w:val="28"/>
        </w:rPr>
        <w:t xml:space="preserve"> Градостроительного кодекса Российской Федерации, если иное не установлено </w:t>
      </w:r>
      <w:hyperlink r:id="rId11" w:history="1">
        <w:r w:rsidRPr="008B144A">
          <w:rPr>
            <w:color w:val="0000FF"/>
            <w:sz w:val="28"/>
            <w:szCs w:val="28"/>
          </w:rPr>
          <w:t>частью 7.3</w:t>
        </w:r>
      </w:hyperlink>
      <w:r w:rsidRPr="008B144A">
        <w:rPr>
          <w:sz w:val="28"/>
          <w:szCs w:val="28"/>
        </w:rPr>
        <w:t xml:space="preserve"> статьи 51 Градостроительного кодекса Российской Федерации;</w:t>
      </w:r>
    </w:p>
    <w:p w:rsidR="008B144A" w:rsidRPr="008B144A" w:rsidRDefault="008B144A" w:rsidP="008B144A">
      <w:pPr>
        <w:autoSpaceDE w:val="0"/>
        <w:autoSpaceDN w:val="0"/>
        <w:adjustRightInd w:val="0"/>
        <w:ind w:firstLine="540"/>
        <w:jc w:val="both"/>
        <w:rPr>
          <w:sz w:val="28"/>
          <w:szCs w:val="28"/>
        </w:rPr>
      </w:pPr>
      <w:proofErr w:type="gramStart"/>
      <w:r w:rsidRPr="008B144A">
        <w:rPr>
          <w:rFonts w:eastAsia="Calibri"/>
          <w:sz w:val="28"/>
          <w:szCs w:val="28"/>
          <w:lang w:eastAsia="en-US"/>
        </w:rPr>
        <w:t xml:space="preserve">1.1) </w:t>
      </w:r>
      <w:r w:rsidRPr="008B144A">
        <w:rPr>
          <w:sz w:val="28"/>
          <w:szCs w:val="28"/>
        </w:rPr>
        <w:t xml:space="preserve">при наличии соглашения о передаче в случаях, установленных бюджетным </w:t>
      </w:r>
      <w:hyperlink r:id="rId12" w:history="1">
        <w:r w:rsidRPr="008B144A">
          <w:rPr>
            <w:color w:val="0000FF"/>
            <w:sz w:val="28"/>
            <w:szCs w:val="28"/>
          </w:rPr>
          <w:t>законодательством</w:t>
        </w:r>
      </w:hyperlink>
      <w:r w:rsidRPr="008B144A">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8B144A">
        <w:rPr>
          <w:sz w:val="28"/>
          <w:szCs w:val="28"/>
        </w:rPr>
        <w:t>Росатом</w:t>
      </w:r>
      <w:proofErr w:type="spellEnd"/>
      <w:r w:rsidRPr="008B144A">
        <w:rPr>
          <w:sz w:val="28"/>
          <w:szCs w:val="28"/>
        </w:rPr>
        <w:t>", Государственной корпорацией по космической деятельности "</w:t>
      </w:r>
      <w:proofErr w:type="spellStart"/>
      <w:r w:rsidRPr="008B144A">
        <w:rPr>
          <w:sz w:val="28"/>
          <w:szCs w:val="28"/>
        </w:rPr>
        <w:t>Роскосмос</w:t>
      </w:r>
      <w:proofErr w:type="spellEnd"/>
      <w:r w:rsidRPr="008B144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w:t>
      </w:r>
      <w:proofErr w:type="gramEnd"/>
      <w:r w:rsidRPr="008B144A">
        <w:rPr>
          <w:sz w:val="28"/>
          <w:szCs w:val="28"/>
        </w:rPr>
        <w:t xml:space="preserve"> это соглашение, в случае, если права на такой земельный участок  не зарегистрированы в Едином государственном реестре недвижимости;</w:t>
      </w:r>
    </w:p>
    <w:p w:rsidR="008B144A" w:rsidRPr="008B144A" w:rsidRDefault="008B144A" w:rsidP="008B144A">
      <w:pPr>
        <w:autoSpaceDE w:val="0"/>
        <w:autoSpaceDN w:val="0"/>
        <w:adjustRightInd w:val="0"/>
        <w:ind w:firstLine="540"/>
        <w:jc w:val="both"/>
        <w:rPr>
          <w:sz w:val="28"/>
          <w:szCs w:val="28"/>
        </w:rPr>
      </w:pPr>
      <w:proofErr w:type="gramStart"/>
      <w:r w:rsidRPr="008B144A">
        <w:rPr>
          <w:rFonts w:eastAsia="Calibri"/>
          <w:sz w:val="28"/>
          <w:szCs w:val="28"/>
          <w:lang w:eastAsia="en-US"/>
        </w:rPr>
        <w:t xml:space="preserve">2) </w:t>
      </w:r>
      <w:r w:rsidRPr="008B144A">
        <w:rPr>
          <w:sz w:val="28"/>
          <w:szCs w:val="28"/>
        </w:rPr>
        <w:t xml:space="preserve">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3" w:history="1">
        <w:r w:rsidRPr="008B144A">
          <w:rPr>
            <w:color w:val="0000FF"/>
            <w:sz w:val="28"/>
            <w:szCs w:val="28"/>
          </w:rPr>
          <w:t>случаев</w:t>
        </w:r>
      </w:hyperlink>
      <w:r w:rsidRPr="008B144A">
        <w:rPr>
          <w:sz w:val="28"/>
          <w:szCs w:val="28"/>
        </w:rPr>
        <w:t xml:space="preserve">, при которых для строительства, реконструкции линейного объекта не требуется подготовка документации по </w:t>
      </w:r>
      <w:r w:rsidRPr="008B144A">
        <w:rPr>
          <w:sz w:val="28"/>
          <w:szCs w:val="28"/>
        </w:rPr>
        <w:lastRenderedPageBreak/>
        <w:t>планировке территории), реквизиты проекта планировки территории</w:t>
      </w:r>
      <w:proofErr w:type="gramEnd"/>
      <w:r w:rsidRPr="008B144A">
        <w:rPr>
          <w:sz w:val="28"/>
          <w:szCs w:val="28"/>
        </w:rPr>
        <w:t xml:space="preserve"> в случае выдачи разрешения на строительство линейного объекта, для размещения которого не требуется образование земельного участка;</w:t>
      </w:r>
    </w:p>
    <w:p w:rsidR="008B144A" w:rsidRPr="008B144A" w:rsidRDefault="008B144A" w:rsidP="008B144A">
      <w:pPr>
        <w:autoSpaceDE w:val="0"/>
        <w:autoSpaceDN w:val="0"/>
        <w:adjustRightInd w:val="0"/>
        <w:ind w:firstLine="540"/>
        <w:jc w:val="both"/>
        <w:rPr>
          <w:rFonts w:eastAsia="Calibri"/>
          <w:sz w:val="28"/>
          <w:szCs w:val="28"/>
          <w:lang w:eastAsia="en-US"/>
        </w:rPr>
      </w:pPr>
      <w:r w:rsidRPr="008B144A">
        <w:rPr>
          <w:rFonts w:eastAsia="Calibri"/>
          <w:sz w:val="28"/>
          <w:szCs w:val="28"/>
          <w:lang w:eastAsia="en-US"/>
        </w:rPr>
        <w:t xml:space="preserve">3) результаты инженерных изысканий и следующие материалы, содержащиеся в утвержденной в соответствии с </w:t>
      </w:r>
      <w:hyperlink r:id="rId14" w:history="1">
        <w:r w:rsidRPr="008B144A">
          <w:rPr>
            <w:rFonts w:eastAsia="Calibri"/>
            <w:color w:val="0000FF"/>
            <w:sz w:val="28"/>
            <w:szCs w:val="28"/>
            <w:lang w:eastAsia="en-US"/>
          </w:rPr>
          <w:t>частью 15 статьи 48</w:t>
        </w:r>
      </w:hyperlink>
      <w:r w:rsidRPr="008B144A">
        <w:rPr>
          <w:rFonts w:eastAsia="Calibri"/>
          <w:sz w:val="28"/>
          <w:szCs w:val="28"/>
          <w:lang w:eastAsia="en-US"/>
        </w:rPr>
        <w:t xml:space="preserve"> Градостроительного кодекса Российской Федерации проектной документации:</w:t>
      </w:r>
    </w:p>
    <w:p w:rsidR="008B144A" w:rsidRPr="008B144A" w:rsidRDefault="008B144A" w:rsidP="008B144A">
      <w:pPr>
        <w:autoSpaceDE w:val="0"/>
        <w:autoSpaceDN w:val="0"/>
        <w:adjustRightInd w:val="0"/>
        <w:ind w:firstLine="539"/>
        <w:jc w:val="both"/>
        <w:rPr>
          <w:rFonts w:eastAsia="Calibri"/>
          <w:sz w:val="28"/>
          <w:szCs w:val="28"/>
          <w:lang w:eastAsia="en-US"/>
        </w:rPr>
      </w:pPr>
      <w:r w:rsidRPr="008B144A">
        <w:rPr>
          <w:rFonts w:eastAsia="Calibri"/>
          <w:sz w:val="28"/>
          <w:szCs w:val="28"/>
          <w:lang w:eastAsia="en-US"/>
        </w:rPr>
        <w:t>а) пояснительная записка;</w:t>
      </w:r>
    </w:p>
    <w:p w:rsidR="008B144A" w:rsidRPr="008B144A" w:rsidRDefault="008B144A" w:rsidP="008B144A">
      <w:pPr>
        <w:autoSpaceDE w:val="0"/>
        <w:autoSpaceDN w:val="0"/>
        <w:adjustRightInd w:val="0"/>
        <w:ind w:firstLine="539"/>
        <w:jc w:val="both"/>
        <w:rPr>
          <w:rFonts w:eastAsia="Calibri"/>
          <w:sz w:val="28"/>
          <w:szCs w:val="28"/>
          <w:lang w:eastAsia="en-US"/>
        </w:rPr>
      </w:pPr>
      <w:proofErr w:type="gramStart"/>
      <w:r w:rsidRPr="008B144A">
        <w:rPr>
          <w:rFonts w:eastAsia="Calibri"/>
          <w:sz w:val="28"/>
          <w:szCs w:val="28"/>
          <w:lang w:eastAsia="en-US"/>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5" w:history="1">
        <w:r w:rsidRPr="008B144A">
          <w:rPr>
            <w:rFonts w:eastAsia="Calibri"/>
            <w:color w:val="0000FF"/>
            <w:sz w:val="28"/>
            <w:szCs w:val="28"/>
            <w:lang w:eastAsia="en-US"/>
          </w:rPr>
          <w:t>случаев</w:t>
        </w:r>
      </w:hyperlink>
      <w:r w:rsidRPr="008B144A">
        <w:rPr>
          <w:rFonts w:eastAsia="Calibri"/>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8B144A" w:rsidRPr="008B144A" w:rsidRDefault="008B144A" w:rsidP="008B144A">
      <w:pPr>
        <w:autoSpaceDE w:val="0"/>
        <w:autoSpaceDN w:val="0"/>
        <w:adjustRightInd w:val="0"/>
        <w:ind w:firstLine="539"/>
        <w:jc w:val="both"/>
        <w:rPr>
          <w:rFonts w:eastAsia="Calibri"/>
          <w:sz w:val="28"/>
          <w:szCs w:val="28"/>
          <w:lang w:eastAsia="en-US"/>
        </w:rPr>
      </w:pPr>
      <w:proofErr w:type="gramStart"/>
      <w:r w:rsidRPr="008B144A">
        <w:rPr>
          <w:rFonts w:eastAsia="Calibri"/>
          <w:sz w:val="28"/>
          <w:szCs w:val="28"/>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8B144A" w:rsidRPr="008B144A" w:rsidRDefault="008B144A" w:rsidP="008B144A">
      <w:pPr>
        <w:autoSpaceDE w:val="0"/>
        <w:autoSpaceDN w:val="0"/>
        <w:adjustRightInd w:val="0"/>
        <w:ind w:firstLine="539"/>
        <w:jc w:val="both"/>
        <w:rPr>
          <w:rFonts w:eastAsia="Calibri"/>
          <w:sz w:val="28"/>
          <w:szCs w:val="28"/>
          <w:lang w:eastAsia="en-US"/>
        </w:rPr>
      </w:pPr>
      <w:r w:rsidRPr="008B144A">
        <w:rPr>
          <w:rFonts w:eastAsia="Calibri"/>
          <w:sz w:val="28"/>
          <w:szCs w:val="28"/>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B144A" w:rsidRPr="008B144A" w:rsidRDefault="008B144A" w:rsidP="008B144A">
      <w:pPr>
        <w:autoSpaceDE w:val="0"/>
        <w:autoSpaceDN w:val="0"/>
        <w:adjustRightInd w:val="0"/>
        <w:ind w:firstLine="539"/>
        <w:jc w:val="both"/>
        <w:rPr>
          <w:sz w:val="28"/>
          <w:szCs w:val="28"/>
        </w:rPr>
      </w:pPr>
      <w:proofErr w:type="gramStart"/>
      <w:r w:rsidRPr="008B144A">
        <w:rPr>
          <w:rFonts w:eastAsia="Calibri"/>
          <w:sz w:val="28"/>
          <w:szCs w:val="28"/>
          <w:lang w:eastAsia="en-US"/>
        </w:rPr>
        <w:t xml:space="preserve">4) </w:t>
      </w:r>
      <w:r w:rsidRPr="008B144A">
        <w:rPr>
          <w:sz w:val="28"/>
          <w:szCs w:val="28"/>
        </w:rPr>
        <w:t xml:space="preserve">реквизиты положительного заключения экспертизы проектной документации (в части соответствия проектной документации требованиям, указанным в </w:t>
      </w:r>
      <w:hyperlink r:id="rId16" w:history="1">
        <w:r w:rsidRPr="008B144A">
          <w:rPr>
            <w:color w:val="0000FF"/>
            <w:sz w:val="28"/>
            <w:szCs w:val="28"/>
          </w:rPr>
          <w:t>пункте 1 части 5 статьи 49</w:t>
        </w:r>
      </w:hyperlink>
      <w:r w:rsidRPr="008B144A">
        <w:rPr>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w:t>
      </w:r>
      <w:proofErr w:type="gramEnd"/>
      <w:r w:rsidRPr="008B144A">
        <w:rPr>
          <w:sz w:val="28"/>
          <w:szCs w:val="28"/>
        </w:rPr>
        <w:t xml:space="preserve"> </w:t>
      </w:r>
      <w:proofErr w:type="gramStart"/>
      <w:r w:rsidRPr="008B144A">
        <w:rPr>
          <w:sz w:val="28"/>
          <w:szCs w:val="28"/>
        </w:rPr>
        <w:t xml:space="preserve">в случае, предусмотренном </w:t>
      </w:r>
      <w:hyperlink r:id="rId17" w:history="1">
        <w:r w:rsidRPr="008B144A">
          <w:rPr>
            <w:color w:val="0000FF"/>
            <w:sz w:val="28"/>
            <w:szCs w:val="28"/>
          </w:rPr>
          <w:t>частью 12.1 статьи 48</w:t>
        </w:r>
      </w:hyperlink>
      <w:r w:rsidRPr="008B144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18" w:history="1">
        <w:r w:rsidRPr="008B144A">
          <w:rPr>
            <w:color w:val="0000FF"/>
            <w:sz w:val="28"/>
            <w:szCs w:val="28"/>
          </w:rPr>
          <w:t>статьей 49</w:t>
        </w:r>
      </w:hyperlink>
      <w:r w:rsidRPr="008B144A">
        <w:rPr>
          <w:sz w:val="28"/>
          <w:szCs w:val="28"/>
        </w:rPr>
        <w:t xml:space="preserve">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w:t>
      </w:r>
      <w:hyperlink r:id="rId19" w:history="1">
        <w:r w:rsidRPr="008B144A">
          <w:rPr>
            <w:color w:val="0000FF"/>
            <w:sz w:val="28"/>
            <w:szCs w:val="28"/>
          </w:rPr>
          <w:t>частью 3.4 статьи 49</w:t>
        </w:r>
      </w:hyperlink>
      <w:r w:rsidRPr="008B144A">
        <w:rPr>
          <w:sz w:val="28"/>
          <w:szCs w:val="28"/>
        </w:rPr>
        <w:t xml:space="preserve"> Градостроительного кодекса Российской Федерации, реквизиты положительного заключения государственной экологической экспертизы проектной документации в случаях, предусмотренных </w:t>
      </w:r>
      <w:hyperlink r:id="rId20" w:history="1">
        <w:r w:rsidRPr="008B144A">
          <w:rPr>
            <w:color w:val="0000FF"/>
            <w:sz w:val="28"/>
            <w:szCs w:val="28"/>
          </w:rPr>
          <w:t>частью 6 статьи 49</w:t>
        </w:r>
      </w:hyperlink>
      <w:r w:rsidRPr="008B144A">
        <w:rPr>
          <w:sz w:val="28"/>
          <w:szCs w:val="28"/>
        </w:rPr>
        <w:t xml:space="preserve"> Градостроительного</w:t>
      </w:r>
      <w:proofErr w:type="gramEnd"/>
      <w:r w:rsidRPr="008B144A">
        <w:rPr>
          <w:sz w:val="28"/>
          <w:szCs w:val="28"/>
        </w:rPr>
        <w:t xml:space="preserve"> кодекса Российской Федерации;</w:t>
      </w:r>
    </w:p>
    <w:p w:rsidR="008B144A" w:rsidRPr="008B144A" w:rsidRDefault="008B144A" w:rsidP="008B144A">
      <w:pPr>
        <w:autoSpaceDE w:val="0"/>
        <w:autoSpaceDN w:val="0"/>
        <w:adjustRightInd w:val="0"/>
        <w:ind w:firstLine="540"/>
        <w:jc w:val="both"/>
        <w:rPr>
          <w:rFonts w:eastAsia="Calibri"/>
          <w:sz w:val="28"/>
          <w:szCs w:val="28"/>
          <w:lang w:eastAsia="en-US"/>
        </w:rPr>
      </w:pPr>
      <w:r w:rsidRPr="008B144A">
        <w:rPr>
          <w:rFonts w:eastAsia="Calibri"/>
          <w:sz w:val="28"/>
          <w:szCs w:val="28"/>
          <w:lang w:eastAsia="en-US"/>
        </w:rPr>
        <w:lastRenderedPageBreak/>
        <w:t xml:space="preserve"> </w:t>
      </w:r>
      <w:proofErr w:type="gramStart"/>
      <w:r w:rsidRPr="008B144A">
        <w:rPr>
          <w:rFonts w:eastAsia="Calibri"/>
          <w:sz w:val="28"/>
          <w:szCs w:val="28"/>
          <w:lang w:eastAsia="en-US"/>
        </w:rPr>
        <w:t xml:space="preserve">4.2) подтверждение соответствия вносимых в проектную документацию изменений требованиям, указанным в </w:t>
      </w:r>
      <w:hyperlink r:id="rId21" w:history="1">
        <w:r w:rsidRPr="008B144A">
          <w:rPr>
            <w:rFonts w:eastAsia="Calibri"/>
            <w:color w:val="0000FF"/>
            <w:sz w:val="28"/>
            <w:szCs w:val="28"/>
            <w:lang w:eastAsia="en-US"/>
          </w:rPr>
          <w:t>части 3.8 статьи 49</w:t>
        </w:r>
      </w:hyperlink>
      <w:r w:rsidRPr="008B144A">
        <w:rPr>
          <w:rFonts w:eastAsia="Calibri"/>
          <w:sz w:val="28"/>
          <w:szCs w:val="28"/>
          <w:lang w:eastAsia="en-US"/>
        </w:rPr>
        <w:t xml:space="preserve"> Градостроительного кодекса Российской Федерации, предоставленное лицом, являющимся членом </w:t>
      </w:r>
      <w:proofErr w:type="spellStart"/>
      <w:r w:rsidRPr="008B144A">
        <w:rPr>
          <w:rFonts w:eastAsia="Calibri"/>
          <w:sz w:val="28"/>
          <w:szCs w:val="28"/>
          <w:lang w:eastAsia="en-US"/>
        </w:rPr>
        <w:t>саморегулируемой</w:t>
      </w:r>
      <w:proofErr w:type="spellEnd"/>
      <w:r w:rsidRPr="008B144A">
        <w:rPr>
          <w:rFonts w:eastAsia="Calibri"/>
          <w:sz w:val="28"/>
          <w:szCs w:val="28"/>
          <w:lang w:eastAsia="en-US"/>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8B144A">
        <w:rPr>
          <w:rFonts w:eastAsia="Calibri"/>
          <w:sz w:val="28"/>
          <w:szCs w:val="28"/>
          <w:lang w:eastAsia="en-US"/>
        </w:rPr>
        <w:t xml:space="preserve"> в соответствии с </w:t>
      </w:r>
      <w:hyperlink r:id="rId22" w:history="1">
        <w:r w:rsidRPr="008B144A">
          <w:rPr>
            <w:rFonts w:eastAsia="Calibri"/>
            <w:color w:val="0000FF"/>
            <w:sz w:val="28"/>
            <w:szCs w:val="28"/>
            <w:lang w:eastAsia="en-US"/>
          </w:rPr>
          <w:t>частью 3.8 статьи 49</w:t>
        </w:r>
      </w:hyperlink>
      <w:r w:rsidRPr="008B144A">
        <w:rPr>
          <w:rFonts w:eastAsia="Calibri"/>
          <w:sz w:val="28"/>
          <w:szCs w:val="28"/>
          <w:lang w:eastAsia="en-US"/>
        </w:rPr>
        <w:t xml:space="preserve"> Градостроительного кодекса Российской Федерации;</w:t>
      </w:r>
    </w:p>
    <w:p w:rsidR="008B144A" w:rsidRPr="008B144A" w:rsidRDefault="008B144A" w:rsidP="008B144A">
      <w:pPr>
        <w:autoSpaceDE w:val="0"/>
        <w:autoSpaceDN w:val="0"/>
        <w:adjustRightInd w:val="0"/>
        <w:ind w:firstLine="540"/>
        <w:jc w:val="both"/>
        <w:rPr>
          <w:sz w:val="28"/>
          <w:szCs w:val="28"/>
        </w:rPr>
      </w:pPr>
      <w:proofErr w:type="gramStart"/>
      <w:r w:rsidRPr="008B144A">
        <w:rPr>
          <w:rFonts w:eastAsia="Calibri"/>
          <w:sz w:val="28"/>
          <w:szCs w:val="28"/>
          <w:lang w:eastAsia="en-US"/>
        </w:rPr>
        <w:t xml:space="preserve">4.3) </w:t>
      </w:r>
      <w:r w:rsidRPr="008B144A">
        <w:rPr>
          <w:sz w:val="28"/>
          <w:szCs w:val="28"/>
        </w:rPr>
        <w:t xml:space="preserve">сведения о подтверждении соответствия вносимых в проектную документацию изменений требованиям, указанным в </w:t>
      </w:r>
      <w:hyperlink r:id="rId23" w:history="1">
        <w:r w:rsidRPr="008B144A">
          <w:rPr>
            <w:color w:val="0000FF"/>
            <w:sz w:val="28"/>
            <w:szCs w:val="28"/>
          </w:rPr>
          <w:t>части 3.9 статьи 49</w:t>
        </w:r>
      </w:hyperlink>
      <w:r w:rsidRPr="008B144A">
        <w:rPr>
          <w:sz w:val="28"/>
          <w:szCs w:val="28"/>
        </w:rPr>
        <w:t xml:space="preserve"> </w:t>
      </w:r>
      <w:r w:rsidRPr="008B144A">
        <w:rPr>
          <w:rFonts w:eastAsia="Calibri"/>
          <w:sz w:val="28"/>
          <w:szCs w:val="28"/>
          <w:lang w:eastAsia="en-US"/>
        </w:rPr>
        <w:t>Градостроительного кодекса Российской Федерации</w:t>
      </w:r>
      <w:r w:rsidRPr="008B144A">
        <w:rPr>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4" w:history="1">
        <w:r w:rsidRPr="008B144A">
          <w:rPr>
            <w:color w:val="0000FF"/>
            <w:sz w:val="28"/>
            <w:szCs w:val="28"/>
          </w:rPr>
          <w:t>частью 3.9 статьи 49</w:t>
        </w:r>
      </w:hyperlink>
      <w:r w:rsidRPr="008B144A">
        <w:rPr>
          <w:sz w:val="28"/>
          <w:szCs w:val="28"/>
        </w:rPr>
        <w:t xml:space="preserve"> </w:t>
      </w:r>
      <w:r w:rsidRPr="008B144A">
        <w:rPr>
          <w:rFonts w:eastAsia="Calibri"/>
          <w:sz w:val="28"/>
          <w:szCs w:val="28"/>
          <w:lang w:eastAsia="en-US"/>
        </w:rPr>
        <w:t>Градостроительного кодекса Российской Федерации;</w:t>
      </w:r>
      <w:proofErr w:type="gramEnd"/>
    </w:p>
    <w:p w:rsidR="008B144A" w:rsidRPr="008B144A" w:rsidRDefault="008B144A" w:rsidP="008B144A">
      <w:pPr>
        <w:autoSpaceDE w:val="0"/>
        <w:autoSpaceDN w:val="0"/>
        <w:adjustRightInd w:val="0"/>
        <w:ind w:firstLine="540"/>
        <w:jc w:val="both"/>
        <w:rPr>
          <w:sz w:val="28"/>
          <w:szCs w:val="28"/>
        </w:rPr>
      </w:pPr>
      <w:r w:rsidRPr="008B144A">
        <w:rPr>
          <w:rFonts w:eastAsia="Calibri"/>
          <w:sz w:val="28"/>
          <w:szCs w:val="28"/>
          <w:lang w:eastAsia="en-US"/>
        </w:rPr>
        <w:t xml:space="preserve"> 5) </w:t>
      </w:r>
      <w:r w:rsidRPr="008B144A">
        <w:rPr>
          <w:sz w:val="28"/>
          <w:szCs w:val="28"/>
        </w:rPr>
        <w:t xml:space="preserve">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history="1">
        <w:r w:rsidRPr="008B144A">
          <w:rPr>
            <w:color w:val="0000FF"/>
            <w:sz w:val="28"/>
            <w:szCs w:val="28"/>
          </w:rPr>
          <w:t>статьей 40</w:t>
        </w:r>
      </w:hyperlink>
      <w:r w:rsidRPr="008B144A">
        <w:rPr>
          <w:sz w:val="28"/>
          <w:szCs w:val="28"/>
        </w:rPr>
        <w:t xml:space="preserve"> </w:t>
      </w:r>
      <w:r w:rsidRPr="008B144A">
        <w:rPr>
          <w:rFonts w:eastAsia="Calibri"/>
          <w:sz w:val="28"/>
          <w:szCs w:val="28"/>
          <w:lang w:eastAsia="en-US"/>
        </w:rPr>
        <w:t>Градостроительного кодекса Российской Федерации</w:t>
      </w:r>
      <w:r w:rsidRPr="008B144A">
        <w:rPr>
          <w:sz w:val="28"/>
          <w:szCs w:val="28"/>
        </w:rPr>
        <w:t>);</w:t>
      </w:r>
    </w:p>
    <w:p w:rsidR="008B144A" w:rsidRPr="008B144A" w:rsidRDefault="008B144A" w:rsidP="008B144A">
      <w:pPr>
        <w:autoSpaceDE w:val="0"/>
        <w:autoSpaceDN w:val="0"/>
        <w:adjustRightInd w:val="0"/>
        <w:ind w:firstLine="540"/>
        <w:jc w:val="both"/>
        <w:rPr>
          <w:sz w:val="28"/>
          <w:szCs w:val="28"/>
        </w:rPr>
      </w:pPr>
      <w:r w:rsidRPr="008B144A">
        <w:rPr>
          <w:rFonts w:eastAsia="Calibri"/>
          <w:sz w:val="28"/>
          <w:szCs w:val="28"/>
          <w:lang w:eastAsia="en-US"/>
        </w:rPr>
        <w:t xml:space="preserve"> </w:t>
      </w:r>
      <w:r w:rsidRPr="008B144A">
        <w:rPr>
          <w:rFonts w:eastAsia="Calibri"/>
          <w:sz w:val="28"/>
          <w:szCs w:val="28"/>
          <w:lang w:eastAsia="en-US"/>
        </w:rPr>
        <w:tab/>
        <w:t xml:space="preserve">5.1) </w:t>
      </w:r>
      <w:r w:rsidRPr="008B144A">
        <w:rPr>
          <w:sz w:val="28"/>
          <w:szCs w:val="28"/>
        </w:rPr>
        <w:t xml:space="preserve">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r:id="rId26" w:history="1">
        <w:r w:rsidRPr="008B144A">
          <w:rPr>
            <w:color w:val="0000FF"/>
            <w:sz w:val="28"/>
            <w:szCs w:val="28"/>
          </w:rPr>
          <w:t>статьей 40.1</w:t>
        </w:r>
      </w:hyperlink>
      <w:r w:rsidRPr="008B144A">
        <w:rPr>
          <w:sz w:val="28"/>
          <w:szCs w:val="28"/>
        </w:rPr>
        <w:t xml:space="preserve"> </w:t>
      </w:r>
      <w:r w:rsidRPr="008B144A">
        <w:rPr>
          <w:rFonts w:eastAsia="Calibri"/>
          <w:sz w:val="28"/>
          <w:szCs w:val="28"/>
          <w:lang w:eastAsia="en-US"/>
        </w:rPr>
        <w:t>Градостроительного кодекса Российской Федерации</w:t>
      </w:r>
      <w:r w:rsidRPr="008B144A">
        <w:rPr>
          <w:sz w:val="28"/>
          <w:szCs w:val="28"/>
        </w:rPr>
        <w:t>;</w:t>
      </w:r>
    </w:p>
    <w:p w:rsidR="008B144A" w:rsidRPr="008B144A" w:rsidRDefault="008B144A" w:rsidP="008B144A">
      <w:pPr>
        <w:autoSpaceDE w:val="0"/>
        <w:autoSpaceDN w:val="0"/>
        <w:adjustRightInd w:val="0"/>
        <w:ind w:firstLine="540"/>
        <w:jc w:val="both"/>
        <w:rPr>
          <w:rFonts w:eastAsia="Calibri"/>
          <w:sz w:val="28"/>
          <w:szCs w:val="28"/>
          <w:lang w:eastAsia="en-US"/>
        </w:rPr>
      </w:pPr>
      <w:r w:rsidRPr="008B144A">
        <w:rPr>
          <w:rFonts w:eastAsia="Calibri"/>
          <w:sz w:val="28"/>
          <w:szCs w:val="28"/>
          <w:lang w:eastAsia="en-US"/>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27" w:history="1">
        <w:r w:rsidRPr="008B144A">
          <w:rPr>
            <w:rFonts w:eastAsia="Calibri"/>
            <w:color w:val="0000FF"/>
            <w:sz w:val="28"/>
            <w:szCs w:val="28"/>
            <w:lang w:eastAsia="en-US"/>
          </w:rPr>
          <w:t>пункте 6.2</w:t>
        </w:r>
      </w:hyperlink>
      <w:r w:rsidRPr="008B144A">
        <w:rPr>
          <w:rFonts w:eastAsia="Calibri"/>
          <w:sz w:val="28"/>
          <w:szCs w:val="28"/>
          <w:lang w:eastAsia="en-US"/>
        </w:rPr>
        <w:t xml:space="preserve">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8B144A" w:rsidRPr="008B144A" w:rsidRDefault="008B144A" w:rsidP="008B144A">
      <w:pPr>
        <w:autoSpaceDE w:val="0"/>
        <w:autoSpaceDN w:val="0"/>
        <w:adjustRightInd w:val="0"/>
        <w:ind w:firstLine="540"/>
        <w:jc w:val="both"/>
        <w:rPr>
          <w:rFonts w:eastAsia="Calibri"/>
          <w:sz w:val="28"/>
          <w:szCs w:val="28"/>
          <w:lang w:eastAsia="en-US"/>
        </w:rPr>
      </w:pPr>
      <w:proofErr w:type="gramStart"/>
      <w:r w:rsidRPr="008B144A">
        <w:rPr>
          <w:rFonts w:eastAsia="Calibr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8B144A">
        <w:rPr>
          <w:rFonts w:eastAsia="Calibri"/>
          <w:sz w:val="28"/>
          <w:szCs w:val="28"/>
          <w:lang w:eastAsia="en-US"/>
        </w:rPr>
        <w:t>Росатом</w:t>
      </w:r>
      <w:proofErr w:type="spellEnd"/>
      <w:r w:rsidRPr="008B144A">
        <w:rPr>
          <w:rFonts w:eastAsia="Calibri"/>
          <w:sz w:val="28"/>
          <w:szCs w:val="28"/>
          <w:lang w:eastAsia="en-US"/>
        </w:rPr>
        <w:t>", Государственной корпорацией по космической деятельности "</w:t>
      </w:r>
      <w:proofErr w:type="spellStart"/>
      <w:r w:rsidRPr="008B144A">
        <w:rPr>
          <w:rFonts w:eastAsia="Calibri"/>
          <w:sz w:val="28"/>
          <w:szCs w:val="28"/>
          <w:lang w:eastAsia="en-US"/>
        </w:rPr>
        <w:t>Роскосмос</w:t>
      </w:r>
      <w:proofErr w:type="spellEnd"/>
      <w:r w:rsidRPr="008B144A">
        <w:rPr>
          <w:rFonts w:eastAsia="Calibri"/>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8B144A">
        <w:rPr>
          <w:rFonts w:eastAsia="Calibri"/>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8B144A">
        <w:rPr>
          <w:rFonts w:eastAsia="Calibri"/>
          <w:sz w:val="28"/>
          <w:szCs w:val="28"/>
          <w:lang w:eastAsia="en-US"/>
        </w:rPr>
        <w:t>определяющее</w:t>
      </w:r>
      <w:proofErr w:type="gramEnd"/>
      <w:r w:rsidRPr="008B144A">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8B144A" w:rsidRPr="008B144A" w:rsidRDefault="008B144A" w:rsidP="008B144A">
      <w:pPr>
        <w:autoSpaceDE w:val="0"/>
        <w:autoSpaceDN w:val="0"/>
        <w:adjustRightInd w:val="0"/>
        <w:ind w:firstLine="540"/>
        <w:jc w:val="both"/>
        <w:rPr>
          <w:rFonts w:eastAsia="Calibri"/>
          <w:sz w:val="28"/>
          <w:szCs w:val="28"/>
          <w:lang w:eastAsia="en-US"/>
        </w:rPr>
      </w:pPr>
      <w:r w:rsidRPr="008B144A">
        <w:rPr>
          <w:rFonts w:eastAsia="Calibri"/>
          <w:sz w:val="28"/>
          <w:szCs w:val="28"/>
          <w:lang w:eastAsia="en-US"/>
        </w:rPr>
        <w:lastRenderedPageBreak/>
        <w:t xml:space="preserve">6.2) решение общего собрания собственников помещений и </w:t>
      </w:r>
      <w:proofErr w:type="spellStart"/>
      <w:r w:rsidRPr="008B144A">
        <w:rPr>
          <w:rFonts w:eastAsia="Calibri"/>
          <w:sz w:val="28"/>
          <w:szCs w:val="28"/>
          <w:lang w:eastAsia="en-US"/>
        </w:rPr>
        <w:t>машино-мест</w:t>
      </w:r>
      <w:proofErr w:type="spellEnd"/>
      <w:r w:rsidRPr="008B144A">
        <w:rPr>
          <w:rFonts w:eastAsia="Calibri"/>
          <w:sz w:val="28"/>
          <w:szCs w:val="28"/>
          <w:lang w:eastAsia="en-US"/>
        </w:rPr>
        <w:t xml:space="preserve"> в многоквартирном доме, принятое в соответствии с жилищным </w:t>
      </w:r>
      <w:hyperlink r:id="rId28" w:history="1">
        <w:r w:rsidRPr="008B144A">
          <w:rPr>
            <w:rFonts w:eastAsia="Calibri"/>
            <w:color w:val="0000FF"/>
            <w:sz w:val="28"/>
            <w:szCs w:val="28"/>
            <w:lang w:eastAsia="en-US"/>
          </w:rPr>
          <w:t>законодательством</w:t>
        </w:r>
      </w:hyperlink>
      <w:r w:rsidRPr="008B144A">
        <w:rPr>
          <w:rFonts w:eastAsia="Calibri"/>
          <w:sz w:val="28"/>
          <w:szCs w:val="28"/>
          <w:lang w:eastAsia="en-US"/>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8B144A">
        <w:rPr>
          <w:rFonts w:eastAsia="Calibri"/>
          <w:sz w:val="28"/>
          <w:szCs w:val="28"/>
          <w:lang w:eastAsia="en-US"/>
        </w:rPr>
        <w:t>машино-мест</w:t>
      </w:r>
      <w:proofErr w:type="spellEnd"/>
      <w:r w:rsidRPr="008B144A">
        <w:rPr>
          <w:rFonts w:eastAsia="Calibri"/>
          <w:sz w:val="28"/>
          <w:szCs w:val="28"/>
          <w:lang w:eastAsia="en-US"/>
        </w:rPr>
        <w:t xml:space="preserve"> в многоквартирном доме;</w:t>
      </w:r>
    </w:p>
    <w:p w:rsidR="008B144A" w:rsidRPr="008B144A" w:rsidRDefault="008B144A" w:rsidP="008B144A">
      <w:pPr>
        <w:autoSpaceDE w:val="0"/>
        <w:autoSpaceDN w:val="0"/>
        <w:adjustRightInd w:val="0"/>
        <w:ind w:firstLine="540"/>
        <w:jc w:val="both"/>
        <w:rPr>
          <w:rFonts w:eastAsia="Calibri"/>
          <w:sz w:val="28"/>
          <w:szCs w:val="28"/>
          <w:lang w:eastAsia="en-US"/>
        </w:rPr>
      </w:pPr>
      <w:r w:rsidRPr="008B144A">
        <w:rPr>
          <w:rFonts w:eastAsia="Calibri"/>
          <w:sz w:val="28"/>
          <w:szCs w:val="28"/>
          <w:lang w:eastAsia="en-US"/>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B144A" w:rsidRPr="008B144A" w:rsidRDefault="008B144A" w:rsidP="008B144A">
      <w:pPr>
        <w:autoSpaceDE w:val="0"/>
        <w:autoSpaceDN w:val="0"/>
        <w:adjustRightInd w:val="0"/>
        <w:ind w:firstLine="540"/>
        <w:jc w:val="both"/>
        <w:rPr>
          <w:sz w:val="28"/>
          <w:szCs w:val="28"/>
        </w:rPr>
      </w:pPr>
      <w:proofErr w:type="gramStart"/>
      <w:r w:rsidRPr="008B144A">
        <w:rPr>
          <w:rFonts w:eastAsia="Calibri"/>
          <w:sz w:val="28"/>
          <w:szCs w:val="28"/>
          <w:lang w:eastAsia="en-US"/>
        </w:rPr>
        <w:t xml:space="preserve">9) </w:t>
      </w:r>
      <w:r w:rsidRPr="008B144A">
        <w:rPr>
          <w:sz w:val="28"/>
          <w:szCs w:val="28"/>
        </w:rPr>
        <w:t xml:space="preserve">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9" w:history="1">
        <w:r w:rsidRPr="008B144A">
          <w:rPr>
            <w:color w:val="0000FF"/>
            <w:sz w:val="28"/>
            <w:szCs w:val="28"/>
          </w:rPr>
          <w:t>законодательством</w:t>
        </w:r>
      </w:hyperlink>
      <w:r w:rsidRPr="008B144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w:t>
      </w:r>
      <w:proofErr w:type="gramEnd"/>
      <w:r w:rsidRPr="008B144A">
        <w:rPr>
          <w:sz w:val="28"/>
          <w:szCs w:val="28"/>
        </w:rPr>
        <w:t xml:space="preserve">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B144A" w:rsidRPr="008B144A" w:rsidRDefault="008B144A" w:rsidP="008B144A">
      <w:pPr>
        <w:autoSpaceDE w:val="0"/>
        <w:autoSpaceDN w:val="0"/>
        <w:adjustRightInd w:val="0"/>
        <w:ind w:firstLine="540"/>
        <w:jc w:val="both"/>
        <w:rPr>
          <w:sz w:val="28"/>
          <w:szCs w:val="28"/>
        </w:rPr>
      </w:pPr>
      <w:proofErr w:type="gramStart"/>
      <w:r w:rsidRPr="008B144A">
        <w:rPr>
          <w:rFonts w:eastAsia="Calibri"/>
          <w:sz w:val="28"/>
          <w:szCs w:val="28"/>
          <w:lang w:eastAsia="en-US"/>
        </w:rPr>
        <w:t xml:space="preserve">10) </w:t>
      </w:r>
      <w:r w:rsidRPr="008B144A">
        <w:rPr>
          <w:sz w:val="28"/>
          <w:szCs w:val="28"/>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w:t>
      </w:r>
      <w:proofErr w:type="gramEnd"/>
      <w:r w:rsidRPr="008B144A">
        <w:rPr>
          <w:sz w:val="28"/>
          <w:szCs w:val="28"/>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3300E7" w:rsidRPr="008B144A" w:rsidRDefault="008B144A" w:rsidP="008B144A">
      <w:pPr>
        <w:autoSpaceDE w:val="0"/>
        <w:autoSpaceDN w:val="0"/>
        <w:adjustRightInd w:val="0"/>
        <w:ind w:firstLine="540"/>
        <w:jc w:val="both"/>
        <w:rPr>
          <w:bCs/>
          <w:sz w:val="28"/>
          <w:szCs w:val="28"/>
        </w:rPr>
      </w:pPr>
      <w:proofErr w:type="gramStart"/>
      <w:r w:rsidRPr="008B144A">
        <w:rPr>
          <w:sz w:val="28"/>
          <w:szCs w:val="28"/>
        </w:rPr>
        <w:t xml:space="preserve">11) подтверждение соответствия условиям застройки, предусмотренным </w:t>
      </w:r>
      <w:hyperlink r:id="rId30" w:history="1">
        <w:r w:rsidRPr="008B144A">
          <w:rPr>
            <w:color w:val="0000FF"/>
            <w:sz w:val="28"/>
            <w:szCs w:val="28"/>
          </w:rPr>
          <w:t>статьей 10</w:t>
        </w:r>
      </w:hyperlink>
      <w:r w:rsidRPr="008B144A">
        <w:rPr>
          <w:sz w:val="28"/>
          <w:szCs w:val="28"/>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w:t>
      </w:r>
      <w:proofErr w:type="gramEnd"/>
      <w:r w:rsidRPr="008B144A">
        <w:rPr>
          <w:sz w:val="28"/>
          <w:szCs w:val="28"/>
        </w:rPr>
        <w:t xml:space="preserve">, </w:t>
      </w:r>
      <w:proofErr w:type="gramStart"/>
      <w:r w:rsidRPr="008B144A">
        <w:rPr>
          <w:sz w:val="28"/>
          <w:szCs w:val="28"/>
        </w:rPr>
        <w:t>принадлежащих</w:t>
      </w:r>
      <w:proofErr w:type="gramEnd"/>
      <w:r w:rsidRPr="008B144A">
        <w:rPr>
          <w:sz w:val="28"/>
          <w:szCs w:val="28"/>
        </w:rPr>
        <w:t xml:space="preserve"> на праве собственности, аренды или ином законном основании винодельческим хозяйствам или виноградарским хозяйствам</w:t>
      </w:r>
      <w:r>
        <w:rPr>
          <w:sz w:val="28"/>
          <w:szCs w:val="28"/>
        </w:rPr>
        <w:t>»;</w:t>
      </w:r>
      <w:r w:rsidR="00760971" w:rsidRPr="008B144A">
        <w:rPr>
          <w:color w:val="000000"/>
          <w:sz w:val="28"/>
          <w:szCs w:val="28"/>
        </w:rPr>
        <w:t xml:space="preserve"> </w:t>
      </w:r>
    </w:p>
    <w:p w:rsidR="008B144A" w:rsidRDefault="00FC7904" w:rsidP="008B144A">
      <w:pPr>
        <w:autoSpaceDE w:val="0"/>
        <w:autoSpaceDN w:val="0"/>
        <w:adjustRightInd w:val="0"/>
        <w:ind w:firstLine="709"/>
        <w:jc w:val="both"/>
        <w:rPr>
          <w:color w:val="000000"/>
          <w:sz w:val="28"/>
          <w:szCs w:val="28"/>
        </w:rPr>
      </w:pPr>
      <w:r>
        <w:rPr>
          <w:bCs/>
          <w:sz w:val="28"/>
          <w:szCs w:val="28"/>
        </w:rPr>
        <w:t xml:space="preserve">1.2. </w:t>
      </w:r>
      <w:r w:rsidR="008B144A">
        <w:rPr>
          <w:color w:val="000000"/>
          <w:sz w:val="28"/>
          <w:szCs w:val="28"/>
        </w:rPr>
        <w:t>пункт 2.9.1. административного регламента изложить в новой редакции:</w:t>
      </w:r>
    </w:p>
    <w:p w:rsidR="008B144A" w:rsidRPr="008B144A" w:rsidRDefault="008B144A" w:rsidP="008B144A">
      <w:pPr>
        <w:autoSpaceDE w:val="0"/>
        <w:autoSpaceDN w:val="0"/>
        <w:adjustRightInd w:val="0"/>
        <w:ind w:firstLine="709"/>
        <w:jc w:val="both"/>
        <w:rPr>
          <w:sz w:val="28"/>
          <w:szCs w:val="28"/>
        </w:rPr>
      </w:pPr>
      <w:r w:rsidRPr="008B144A">
        <w:rPr>
          <w:sz w:val="28"/>
          <w:szCs w:val="28"/>
        </w:rPr>
        <w:t xml:space="preserve"> </w:t>
      </w:r>
      <w:r w:rsidR="00FC7904" w:rsidRPr="008B144A">
        <w:rPr>
          <w:sz w:val="28"/>
          <w:szCs w:val="28"/>
        </w:rPr>
        <w:t>«</w:t>
      </w:r>
      <w:r w:rsidRPr="008B144A">
        <w:rPr>
          <w:bCs/>
          <w:sz w:val="28"/>
          <w:szCs w:val="28"/>
        </w:rPr>
        <w:t xml:space="preserve">2.9.1. В случае представления заявления о выдаче разрешения на строительство, заявления о внесении изменений (за исключением заявления о </w:t>
      </w:r>
      <w:r w:rsidRPr="008B144A">
        <w:rPr>
          <w:bCs/>
          <w:sz w:val="28"/>
          <w:szCs w:val="28"/>
        </w:rPr>
        <w:lastRenderedPageBreak/>
        <w:t xml:space="preserve">внесении изменений в связи с необходимостью продления срока действия разрешения на строительство): </w:t>
      </w:r>
      <w:r w:rsidRPr="008B144A">
        <w:rPr>
          <w:sz w:val="28"/>
          <w:szCs w:val="28"/>
        </w:rPr>
        <w:t>Уполномоченные органы на предоставление муниципальной услуги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sidR="008B144A" w:rsidRPr="008B144A" w:rsidRDefault="008B144A" w:rsidP="008B144A">
      <w:pPr>
        <w:autoSpaceDE w:val="0"/>
        <w:autoSpaceDN w:val="0"/>
        <w:adjustRightInd w:val="0"/>
        <w:ind w:firstLine="540"/>
        <w:jc w:val="both"/>
        <w:rPr>
          <w:sz w:val="28"/>
          <w:szCs w:val="28"/>
        </w:rPr>
      </w:pPr>
      <w:proofErr w:type="gramStart"/>
      <w:r w:rsidRPr="008B144A">
        <w:rPr>
          <w:sz w:val="28"/>
          <w:szCs w:val="28"/>
        </w:rPr>
        <w:t xml:space="preserve">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31" w:history="1">
        <w:r w:rsidRPr="008B144A">
          <w:rPr>
            <w:color w:val="0000FF"/>
            <w:sz w:val="28"/>
            <w:szCs w:val="28"/>
          </w:rPr>
          <w:t>частями 1.1</w:t>
        </w:r>
      </w:hyperlink>
      <w:r w:rsidRPr="008B144A">
        <w:rPr>
          <w:sz w:val="28"/>
          <w:szCs w:val="28"/>
        </w:rPr>
        <w:t xml:space="preserve"> и</w:t>
      </w:r>
      <w:proofErr w:type="gramEnd"/>
      <w:r w:rsidRPr="008B144A">
        <w:rPr>
          <w:sz w:val="28"/>
          <w:szCs w:val="28"/>
        </w:rPr>
        <w:t xml:space="preserve"> </w:t>
      </w:r>
      <w:hyperlink r:id="rId32" w:history="1">
        <w:r w:rsidRPr="008B144A">
          <w:rPr>
            <w:color w:val="0000FF"/>
            <w:sz w:val="28"/>
            <w:szCs w:val="28"/>
          </w:rPr>
          <w:t>1.2 статьи 57.3</w:t>
        </w:r>
      </w:hyperlink>
      <w:r w:rsidRPr="008B144A">
        <w:rPr>
          <w:sz w:val="28"/>
          <w:szCs w:val="28"/>
        </w:rPr>
        <w:t xml:space="preserve"> Градостроительного кодекса Российской Федерации, если иное не установлено </w:t>
      </w:r>
      <w:hyperlink r:id="rId33" w:history="1">
        <w:r w:rsidRPr="008B144A">
          <w:rPr>
            <w:color w:val="0000FF"/>
            <w:sz w:val="28"/>
            <w:szCs w:val="28"/>
          </w:rPr>
          <w:t>частью 7.3</w:t>
        </w:r>
      </w:hyperlink>
      <w:r w:rsidRPr="008B144A">
        <w:rPr>
          <w:sz w:val="28"/>
          <w:szCs w:val="28"/>
        </w:rPr>
        <w:t xml:space="preserve"> Градостроительного кодекса Российской Федерации;</w:t>
      </w:r>
    </w:p>
    <w:p w:rsidR="008B144A" w:rsidRPr="008B144A" w:rsidRDefault="008B144A" w:rsidP="008B144A">
      <w:pPr>
        <w:autoSpaceDE w:val="0"/>
        <w:autoSpaceDN w:val="0"/>
        <w:adjustRightInd w:val="0"/>
        <w:ind w:firstLine="540"/>
        <w:jc w:val="both"/>
        <w:rPr>
          <w:sz w:val="28"/>
          <w:szCs w:val="28"/>
        </w:rPr>
      </w:pPr>
      <w:proofErr w:type="gramStart"/>
      <w:r w:rsidRPr="008B144A">
        <w:rPr>
          <w:sz w:val="28"/>
          <w:szCs w:val="28"/>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8B144A">
        <w:rPr>
          <w:sz w:val="28"/>
          <w:szCs w:val="28"/>
        </w:rPr>
        <w:t>Росатом</w:t>
      </w:r>
      <w:proofErr w:type="spellEnd"/>
      <w:r w:rsidRPr="008B144A">
        <w:rPr>
          <w:sz w:val="28"/>
          <w:szCs w:val="28"/>
        </w:rPr>
        <w:t>", Государственной корпорацией по космической деятельности "</w:t>
      </w:r>
      <w:proofErr w:type="spellStart"/>
      <w:r w:rsidRPr="008B144A">
        <w:rPr>
          <w:sz w:val="28"/>
          <w:szCs w:val="28"/>
        </w:rPr>
        <w:t>Роскосмос</w:t>
      </w:r>
      <w:proofErr w:type="spellEnd"/>
      <w:r w:rsidRPr="008B144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w:t>
      </w:r>
      <w:proofErr w:type="gramEnd"/>
      <w:r w:rsidRPr="008B144A">
        <w:rPr>
          <w:sz w:val="28"/>
          <w:szCs w:val="28"/>
        </w:rPr>
        <w:t xml:space="preserve"> соглашение, в случае, если права на такой земельный участок зарегистрированы в Едином государственном реестре недвижимости;</w:t>
      </w:r>
    </w:p>
    <w:p w:rsidR="008B144A" w:rsidRPr="008B144A" w:rsidRDefault="008B144A" w:rsidP="008B144A">
      <w:pPr>
        <w:autoSpaceDE w:val="0"/>
        <w:autoSpaceDN w:val="0"/>
        <w:adjustRightInd w:val="0"/>
        <w:ind w:firstLine="539"/>
        <w:jc w:val="both"/>
        <w:rPr>
          <w:sz w:val="28"/>
          <w:szCs w:val="28"/>
        </w:rPr>
      </w:pPr>
      <w:proofErr w:type="gramStart"/>
      <w:r w:rsidRPr="008B144A">
        <w:rPr>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8B144A">
        <w:rPr>
          <w:sz w:val="28"/>
          <w:szCs w:val="28"/>
        </w:rPr>
        <w:t xml:space="preserve"> </w:t>
      </w:r>
      <w:proofErr w:type="gramStart"/>
      <w:r w:rsidRPr="008B144A">
        <w:rPr>
          <w:sz w:val="28"/>
          <w:szCs w:val="28"/>
        </w:rPr>
        <w:t>случае</w:t>
      </w:r>
      <w:proofErr w:type="gramEnd"/>
      <w:r w:rsidRPr="008B144A">
        <w:rPr>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8B144A" w:rsidRPr="008B144A" w:rsidRDefault="008B144A" w:rsidP="008B144A">
      <w:pPr>
        <w:autoSpaceDE w:val="0"/>
        <w:autoSpaceDN w:val="0"/>
        <w:adjustRightInd w:val="0"/>
        <w:ind w:firstLine="539"/>
        <w:jc w:val="both"/>
        <w:rPr>
          <w:sz w:val="28"/>
          <w:szCs w:val="28"/>
        </w:rPr>
      </w:pPr>
      <w:proofErr w:type="gramStart"/>
      <w:r w:rsidRPr="008B144A">
        <w:rPr>
          <w:sz w:val="28"/>
          <w:szCs w:val="28"/>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34" w:history="1">
        <w:r w:rsidRPr="008B144A">
          <w:rPr>
            <w:color w:val="0000FF"/>
            <w:sz w:val="28"/>
            <w:szCs w:val="28"/>
          </w:rPr>
          <w:t>пункте 1 части 5 статьи 49</w:t>
        </w:r>
      </w:hyperlink>
      <w:r w:rsidRPr="008B144A">
        <w:rPr>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8B144A">
        <w:rPr>
          <w:sz w:val="28"/>
          <w:szCs w:val="28"/>
        </w:rPr>
        <w:t xml:space="preserve"> </w:t>
      </w:r>
      <w:proofErr w:type="gramStart"/>
      <w:r w:rsidRPr="008B144A">
        <w:rPr>
          <w:sz w:val="28"/>
          <w:szCs w:val="28"/>
        </w:rPr>
        <w:t xml:space="preserve">случае, предусмотренном </w:t>
      </w:r>
      <w:hyperlink r:id="rId35" w:history="1">
        <w:r w:rsidRPr="008B144A">
          <w:rPr>
            <w:color w:val="0000FF"/>
            <w:sz w:val="28"/>
            <w:szCs w:val="28"/>
          </w:rPr>
          <w:t>частью 12.1 статьи 48</w:t>
        </w:r>
      </w:hyperlink>
      <w:r w:rsidRPr="008B144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36" w:history="1">
        <w:r w:rsidRPr="008B144A">
          <w:rPr>
            <w:color w:val="0000FF"/>
            <w:sz w:val="28"/>
            <w:szCs w:val="28"/>
          </w:rPr>
          <w:t>статьей 49</w:t>
        </w:r>
      </w:hyperlink>
      <w:r w:rsidRPr="008B144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7" w:history="1">
        <w:r w:rsidRPr="008B144A">
          <w:rPr>
            <w:color w:val="0000FF"/>
            <w:sz w:val="28"/>
            <w:szCs w:val="28"/>
          </w:rPr>
          <w:t>частью 3.4 статьи 49</w:t>
        </w:r>
      </w:hyperlink>
      <w:r w:rsidRPr="008B144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8" w:history="1">
        <w:r w:rsidRPr="008B144A">
          <w:rPr>
            <w:color w:val="0000FF"/>
            <w:sz w:val="28"/>
            <w:szCs w:val="28"/>
          </w:rPr>
          <w:t>частью 6 статьи 49</w:t>
        </w:r>
      </w:hyperlink>
      <w:r w:rsidRPr="008B144A">
        <w:rPr>
          <w:sz w:val="28"/>
          <w:szCs w:val="28"/>
        </w:rPr>
        <w:t xml:space="preserve"> Градостроительного кодекса Российской Федерации;</w:t>
      </w:r>
      <w:proofErr w:type="gramEnd"/>
    </w:p>
    <w:p w:rsidR="008B144A" w:rsidRPr="008B144A" w:rsidRDefault="008B144A" w:rsidP="008B144A">
      <w:pPr>
        <w:autoSpaceDE w:val="0"/>
        <w:autoSpaceDN w:val="0"/>
        <w:adjustRightInd w:val="0"/>
        <w:ind w:firstLine="539"/>
        <w:jc w:val="both"/>
        <w:rPr>
          <w:sz w:val="28"/>
          <w:szCs w:val="28"/>
        </w:rPr>
      </w:pPr>
      <w:proofErr w:type="gramStart"/>
      <w:r w:rsidRPr="008B144A">
        <w:rPr>
          <w:sz w:val="28"/>
          <w:szCs w:val="28"/>
        </w:rPr>
        <w:t xml:space="preserve">5) подтверждение соответствия вносимых в проектную документацию изменений требованиям, указанным в </w:t>
      </w:r>
      <w:hyperlink r:id="rId39" w:history="1">
        <w:r w:rsidRPr="008B144A">
          <w:rPr>
            <w:color w:val="0000FF"/>
            <w:sz w:val="28"/>
            <w:szCs w:val="28"/>
          </w:rPr>
          <w:t>части 3.9 статьи 49</w:t>
        </w:r>
      </w:hyperlink>
      <w:r w:rsidRPr="008B144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0" w:history="1">
        <w:r w:rsidRPr="008B144A">
          <w:rPr>
            <w:color w:val="0000FF"/>
            <w:sz w:val="28"/>
            <w:szCs w:val="28"/>
          </w:rPr>
          <w:t>частью 3.9 статьи 49</w:t>
        </w:r>
      </w:hyperlink>
      <w:r w:rsidRPr="008B144A">
        <w:rPr>
          <w:sz w:val="28"/>
          <w:szCs w:val="28"/>
        </w:rPr>
        <w:t xml:space="preserve"> Градостроительного кодекса Российской Федерации;</w:t>
      </w:r>
      <w:proofErr w:type="gramEnd"/>
    </w:p>
    <w:p w:rsidR="008B144A" w:rsidRPr="008B144A" w:rsidRDefault="008B144A" w:rsidP="008B144A">
      <w:pPr>
        <w:autoSpaceDE w:val="0"/>
        <w:autoSpaceDN w:val="0"/>
        <w:adjustRightInd w:val="0"/>
        <w:ind w:firstLine="539"/>
        <w:jc w:val="both"/>
        <w:rPr>
          <w:sz w:val="28"/>
          <w:szCs w:val="28"/>
        </w:rPr>
      </w:pPr>
      <w:r w:rsidRPr="008B144A">
        <w:rPr>
          <w:sz w:val="28"/>
          <w:szCs w:val="28"/>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1" w:history="1">
        <w:r w:rsidRPr="008B144A">
          <w:rPr>
            <w:color w:val="0000FF"/>
            <w:sz w:val="28"/>
            <w:szCs w:val="28"/>
          </w:rPr>
          <w:t>статьей 40</w:t>
        </w:r>
      </w:hyperlink>
      <w:r w:rsidRPr="008B144A">
        <w:rPr>
          <w:sz w:val="28"/>
          <w:szCs w:val="28"/>
        </w:rPr>
        <w:t xml:space="preserve"> Градостроительного кодекса Российской Федерации);</w:t>
      </w:r>
    </w:p>
    <w:p w:rsidR="008B144A" w:rsidRPr="008B144A" w:rsidRDefault="008B144A" w:rsidP="008B144A">
      <w:pPr>
        <w:autoSpaceDE w:val="0"/>
        <w:autoSpaceDN w:val="0"/>
        <w:adjustRightInd w:val="0"/>
        <w:ind w:firstLine="539"/>
        <w:jc w:val="both"/>
        <w:rPr>
          <w:sz w:val="28"/>
          <w:szCs w:val="28"/>
        </w:rPr>
      </w:pPr>
      <w:r w:rsidRPr="008B144A">
        <w:rPr>
          <w:sz w:val="28"/>
          <w:szCs w:val="28"/>
        </w:rPr>
        <w:t xml:space="preserve">7) согласование архитектурно-градостроительного облика объекта капитального строительства в случае, если такое согласование предусмотрено </w:t>
      </w:r>
      <w:hyperlink r:id="rId42" w:history="1">
        <w:r w:rsidRPr="008B144A">
          <w:rPr>
            <w:color w:val="0000FF"/>
            <w:sz w:val="28"/>
            <w:szCs w:val="28"/>
          </w:rPr>
          <w:t>статьей 40.1</w:t>
        </w:r>
      </w:hyperlink>
      <w:r w:rsidRPr="008B144A">
        <w:rPr>
          <w:sz w:val="28"/>
          <w:szCs w:val="28"/>
        </w:rPr>
        <w:t xml:space="preserve"> Градостроительного кодекса Российской Федерации;</w:t>
      </w:r>
    </w:p>
    <w:p w:rsidR="008B144A" w:rsidRPr="008B144A" w:rsidRDefault="008B144A" w:rsidP="008B144A">
      <w:pPr>
        <w:autoSpaceDE w:val="0"/>
        <w:autoSpaceDN w:val="0"/>
        <w:adjustRightInd w:val="0"/>
        <w:ind w:firstLine="539"/>
        <w:jc w:val="both"/>
        <w:rPr>
          <w:sz w:val="28"/>
          <w:szCs w:val="28"/>
        </w:rPr>
      </w:pPr>
      <w:proofErr w:type="gramStart"/>
      <w:r w:rsidRPr="008B144A">
        <w:rPr>
          <w:sz w:val="28"/>
          <w:szCs w:val="28"/>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8B144A">
        <w:rPr>
          <w:sz w:val="28"/>
          <w:szCs w:val="28"/>
        </w:rPr>
        <w:t xml:space="preserve"> или ранее установленная зона с особыми условиями использования территории подлежит изменению;</w:t>
      </w:r>
    </w:p>
    <w:p w:rsidR="008B144A" w:rsidRPr="008B144A" w:rsidRDefault="008B144A" w:rsidP="008B144A">
      <w:pPr>
        <w:autoSpaceDE w:val="0"/>
        <w:autoSpaceDN w:val="0"/>
        <w:adjustRightInd w:val="0"/>
        <w:ind w:firstLine="539"/>
        <w:jc w:val="both"/>
        <w:rPr>
          <w:sz w:val="28"/>
          <w:szCs w:val="28"/>
        </w:rPr>
      </w:pPr>
      <w:proofErr w:type="gramStart"/>
      <w:r w:rsidRPr="008B144A">
        <w:rPr>
          <w:sz w:val="28"/>
          <w:szCs w:val="28"/>
        </w:rP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w:t>
      </w:r>
      <w:proofErr w:type="gramEnd"/>
      <w:r w:rsidRPr="008B144A">
        <w:rPr>
          <w:sz w:val="28"/>
          <w:szCs w:val="28"/>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8B144A" w:rsidRPr="008B144A" w:rsidRDefault="008B144A" w:rsidP="008B144A">
      <w:pPr>
        <w:autoSpaceDE w:val="0"/>
        <w:autoSpaceDN w:val="0"/>
        <w:adjustRightInd w:val="0"/>
        <w:ind w:firstLine="540"/>
        <w:jc w:val="both"/>
        <w:rPr>
          <w:sz w:val="28"/>
          <w:szCs w:val="28"/>
        </w:rPr>
      </w:pPr>
      <w:r w:rsidRPr="008B144A">
        <w:rPr>
          <w:sz w:val="28"/>
          <w:szCs w:val="28"/>
        </w:rPr>
        <w:t>2.9.1.1. Застройщик вправе представить документы, указанные в пункте 2.9.1 настоящего административного регламента по собственной инициативе.</w:t>
      </w:r>
    </w:p>
    <w:p w:rsidR="008B144A" w:rsidRDefault="008B144A" w:rsidP="008B144A">
      <w:pPr>
        <w:autoSpaceDE w:val="0"/>
        <w:autoSpaceDN w:val="0"/>
        <w:adjustRightInd w:val="0"/>
        <w:ind w:firstLine="540"/>
        <w:jc w:val="both"/>
        <w:rPr>
          <w:sz w:val="28"/>
          <w:szCs w:val="28"/>
        </w:rPr>
      </w:pPr>
      <w:r w:rsidRPr="008B144A">
        <w:rPr>
          <w:sz w:val="28"/>
          <w:szCs w:val="28"/>
        </w:rPr>
        <w:t xml:space="preserve">2.9.1.2. </w:t>
      </w:r>
      <w:proofErr w:type="gramStart"/>
      <w:r w:rsidRPr="008B144A">
        <w:rPr>
          <w:sz w:val="28"/>
          <w:szCs w:val="28"/>
        </w:rPr>
        <w:t>Документы и сведения, указанные в под</w:t>
      </w:r>
      <w:hyperlink r:id="rId43" w:history="1">
        <w:r w:rsidRPr="008B144A">
          <w:rPr>
            <w:color w:val="0000FF"/>
            <w:sz w:val="28"/>
            <w:szCs w:val="28"/>
          </w:rPr>
          <w:t>пунктах 3</w:t>
        </w:r>
      </w:hyperlink>
      <w:r w:rsidRPr="008B144A">
        <w:rPr>
          <w:sz w:val="28"/>
          <w:szCs w:val="28"/>
        </w:rPr>
        <w:t xml:space="preserve"> и </w:t>
      </w:r>
      <w:hyperlink r:id="rId44" w:history="1">
        <w:r w:rsidRPr="008B144A">
          <w:rPr>
            <w:color w:val="0000FF"/>
            <w:sz w:val="28"/>
            <w:szCs w:val="28"/>
          </w:rPr>
          <w:t>4 пункта</w:t>
        </w:r>
      </w:hyperlink>
      <w:r w:rsidRPr="008B144A">
        <w:rPr>
          <w:sz w:val="28"/>
          <w:szCs w:val="28"/>
        </w:rPr>
        <w:t xml:space="preserve"> 2.8 настоящего административного регламента, направляются заявителем в случае, если данные документы (их копии или сведения, содержащиеся в них) </w:t>
      </w:r>
      <w:r w:rsidRPr="008B144A">
        <w:rPr>
          <w:sz w:val="28"/>
          <w:szCs w:val="28"/>
        </w:rPr>
        <w:lastRenderedPageBreak/>
        <w:t>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w:t>
      </w:r>
      <w:proofErr w:type="gramEnd"/>
      <w:r w:rsidRPr="008B144A">
        <w:rPr>
          <w:sz w:val="28"/>
          <w:szCs w:val="28"/>
        </w:rPr>
        <w:t xml:space="preserve">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rsidR="008B144A" w:rsidRPr="008B144A" w:rsidRDefault="008B144A" w:rsidP="008B144A">
      <w:pPr>
        <w:autoSpaceDE w:val="0"/>
        <w:autoSpaceDN w:val="0"/>
        <w:adjustRightInd w:val="0"/>
        <w:ind w:firstLine="709"/>
        <w:jc w:val="both"/>
        <w:rPr>
          <w:bCs/>
          <w:sz w:val="28"/>
          <w:szCs w:val="28"/>
        </w:rPr>
      </w:pPr>
      <w:r w:rsidRPr="008B144A">
        <w:rPr>
          <w:bCs/>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w:t>
      </w:r>
      <w:r>
        <w:rPr>
          <w:bCs/>
          <w:sz w:val="28"/>
          <w:szCs w:val="28"/>
        </w:rPr>
        <w:t>й в разрешение на строительство»;</w:t>
      </w:r>
    </w:p>
    <w:p w:rsidR="00FC7904" w:rsidRPr="00760971" w:rsidRDefault="00FC7904" w:rsidP="00FC7904">
      <w:pPr>
        <w:widowControl w:val="0"/>
        <w:autoSpaceDE w:val="0"/>
        <w:autoSpaceDN w:val="0"/>
        <w:adjustRightInd w:val="0"/>
        <w:ind w:firstLine="709"/>
        <w:jc w:val="both"/>
        <w:outlineLvl w:val="1"/>
        <w:rPr>
          <w:sz w:val="28"/>
          <w:szCs w:val="28"/>
        </w:rPr>
      </w:pPr>
      <w:r w:rsidRPr="00FC7904">
        <w:rPr>
          <w:sz w:val="28"/>
          <w:szCs w:val="28"/>
        </w:rPr>
        <w:t xml:space="preserve">1.3. </w:t>
      </w:r>
      <w:r w:rsidR="008B144A">
        <w:rPr>
          <w:color w:val="000000"/>
          <w:sz w:val="28"/>
          <w:szCs w:val="28"/>
        </w:rPr>
        <w:t xml:space="preserve">пункт 2.10. административного регламента </w:t>
      </w:r>
      <w:r w:rsidRPr="00760971">
        <w:rPr>
          <w:sz w:val="28"/>
          <w:szCs w:val="28"/>
        </w:rPr>
        <w:t>исключить;</w:t>
      </w:r>
    </w:p>
    <w:p w:rsidR="003300E7" w:rsidRDefault="003300E7" w:rsidP="003300E7">
      <w:pPr>
        <w:autoSpaceDE w:val="0"/>
        <w:autoSpaceDN w:val="0"/>
        <w:adjustRightInd w:val="0"/>
        <w:jc w:val="both"/>
        <w:rPr>
          <w:bCs/>
          <w:sz w:val="28"/>
          <w:szCs w:val="28"/>
        </w:rPr>
      </w:pPr>
      <w:r w:rsidRPr="00C41F14">
        <w:rPr>
          <w:bCs/>
          <w:sz w:val="28"/>
          <w:szCs w:val="28"/>
        </w:rPr>
        <w:t xml:space="preserve">       </w:t>
      </w:r>
      <w:r w:rsidR="00FC7904">
        <w:rPr>
          <w:bCs/>
          <w:sz w:val="28"/>
          <w:szCs w:val="28"/>
        </w:rPr>
        <w:t xml:space="preserve">   </w:t>
      </w:r>
      <w:r w:rsidRPr="00C41F14">
        <w:rPr>
          <w:bCs/>
          <w:sz w:val="28"/>
          <w:szCs w:val="28"/>
        </w:rPr>
        <w:t>1.</w:t>
      </w:r>
      <w:r w:rsidR="00FC7904">
        <w:rPr>
          <w:bCs/>
          <w:sz w:val="28"/>
          <w:szCs w:val="28"/>
        </w:rPr>
        <w:t>4</w:t>
      </w:r>
      <w:r w:rsidRPr="00C41F14">
        <w:rPr>
          <w:bCs/>
          <w:sz w:val="28"/>
          <w:szCs w:val="28"/>
        </w:rPr>
        <w:t xml:space="preserve">. </w:t>
      </w:r>
      <w:r w:rsidR="008B144A">
        <w:rPr>
          <w:bCs/>
          <w:sz w:val="28"/>
          <w:szCs w:val="28"/>
        </w:rPr>
        <w:t xml:space="preserve">подпункт «ж» пункта 2.15. административного регламента изложить в новой редакции: </w:t>
      </w:r>
    </w:p>
    <w:p w:rsidR="008B144A" w:rsidRDefault="008B144A" w:rsidP="008B144A">
      <w:pPr>
        <w:autoSpaceDE w:val="0"/>
        <w:autoSpaceDN w:val="0"/>
        <w:adjustRightInd w:val="0"/>
        <w:ind w:firstLine="567"/>
        <w:jc w:val="both"/>
        <w:rPr>
          <w:bCs/>
          <w:sz w:val="28"/>
          <w:szCs w:val="28"/>
        </w:rPr>
      </w:pPr>
      <w:r w:rsidRPr="008B144A">
        <w:rPr>
          <w:bCs/>
          <w:sz w:val="28"/>
          <w:szCs w:val="28"/>
        </w:rPr>
        <w:t>«ж) заявление о выдаче разрешения на строительство, заявление о внесении изменений, уведомление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2.5-2.7 настоящего Административного регламента</w:t>
      </w:r>
      <w:r>
        <w:rPr>
          <w:bCs/>
          <w:sz w:val="28"/>
          <w:szCs w:val="28"/>
        </w:rPr>
        <w:t>»</w:t>
      </w:r>
      <w:r w:rsidRPr="008B144A">
        <w:rPr>
          <w:bCs/>
          <w:sz w:val="28"/>
          <w:szCs w:val="28"/>
        </w:rPr>
        <w:t>;</w:t>
      </w:r>
    </w:p>
    <w:p w:rsidR="008B144A" w:rsidRDefault="008B144A" w:rsidP="008B144A">
      <w:pPr>
        <w:autoSpaceDE w:val="0"/>
        <w:autoSpaceDN w:val="0"/>
        <w:adjustRightInd w:val="0"/>
        <w:ind w:firstLine="567"/>
        <w:jc w:val="both"/>
        <w:rPr>
          <w:bCs/>
          <w:sz w:val="28"/>
          <w:szCs w:val="28"/>
        </w:rPr>
      </w:pPr>
      <w:r>
        <w:rPr>
          <w:bCs/>
          <w:sz w:val="28"/>
          <w:szCs w:val="28"/>
        </w:rPr>
        <w:t xml:space="preserve"> 1.5. подпункт «а» пункта 2.22.1. административного регламента изложить в новой редакции:</w:t>
      </w:r>
    </w:p>
    <w:p w:rsidR="00792519" w:rsidRDefault="00792519" w:rsidP="00792519">
      <w:pPr>
        <w:autoSpaceDE w:val="0"/>
        <w:autoSpaceDN w:val="0"/>
        <w:adjustRightInd w:val="0"/>
        <w:ind w:firstLine="709"/>
        <w:jc w:val="both"/>
        <w:rPr>
          <w:bCs/>
          <w:sz w:val="28"/>
          <w:szCs w:val="28"/>
        </w:rPr>
      </w:pPr>
      <w:r w:rsidRPr="00792519">
        <w:rPr>
          <w:bCs/>
          <w:sz w:val="28"/>
          <w:szCs w:val="28"/>
        </w:rPr>
        <w:t>«а) отсутствие документов, предусмотренных пунктом 2.8 настоящего административного регламента, за исключением сведений и документов, запрашиваемых Уполномоченным органом  посредством межведомственного взаимодействия, предусмотренные пунктом 2.9.1 настоящего Административного регламента</w:t>
      </w:r>
      <w:r>
        <w:rPr>
          <w:bCs/>
          <w:sz w:val="28"/>
          <w:szCs w:val="28"/>
        </w:rPr>
        <w:t>»</w:t>
      </w:r>
      <w:r w:rsidRPr="00792519">
        <w:rPr>
          <w:bCs/>
          <w:sz w:val="28"/>
          <w:szCs w:val="28"/>
        </w:rPr>
        <w:t>;</w:t>
      </w:r>
    </w:p>
    <w:p w:rsidR="00792519" w:rsidRDefault="00792519" w:rsidP="00792519">
      <w:pPr>
        <w:autoSpaceDE w:val="0"/>
        <w:autoSpaceDN w:val="0"/>
        <w:adjustRightInd w:val="0"/>
        <w:ind w:firstLine="709"/>
        <w:jc w:val="both"/>
        <w:rPr>
          <w:bCs/>
          <w:sz w:val="28"/>
          <w:szCs w:val="28"/>
        </w:rPr>
      </w:pPr>
      <w:r>
        <w:rPr>
          <w:bCs/>
          <w:sz w:val="28"/>
          <w:szCs w:val="28"/>
        </w:rPr>
        <w:t>1.6.</w:t>
      </w:r>
      <w:r w:rsidRPr="00792519">
        <w:rPr>
          <w:bCs/>
        </w:rPr>
        <w:t xml:space="preserve"> </w:t>
      </w:r>
      <w:r>
        <w:rPr>
          <w:bCs/>
          <w:sz w:val="28"/>
          <w:szCs w:val="28"/>
        </w:rPr>
        <w:t>подпункт «а» пункта 2.22.7. административного регламента изложить в новой редакции:</w:t>
      </w:r>
    </w:p>
    <w:p w:rsidR="00792519" w:rsidRDefault="00792519" w:rsidP="00792519">
      <w:pPr>
        <w:autoSpaceDE w:val="0"/>
        <w:autoSpaceDN w:val="0"/>
        <w:adjustRightInd w:val="0"/>
        <w:ind w:firstLine="709"/>
        <w:jc w:val="both"/>
        <w:rPr>
          <w:bCs/>
          <w:sz w:val="28"/>
          <w:szCs w:val="28"/>
        </w:rPr>
      </w:pPr>
      <w:r w:rsidRPr="00792519">
        <w:rPr>
          <w:bCs/>
          <w:sz w:val="28"/>
          <w:szCs w:val="28"/>
        </w:rPr>
        <w:t>«а) отсутствие документов, предусмотренных пунктом 2.8 настоящего административного регламента, за исключением сведений и документов, запрашиваемых Уполномоченным органом  посредством межведомственного взаимодействия, предусмотренные пунктом 2.9.1 настоящего Административного регламента»;</w:t>
      </w:r>
    </w:p>
    <w:p w:rsidR="00792519" w:rsidRDefault="00792519" w:rsidP="00792519">
      <w:pPr>
        <w:autoSpaceDE w:val="0"/>
        <w:autoSpaceDN w:val="0"/>
        <w:adjustRightInd w:val="0"/>
        <w:ind w:firstLine="709"/>
        <w:jc w:val="both"/>
        <w:rPr>
          <w:bCs/>
          <w:sz w:val="28"/>
          <w:szCs w:val="28"/>
        </w:rPr>
      </w:pPr>
      <w:r>
        <w:rPr>
          <w:bCs/>
          <w:sz w:val="28"/>
          <w:szCs w:val="28"/>
        </w:rPr>
        <w:t>1.7. подпункт «а» пункта 3.3. административного регламента изложить в новой редакции:</w:t>
      </w:r>
    </w:p>
    <w:p w:rsidR="00792519" w:rsidRPr="00792519" w:rsidRDefault="00792519" w:rsidP="00792519">
      <w:pPr>
        <w:widowControl w:val="0"/>
        <w:autoSpaceDE w:val="0"/>
        <w:autoSpaceDN w:val="0"/>
        <w:adjustRightInd w:val="0"/>
        <w:ind w:firstLine="709"/>
        <w:jc w:val="both"/>
        <w:rPr>
          <w:sz w:val="28"/>
          <w:szCs w:val="28"/>
        </w:rPr>
      </w:pPr>
      <w:r w:rsidRPr="00792519">
        <w:rPr>
          <w:bCs/>
          <w:sz w:val="28"/>
          <w:szCs w:val="28"/>
        </w:rPr>
        <w:t>«</w:t>
      </w:r>
      <w:r w:rsidRPr="00792519">
        <w:rPr>
          <w:sz w:val="28"/>
          <w:szCs w:val="28"/>
        </w:rPr>
        <w:t>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пунктах 2.8, пунктах 2.9.1 – 2.9.7 настоящего Административного регламента, необходимых для предоставления услуги»;</w:t>
      </w:r>
    </w:p>
    <w:p w:rsidR="003300E7" w:rsidRPr="00C41F14" w:rsidRDefault="00FC7904" w:rsidP="003300E7">
      <w:pPr>
        <w:shd w:val="clear" w:color="auto" w:fill="FFFFFF"/>
        <w:ind w:firstLine="567"/>
        <w:jc w:val="both"/>
        <w:rPr>
          <w:sz w:val="28"/>
          <w:szCs w:val="28"/>
        </w:rPr>
      </w:pPr>
      <w:r>
        <w:rPr>
          <w:color w:val="000000"/>
          <w:sz w:val="28"/>
          <w:szCs w:val="28"/>
        </w:rPr>
        <w:t xml:space="preserve">  </w:t>
      </w:r>
      <w:r w:rsidR="003300E7" w:rsidRPr="00C41F14">
        <w:rPr>
          <w:color w:val="000000"/>
          <w:sz w:val="28"/>
          <w:szCs w:val="28"/>
        </w:rPr>
        <w:t>1.</w:t>
      </w:r>
      <w:r w:rsidR="00792519">
        <w:rPr>
          <w:color w:val="000000"/>
          <w:sz w:val="28"/>
          <w:szCs w:val="28"/>
        </w:rPr>
        <w:t>8</w:t>
      </w:r>
      <w:r w:rsidR="003300E7" w:rsidRPr="00C41F14">
        <w:rPr>
          <w:color w:val="000000"/>
          <w:sz w:val="28"/>
          <w:szCs w:val="28"/>
        </w:rPr>
        <w:t xml:space="preserve">. </w:t>
      </w:r>
      <w:r w:rsidR="003300E7" w:rsidRPr="00C41F14">
        <w:rPr>
          <w:bCs/>
          <w:sz w:val="28"/>
          <w:szCs w:val="28"/>
        </w:rPr>
        <w:t xml:space="preserve">приложения </w:t>
      </w:r>
      <w:r w:rsidR="00792519">
        <w:rPr>
          <w:bCs/>
          <w:sz w:val="28"/>
          <w:szCs w:val="28"/>
        </w:rPr>
        <w:t xml:space="preserve">5, </w:t>
      </w:r>
      <w:r w:rsidR="000710B0" w:rsidRPr="000710B0">
        <w:rPr>
          <w:bCs/>
          <w:sz w:val="28"/>
          <w:szCs w:val="28"/>
        </w:rPr>
        <w:t>6</w:t>
      </w:r>
      <w:r w:rsidR="000710B0">
        <w:rPr>
          <w:bCs/>
          <w:sz w:val="28"/>
          <w:szCs w:val="28"/>
        </w:rPr>
        <w:t>, 7</w:t>
      </w:r>
      <w:r w:rsidR="003300E7" w:rsidRPr="00C41F14">
        <w:rPr>
          <w:bCs/>
          <w:sz w:val="28"/>
          <w:szCs w:val="28"/>
        </w:rPr>
        <w:t xml:space="preserve"> </w:t>
      </w:r>
      <w:r w:rsidR="003300E7" w:rsidRPr="00C41F14">
        <w:rPr>
          <w:sz w:val="28"/>
          <w:szCs w:val="28"/>
        </w:rPr>
        <w:t>к административному регламенту  предоставления муниципальной услуги «</w:t>
      </w:r>
      <w:r w:rsidR="006B0081" w:rsidRPr="000710B0">
        <w:rPr>
          <w:rFonts w:eastAsia="Arial"/>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B0081" w:rsidRPr="000710B0">
        <w:rPr>
          <w:sz w:val="28"/>
          <w:szCs w:val="28"/>
        </w:rPr>
        <w:t xml:space="preserve">» на </w:t>
      </w:r>
      <w:r w:rsidR="006B0081" w:rsidRPr="000710B0">
        <w:rPr>
          <w:sz w:val="28"/>
          <w:szCs w:val="28"/>
        </w:rPr>
        <w:lastRenderedPageBreak/>
        <w:t>территории Заволжского муниципального района Ивановской области</w:t>
      </w:r>
      <w:r w:rsidR="003300E7" w:rsidRPr="00C41F14">
        <w:rPr>
          <w:sz w:val="28"/>
          <w:szCs w:val="28"/>
        </w:rPr>
        <w:t>» изложить в новой редакции (прилагаются).</w:t>
      </w:r>
    </w:p>
    <w:p w:rsidR="00D7798C" w:rsidRPr="00C41F14" w:rsidRDefault="00E650B9" w:rsidP="003300E7">
      <w:pPr>
        <w:autoSpaceDE w:val="0"/>
        <w:autoSpaceDN w:val="0"/>
        <w:adjustRightInd w:val="0"/>
        <w:ind w:firstLine="708"/>
        <w:jc w:val="both"/>
        <w:rPr>
          <w:color w:val="000000"/>
          <w:sz w:val="28"/>
          <w:szCs w:val="28"/>
        </w:rPr>
      </w:pPr>
      <w:r w:rsidRPr="00C41F14">
        <w:rPr>
          <w:sz w:val="28"/>
          <w:szCs w:val="28"/>
        </w:rPr>
        <w:t>2</w:t>
      </w:r>
      <w:r w:rsidR="00D7798C" w:rsidRPr="00C41F14">
        <w:rPr>
          <w:sz w:val="28"/>
          <w:szCs w:val="28"/>
        </w:rPr>
        <w:t xml:space="preserve">. Постановление вступает в силу </w:t>
      </w:r>
      <w:r w:rsidR="000B67BA" w:rsidRPr="00C41F14">
        <w:rPr>
          <w:sz w:val="28"/>
          <w:szCs w:val="28"/>
        </w:rPr>
        <w:t>после</w:t>
      </w:r>
      <w:r w:rsidR="00D7798C" w:rsidRPr="00C41F14">
        <w:rPr>
          <w:sz w:val="28"/>
          <w:szCs w:val="28"/>
        </w:rPr>
        <w:t xml:space="preserve"> его официально</w:t>
      </w:r>
      <w:r w:rsidR="0017077D" w:rsidRPr="00C41F14">
        <w:rPr>
          <w:sz w:val="28"/>
          <w:szCs w:val="28"/>
        </w:rPr>
        <w:t>го</w:t>
      </w:r>
      <w:r w:rsidR="00D7798C" w:rsidRPr="00C41F14">
        <w:rPr>
          <w:sz w:val="28"/>
          <w:szCs w:val="28"/>
        </w:rPr>
        <w:t xml:space="preserve"> опубликовани</w:t>
      </w:r>
      <w:r w:rsidR="0017077D" w:rsidRPr="00C41F14">
        <w:rPr>
          <w:sz w:val="28"/>
          <w:szCs w:val="28"/>
        </w:rPr>
        <w:t>я</w:t>
      </w:r>
      <w:r w:rsidR="00D7798C" w:rsidRPr="00C41F14">
        <w:rPr>
          <w:sz w:val="28"/>
          <w:szCs w:val="28"/>
        </w:rPr>
        <w:t>.</w:t>
      </w:r>
    </w:p>
    <w:p w:rsidR="00BA107E" w:rsidRPr="00C41F14" w:rsidRDefault="00BA107E" w:rsidP="009D562D">
      <w:pPr>
        <w:widowControl w:val="0"/>
        <w:suppressAutoHyphens/>
        <w:autoSpaceDE w:val="0"/>
        <w:jc w:val="both"/>
        <w:rPr>
          <w:b/>
          <w:sz w:val="27"/>
          <w:szCs w:val="27"/>
        </w:rPr>
      </w:pPr>
    </w:p>
    <w:p w:rsidR="000B67BA" w:rsidRPr="00C41F14" w:rsidRDefault="000B67BA" w:rsidP="009D562D">
      <w:pPr>
        <w:widowControl w:val="0"/>
        <w:suppressAutoHyphens/>
        <w:autoSpaceDE w:val="0"/>
        <w:jc w:val="both"/>
        <w:rPr>
          <w:b/>
          <w:sz w:val="27"/>
          <w:szCs w:val="27"/>
        </w:rPr>
      </w:pPr>
    </w:p>
    <w:p w:rsidR="00C41F14" w:rsidRPr="00C41F14" w:rsidRDefault="00C41F14" w:rsidP="009D562D">
      <w:pPr>
        <w:widowControl w:val="0"/>
        <w:suppressAutoHyphens/>
        <w:autoSpaceDE w:val="0"/>
        <w:jc w:val="both"/>
        <w:rPr>
          <w:b/>
          <w:sz w:val="27"/>
          <w:szCs w:val="27"/>
        </w:rPr>
      </w:pPr>
    </w:p>
    <w:p w:rsidR="00D7798C" w:rsidRPr="00760971" w:rsidRDefault="00D7798C" w:rsidP="00D7798C">
      <w:pPr>
        <w:widowControl w:val="0"/>
        <w:numPr>
          <w:ilvl w:val="2"/>
          <w:numId w:val="8"/>
        </w:numPr>
        <w:suppressAutoHyphens/>
        <w:autoSpaceDE w:val="0"/>
        <w:ind w:left="0" w:firstLine="0"/>
        <w:jc w:val="both"/>
        <w:rPr>
          <w:bCs/>
          <w:sz w:val="28"/>
          <w:szCs w:val="28"/>
        </w:rPr>
      </w:pPr>
      <w:r w:rsidRPr="00760971">
        <w:rPr>
          <w:b/>
          <w:sz w:val="28"/>
          <w:szCs w:val="28"/>
        </w:rPr>
        <w:t>Глав</w:t>
      </w:r>
      <w:r w:rsidR="00C41F14" w:rsidRPr="00760971">
        <w:rPr>
          <w:b/>
          <w:sz w:val="28"/>
          <w:szCs w:val="28"/>
        </w:rPr>
        <w:t>а</w:t>
      </w:r>
      <w:r w:rsidRPr="00760971">
        <w:rPr>
          <w:b/>
          <w:sz w:val="28"/>
          <w:szCs w:val="28"/>
        </w:rPr>
        <w:t xml:space="preserve"> Заволжского муниципального района</w:t>
      </w:r>
      <w:r w:rsidR="0013480F" w:rsidRPr="00760971">
        <w:rPr>
          <w:b/>
          <w:sz w:val="28"/>
          <w:szCs w:val="28"/>
        </w:rPr>
        <w:t xml:space="preserve">                     </w:t>
      </w:r>
      <w:r w:rsidR="00760971">
        <w:rPr>
          <w:b/>
          <w:sz w:val="28"/>
          <w:szCs w:val="28"/>
        </w:rPr>
        <w:t xml:space="preserve">    </w:t>
      </w:r>
      <w:r w:rsidR="0013480F" w:rsidRPr="00760971">
        <w:rPr>
          <w:b/>
          <w:sz w:val="28"/>
          <w:szCs w:val="28"/>
        </w:rPr>
        <w:t xml:space="preserve">  </w:t>
      </w:r>
      <w:r w:rsidR="00C41F14" w:rsidRPr="00760971">
        <w:rPr>
          <w:b/>
          <w:sz w:val="28"/>
          <w:szCs w:val="28"/>
        </w:rPr>
        <w:t xml:space="preserve">   </w:t>
      </w:r>
      <w:r w:rsidR="0013480F" w:rsidRPr="00760971">
        <w:rPr>
          <w:b/>
          <w:sz w:val="28"/>
          <w:szCs w:val="28"/>
        </w:rPr>
        <w:t xml:space="preserve">  </w:t>
      </w:r>
      <w:r w:rsidR="00C41F14" w:rsidRPr="00760971">
        <w:rPr>
          <w:b/>
          <w:sz w:val="28"/>
          <w:szCs w:val="28"/>
        </w:rPr>
        <w:t>Н.А.Костров</w:t>
      </w: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C41F14" w:rsidRDefault="00C41F14"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792519" w:rsidRDefault="00792519"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792519" w:rsidRDefault="00792519" w:rsidP="00E27B4B">
      <w:pPr>
        <w:jc w:val="right"/>
        <w:rPr>
          <w:sz w:val="20"/>
          <w:szCs w:val="20"/>
        </w:rPr>
      </w:pPr>
    </w:p>
    <w:p w:rsidR="00E27B4B" w:rsidRPr="00F7093A" w:rsidRDefault="00760971" w:rsidP="00E27B4B">
      <w:pPr>
        <w:jc w:val="right"/>
        <w:rPr>
          <w:sz w:val="20"/>
          <w:szCs w:val="20"/>
        </w:rPr>
      </w:pPr>
      <w:r>
        <w:rPr>
          <w:sz w:val="20"/>
          <w:szCs w:val="20"/>
        </w:rPr>
        <w:lastRenderedPageBreak/>
        <w:t>П</w:t>
      </w:r>
      <w:r w:rsidR="00E27B4B" w:rsidRPr="00F7093A">
        <w:rPr>
          <w:sz w:val="20"/>
          <w:szCs w:val="20"/>
        </w:rPr>
        <w:t xml:space="preserve">риложение </w:t>
      </w:r>
    </w:p>
    <w:p w:rsidR="00E27B4B" w:rsidRPr="00F7093A" w:rsidRDefault="00E27B4B" w:rsidP="00E27B4B">
      <w:pPr>
        <w:jc w:val="right"/>
        <w:rPr>
          <w:sz w:val="20"/>
          <w:szCs w:val="20"/>
        </w:rPr>
      </w:pPr>
      <w:r w:rsidRPr="00F7093A">
        <w:rPr>
          <w:sz w:val="20"/>
          <w:szCs w:val="20"/>
        </w:rPr>
        <w:t xml:space="preserve">                                                         к постановлению администрации </w:t>
      </w:r>
    </w:p>
    <w:p w:rsidR="00E27B4B" w:rsidRPr="00F7093A" w:rsidRDefault="00E27B4B" w:rsidP="00E27B4B">
      <w:pPr>
        <w:jc w:val="right"/>
        <w:rPr>
          <w:sz w:val="20"/>
          <w:szCs w:val="20"/>
        </w:rPr>
      </w:pPr>
      <w:r w:rsidRPr="00F7093A">
        <w:rPr>
          <w:sz w:val="20"/>
          <w:szCs w:val="20"/>
        </w:rPr>
        <w:t>Заволжского муниципального района</w:t>
      </w:r>
    </w:p>
    <w:p w:rsidR="00E27B4B" w:rsidRDefault="00E27B4B" w:rsidP="00E27B4B">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3914E3">
        <w:rPr>
          <w:sz w:val="20"/>
          <w:szCs w:val="20"/>
        </w:rPr>
        <w:t>05.03.2026</w:t>
      </w:r>
      <w:r>
        <w:rPr>
          <w:sz w:val="20"/>
          <w:szCs w:val="20"/>
        </w:rPr>
        <w:t xml:space="preserve">   </w:t>
      </w:r>
      <w:r w:rsidRPr="00F7093A">
        <w:rPr>
          <w:sz w:val="20"/>
          <w:szCs w:val="20"/>
        </w:rPr>
        <w:t>№</w:t>
      </w:r>
      <w:r>
        <w:rPr>
          <w:sz w:val="20"/>
          <w:szCs w:val="20"/>
        </w:rPr>
        <w:t xml:space="preserve"> </w:t>
      </w:r>
      <w:r w:rsidR="003914E3">
        <w:rPr>
          <w:sz w:val="20"/>
          <w:szCs w:val="20"/>
        </w:rPr>
        <w:t>112</w:t>
      </w:r>
      <w:r>
        <w:rPr>
          <w:sz w:val="20"/>
          <w:szCs w:val="20"/>
        </w:rPr>
        <w:t>-п</w:t>
      </w:r>
    </w:p>
    <w:p w:rsidR="00C41F14" w:rsidRDefault="00C41F14" w:rsidP="00E27B4B">
      <w:pPr>
        <w:autoSpaceDE w:val="0"/>
        <w:autoSpaceDN w:val="0"/>
        <w:adjustRightInd w:val="0"/>
        <w:ind w:firstLine="709"/>
        <w:jc w:val="right"/>
        <w:rPr>
          <w:sz w:val="20"/>
          <w:szCs w:val="28"/>
        </w:rPr>
      </w:pPr>
    </w:p>
    <w:p w:rsidR="00792519" w:rsidRPr="00303550" w:rsidRDefault="00792519" w:rsidP="00792519">
      <w:pPr>
        <w:autoSpaceDE w:val="0"/>
        <w:autoSpaceDN w:val="0"/>
        <w:adjustRightInd w:val="0"/>
        <w:ind w:firstLine="709"/>
        <w:jc w:val="right"/>
        <w:rPr>
          <w:sz w:val="20"/>
          <w:szCs w:val="28"/>
        </w:rPr>
      </w:pPr>
      <w:r>
        <w:rPr>
          <w:sz w:val="20"/>
          <w:szCs w:val="28"/>
        </w:rPr>
        <w:t>Приложение 5</w:t>
      </w:r>
    </w:p>
    <w:p w:rsidR="00792519" w:rsidRPr="00303550" w:rsidRDefault="00792519" w:rsidP="00792519">
      <w:pPr>
        <w:ind w:firstLine="709"/>
        <w:jc w:val="right"/>
        <w:rPr>
          <w:sz w:val="20"/>
          <w:szCs w:val="28"/>
        </w:rPr>
      </w:pPr>
      <w:r w:rsidRPr="00303550">
        <w:rPr>
          <w:sz w:val="20"/>
          <w:szCs w:val="28"/>
        </w:rPr>
        <w:t>к административному регламенту</w:t>
      </w:r>
    </w:p>
    <w:p w:rsidR="00792519" w:rsidRPr="00303550" w:rsidRDefault="00792519" w:rsidP="00792519">
      <w:pPr>
        <w:ind w:firstLine="709"/>
        <w:jc w:val="right"/>
        <w:rPr>
          <w:sz w:val="20"/>
          <w:szCs w:val="28"/>
        </w:rPr>
      </w:pPr>
      <w:r w:rsidRPr="00303550">
        <w:rPr>
          <w:sz w:val="20"/>
          <w:szCs w:val="28"/>
        </w:rPr>
        <w:t xml:space="preserve">предоставления муниципальной услуги </w:t>
      </w:r>
    </w:p>
    <w:p w:rsidR="00792519" w:rsidRPr="00673ACA" w:rsidRDefault="00792519" w:rsidP="00792519">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««Выдача разрешений на строительство, </w:t>
      </w:r>
    </w:p>
    <w:p w:rsidR="00792519" w:rsidRPr="00673ACA" w:rsidRDefault="00792519" w:rsidP="00792519">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внесение изменений в разрешение на строительство, </w:t>
      </w:r>
    </w:p>
    <w:p w:rsidR="00792519" w:rsidRPr="00673ACA" w:rsidRDefault="00792519" w:rsidP="00792519">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 том числе в связи с необходимостью продления срока </w:t>
      </w:r>
    </w:p>
    <w:p w:rsidR="00792519" w:rsidRPr="00673ACA" w:rsidRDefault="00792519" w:rsidP="00792519">
      <w:pPr>
        <w:autoSpaceDE w:val="0"/>
        <w:autoSpaceDN w:val="0"/>
        <w:adjustRightInd w:val="0"/>
        <w:jc w:val="right"/>
        <w:rPr>
          <w:sz w:val="20"/>
          <w:szCs w:val="20"/>
        </w:rPr>
      </w:pPr>
      <w:r w:rsidRPr="00673ACA">
        <w:rPr>
          <w:rFonts w:eastAsia="Arial"/>
          <w:sz w:val="20"/>
          <w:szCs w:val="20"/>
          <w:lang w:eastAsia="zh-CN"/>
        </w:rPr>
        <w:t>действия разрешения на строительство</w:t>
      </w:r>
      <w:r w:rsidRPr="00673ACA">
        <w:rPr>
          <w:sz w:val="20"/>
          <w:szCs w:val="20"/>
        </w:rPr>
        <w:t xml:space="preserve">» на территории </w:t>
      </w:r>
    </w:p>
    <w:p w:rsidR="00792519" w:rsidRPr="00720567" w:rsidRDefault="00792519" w:rsidP="00792519">
      <w:pPr>
        <w:autoSpaceDE w:val="0"/>
        <w:autoSpaceDN w:val="0"/>
        <w:adjustRightInd w:val="0"/>
        <w:jc w:val="right"/>
        <w:rPr>
          <w:sz w:val="20"/>
          <w:szCs w:val="20"/>
        </w:rPr>
      </w:pPr>
      <w:r w:rsidRPr="00673ACA">
        <w:rPr>
          <w:sz w:val="20"/>
          <w:szCs w:val="20"/>
        </w:rPr>
        <w:t>Заволжского муниципального района  Ивановской области</w:t>
      </w:r>
      <w:r w:rsidRPr="00720567">
        <w:rPr>
          <w:sz w:val="20"/>
          <w:szCs w:val="20"/>
        </w:rPr>
        <w:t>»</w:t>
      </w:r>
    </w:p>
    <w:p w:rsidR="00792519" w:rsidRDefault="00792519" w:rsidP="00792519">
      <w:pPr>
        <w:autoSpaceDE w:val="0"/>
        <w:autoSpaceDN w:val="0"/>
        <w:adjustRightInd w:val="0"/>
        <w:jc w:val="both"/>
      </w:pPr>
    </w:p>
    <w:p w:rsidR="00792519" w:rsidRDefault="00792519" w:rsidP="00792519">
      <w:pPr>
        <w:tabs>
          <w:tab w:val="left" w:pos="3330"/>
        </w:tabs>
        <w:jc w:val="right"/>
      </w:pPr>
      <w:r>
        <w:t>Кому___________________________________________</w:t>
      </w:r>
    </w:p>
    <w:p w:rsidR="00792519" w:rsidRDefault="00792519" w:rsidP="00792519">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792519" w:rsidRDefault="00792519" w:rsidP="00792519">
      <w:pPr>
        <w:tabs>
          <w:tab w:val="left" w:pos="3330"/>
        </w:tabs>
        <w:jc w:val="right"/>
        <w:rPr>
          <w:sz w:val="20"/>
        </w:rPr>
      </w:pPr>
      <w:r w:rsidRPr="007A67ED">
        <w:rPr>
          <w:sz w:val="20"/>
        </w:rPr>
        <w:t xml:space="preserve"> в качестве индивидуального предпринимателя) -  </w:t>
      </w:r>
    </w:p>
    <w:p w:rsidR="00792519" w:rsidRDefault="00792519" w:rsidP="00792519">
      <w:pPr>
        <w:tabs>
          <w:tab w:val="left" w:pos="3330"/>
        </w:tabs>
        <w:jc w:val="right"/>
        <w:rPr>
          <w:sz w:val="20"/>
        </w:rPr>
      </w:pPr>
      <w:r w:rsidRPr="007A67ED">
        <w:rPr>
          <w:sz w:val="20"/>
        </w:rPr>
        <w:t xml:space="preserve">для физического лица, полное наименование застройщика, </w:t>
      </w:r>
    </w:p>
    <w:p w:rsidR="00792519" w:rsidRPr="007A67ED" w:rsidRDefault="00792519" w:rsidP="00792519">
      <w:pPr>
        <w:tabs>
          <w:tab w:val="left" w:pos="3330"/>
        </w:tabs>
        <w:jc w:val="right"/>
        <w:rPr>
          <w:sz w:val="20"/>
        </w:rPr>
      </w:pPr>
      <w:r w:rsidRPr="007A67ED">
        <w:rPr>
          <w:sz w:val="20"/>
        </w:rPr>
        <w:t>ИНН, ОГРН - для юридического лица</w:t>
      </w:r>
    </w:p>
    <w:p w:rsidR="00792519" w:rsidRPr="007A67ED" w:rsidRDefault="00792519" w:rsidP="00792519">
      <w:pPr>
        <w:spacing w:line="240" w:lineRule="atLeast"/>
        <w:ind w:left="3261"/>
      </w:pPr>
      <w:r w:rsidRPr="007A67ED">
        <w:t>___________________________</w:t>
      </w:r>
      <w:r>
        <w:t>_________</w:t>
      </w:r>
      <w:r w:rsidRPr="007A67ED">
        <w:t>______________</w:t>
      </w:r>
    </w:p>
    <w:p w:rsidR="00792519" w:rsidRPr="007A67ED" w:rsidRDefault="00792519" w:rsidP="00792519">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792519" w:rsidRDefault="00792519" w:rsidP="00792519">
      <w:pPr>
        <w:tabs>
          <w:tab w:val="left" w:pos="555"/>
        </w:tabs>
        <w:ind w:firstLine="709"/>
        <w:jc w:val="center"/>
        <w:rPr>
          <w:bCs/>
          <w:sz w:val="28"/>
          <w:szCs w:val="28"/>
          <w:highlight w:val="yellow"/>
        </w:rPr>
      </w:pPr>
    </w:p>
    <w:p w:rsidR="00792519" w:rsidRPr="00C45FFC" w:rsidRDefault="00792519" w:rsidP="00792519">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792519" w:rsidRDefault="00792519" w:rsidP="00792519">
      <w:pPr>
        <w:tabs>
          <w:tab w:val="left" w:pos="555"/>
        </w:tabs>
        <w:ind w:firstLine="709"/>
        <w:jc w:val="center"/>
        <w:rPr>
          <w:b/>
          <w:bCs/>
        </w:rPr>
      </w:pPr>
      <w:r w:rsidRPr="00C45FFC">
        <w:rPr>
          <w:b/>
          <w:bCs/>
        </w:rPr>
        <w:t>об отказе в</w:t>
      </w:r>
      <w:r>
        <w:rPr>
          <w:b/>
          <w:bCs/>
        </w:rPr>
        <w:t xml:space="preserve"> приеме документов</w:t>
      </w:r>
    </w:p>
    <w:p w:rsidR="00792519" w:rsidRPr="00353944" w:rsidRDefault="00792519" w:rsidP="00792519">
      <w:pPr>
        <w:ind w:firstLine="567"/>
      </w:pPr>
      <w:r>
        <w:t>________________________________________________________________________</w:t>
      </w:r>
    </w:p>
    <w:p w:rsidR="00792519" w:rsidRDefault="00792519" w:rsidP="00792519">
      <w:pPr>
        <w:ind w:firstLine="567"/>
        <w:jc w:val="center"/>
        <w:rPr>
          <w:b/>
        </w:rPr>
      </w:pPr>
      <w:r>
        <w:rPr>
          <w:b/>
        </w:rPr>
        <w:t>_________________________________________________________________________</w:t>
      </w:r>
    </w:p>
    <w:p w:rsidR="00792519" w:rsidRDefault="00792519" w:rsidP="00792519">
      <w:pPr>
        <w:ind w:firstLine="567"/>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 организации)</w:t>
      </w:r>
    </w:p>
    <w:p w:rsidR="00792519" w:rsidRDefault="00792519" w:rsidP="00792519">
      <w:pPr>
        <w:autoSpaceDE w:val="0"/>
        <w:autoSpaceDN w:val="0"/>
        <w:adjustRightInd w:val="0"/>
        <w:jc w:val="both"/>
      </w:pPr>
    </w:p>
    <w:p w:rsidR="00792519" w:rsidRDefault="00792519" w:rsidP="00792519">
      <w:pPr>
        <w:autoSpaceDE w:val="0"/>
        <w:autoSpaceDN w:val="0"/>
        <w:adjustRightInd w:val="0"/>
        <w:jc w:val="both"/>
      </w:pPr>
      <w:r>
        <w:tab/>
      </w:r>
      <w:r w:rsidRPr="00D7702C">
        <w:t>В приеме документов для предоставления услуги</w:t>
      </w:r>
      <w:r>
        <w:t xml:space="preserve"> «Выдача разрешения на строительство</w:t>
      </w:r>
      <w:r w:rsidRPr="00D7702C">
        <w:t>» Вам отказано по следующим основаниям:</w:t>
      </w:r>
    </w:p>
    <w:p w:rsidR="00792519" w:rsidRDefault="00792519" w:rsidP="00792519">
      <w:pPr>
        <w:autoSpaceDE w:val="0"/>
        <w:autoSpaceDN w:val="0"/>
        <w:adjustRightInd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0"/>
        <w:gridCol w:w="4211"/>
        <w:gridCol w:w="3723"/>
      </w:tblGrid>
      <w:tr w:rsidR="00792519" w:rsidRPr="007A67ED" w:rsidTr="0009419C">
        <w:trPr>
          <w:tblHeader/>
        </w:trPr>
        <w:tc>
          <w:tcPr>
            <w:tcW w:w="1865" w:type="dxa"/>
            <w:shd w:val="clear" w:color="auto" w:fill="auto"/>
            <w:vAlign w:val="center"/>
          </w:tcPr>
          <w:p w:rsidR="00792519" w:rsidRPr="007A67ED" w:rsidRDefault="00792519" w:rsidP="0009419C">
            <w:pPr>
              <w:spacing w:line="240" w:lineRule="atLeast"/>
              <w:jc w:val="center"/>
            </w:pPr>
            <w:r w:rsidRPr="007A67ED">
              <w:t>№ пункта</w:t>
            </w:r>
          </w:p>
          <w:p w:rsidR="00792519" w:rsidRPr="007A67ED" w:rsidRDefault="00792519" w:rsidP="0009419C">
            <w:pPr>
              <w:spacing w:line="240" w:lineRule="atLeast"/>
              <w:jc w:val="center"/>
            </w:pPr>
            <w:r>
              <w:t>Административного регламента</w:t>
            </w:r>
          </w:p>
        </w:tc>
        <w:tc>
          <w:tcPr>
            <w:tcW w:w="4090" w:type="dxa"/>
            <w:shd w:val="clear" w:color="auto" w:fill="auto"/>
            <w:vAlign w:val="center"/>
          </w:tcPr>
          <w:p w:rsidR="00792519" w:rsidRPr="007A67ED" w:rsidRDefault="00792519" w:rsidP="0009419C">
            <w:pPr>
              <w:spacing w:line="240" w:lineRule="atLeast"/>
              <w:jc w:val="center"/>
            </w:pPr>
            <w:r w:rsidRPr="007A67ED">
              <w:t xml:space="preserve">Наименование основания для отказа в соответствии с </w:t>
            </w:r>
            <w:r>
              <w:t>Административным регламентом</w:t>
            </w:r>
          </w:p>
        </w:tc>
        <w:tc>
          <w:tcPr>
            <w:tcW w:w="3616" w:type="dxa"/>
            <w:shd w:val="clear" w:color="auto" w:fill="auto"/>
            <w:vAlign w:val="center"/>
          </w:tcPr>
          <w:p w:rsidR="00792519" w:rsidRPr="007A67ED" w:rsidRDefault="00792519" w:rsidP="0009419C">
            <w:pPr>
              <w:spacing w:line="240" w:lineRule="atLeast"/>
              <w:jc w:val="center"/>
            </w:pPr>
            <w:r w:rsidRPr="007A67ED">
              <w:t>Разъяснение причин отказа</w:t>
            </w:r>
          </w:p>
          <w:p w:rsidR="00792519" w:rsidRPr="007A67ED" w:rsidRDefault="00792519" w:rsidP="0009419C">
            <w:pPr>
              <w:spacing w:line="240" w:lineRule="atLeast"/>
              <w:jc w:val="center"/>
            </w:pPr>
            <w:r w:rsidRPr="007A67ED">
              <w:t>в приеме документов</w:t>
            </w:r>
          </w:p>
        </w:tc>
      </w:tr>
      <w:tr w:rsidR="00792519" w:rsidRPr="007A67ED" w:rsidTr="0009419C">
        <w:tc>
          <w:tcPr>
            <w:tcW w:w="1865" w:type="dxa"/>
            <w:shd w:val="clear" w:color="auto" w:fill="auto"/>
          </w:tcPr>
          <w:p w:rsidR="00792519" w:rsidRPr="007A67ED" w:rsidRDefault="00792519" w:rsidP="0009419C">
            <w:pPr>
              <w:spacing w:after="120" w:line="240" w:lineRule="atLeast"/>
            </w:pPr>
            <w:r w:rsidRPr="007A67ED">
              <w:t xml:space="preserve">подпункт "а" пункта </w:t>
            </w:r>
            <w:r>
              <w:t>2.</w:t>
            </w:r>
            <w:r w:rsidRPr="007A67ED">
              <w:t>1</w:t>
            </w:r>
            <w:r>
              <w:t>5</w:t>
            </w:r>
          </w:p>
        </w:tc>
        <w:tc>
          <w:tcPr>
            <w:tcW w:w="4090" w:type="dxa"/>
            <w:shd w:val="clear" w:color="auto" w:fill="auto"/>
          </w:tcPr>
          <w:p w:rsidR="00792519" w:rsidRPr="00970CBC" w:rsidRDefault="00792519" w:rsidP="0009419C">
            <w:pPr>
              <w:spacing w:after="120" w:line="240" w:lineRule="atLeast"/>
            </w:pPr>
            <w:r>
              <w:rPr>
                <w:bCs/>
              </w:rPr>
              <w:t>Заявление о выдаче разрешения на строительство, заявление о внесении изменений, уведомление представлено</w:t>
            </w:r>
            <w:r w:rsidRPr="00970CBC">
              <w:rPr>
                <w:bCs/>
              </w:rPr>
              <w:t xml:space="preserve"> в орган государственной власти, орган местного самоуправления или организацию, в полномочия которых не входит предоставление услуг</w:t>
            </w:r>
            <w:r>
              <w:rPr>
                <w:bCs/>
              </w:rPr>
              <w:t>и</w:t>
            </w:r>
          </w:p>
        </w:tc>
        <w:tc>
          <w:tcPr>
            <w:tcW w:w="3616" w:type="dxa"/>
            <w:shd w:val="clear" w:color="auto" w:fill="auto"/>
          </w:tcPr>
          <w:p w:rsidR="00792519" w:rsidRPr="007A67ED" w:rsidRDefault="00792519" w:rsidP="0009419C">
            <w:pPr>
              <w:spacing w:after="120" w:line="240" w:lineRule="atLeast"/>
              <w:rPr>
                <w:i/>
              </w:rPr>
            </w:pPr>
            <w:r w:rsidRPr="007A67ED">
              <w:rPr>
                <w:i/>
              </w:rPr>
              <w:t>Указыва</w:t>
            </w:r>
            <w:r>
              <w:rPr>
                <w:i/>
              </w:rPr>
              <w:t>е</w:t>
            </w:r>
            <w:r w:rsidRPr="007A67ED">
              <w:rPr>
                <w:i/>
              </w:rPr>
              <w:t>тся</w:t>
            </w:r>
            <w:r>
              <w:rPr>
                <w:i/>
              </w:rPr>
              <w:t>, какое ведомство предоставляет услугу, информация о его местонахождении</w:t>
            </w:r>
          </w:p>
        </w:tc>
      </w:tr>
      <w:tr w:rsidR="00792519" w:rsidRPr="007A67ED" w:rsidTr="0009419C">
        <w:tc>
          <w:tcPr>
            <w:tcW w:w="1865" w:type="dxa"/>
            <w:shd w:val="clear" w:color="auto" w:fill="auto"/>
          </w:tcPr>
          <w:p w:rsidR="00792519" w:rsidRPr="007A67ED" w:rsidRDefault="00792519" w:rsidP="0009419C">
            <w:pPr>
              <w:spacing w:after="120" w:line="240" w:lineRule="atLeast"/>
            </w:pPr>
            <w:r w:rsidRPr="007A67ED">
              <w:t xml:space="preserve">подпункт "б" пункта </w:t>
            </w:r>
            <w:r>
              <w:t>2.</w:t>
            </w:r>
            <w:r w:rsidRPr="007A67ED">
              <w:t>1</w:t>
            </w:r>
            <w:r>
              <w:t>5</w:t>
            </w:r>
          </w:p>
        </w:tc>
        <w:tc>
          <w:tcPr>
            <w:tcW w:w="4090" w:type="dxa"/>
            <w:shd w:val="clear" w:color="auto" w:fill="auto"/>
          </w:tcPr>
          <w:p w:rsidR="00792519" w:rsidRDefault="00792519" w:rsidP="0009419C">
            <w:pPr>
              <w:spacing w:after="120" w:line="240" w:lineRule="atLeast"/>
              <w:rPr>
                <w:bCs/>
              </w:rPr>
            </w:pPr>
            <w:r>
              <w:rPr>
                <w:bCs/>
              </w:rPr>
              <w:t>неполное заполнение полей в форме заявление о выдаче разрешения на строительство, заявление о внесении изменений, уведомления, в том числе в интерактивной форме заявления (уведомления) на Едином портале</w:t>
            </w:r>
          </w:p>
        </w:tc>
        <w:tc>
          <w:tcPr>
            <w:tcW w:w="3616" w:type="dxa"/>
            <w:shd w:val="clear" w:color="auto" w:fill="auto"/>
          </w:tcPr>
          <w:p w:rsidR="00792519" w:rsidRPr="007A67ED" w:rsidRDefault="00792519" w:rsidP="0009419C">
            <w:pPr>
              <w:spacing w:after="120" w:line="240" w:lineRule="atLeast"/>
              <w:rPr>
                <w:i/>
              </w:rPr>
            </w:pPr>
            <w:r>
              <w:rPr>
                <w:i/>
              </w:rPr>
              <w:t>Указываются основания такого вывода</w:t>
            </w:r>
          </w:p>
        </w:tc>
      </w:tr>
      <w:tr w:rsidR="00792519" w:rsidRPr="007A67ED" w:rsidTr="0009419C">
        <w:tc>
          <w:tcPr>
            <w:tcW w:w="1865" w:type="dxa"/>
            <w:shd w:val="clear" w:color="auto" w:fill="auto"/>
          </w:tcPr>
          <w:p w:rsidR="00792519" w:rsidRPr="007A67ED" w:rsidRDefault="00792519" w:rsidP="0009419C">
            <w:pPr>
              <w:spacing w:after="120" w:line="240" w:lineRule="atLeast"/>
            </w:pPr>
            <w:r w:rsidRPr="007A67ED">
              <w:t>подпункт "в"</w:t>
            </w:r>
            <w:r>
              <w:t xml:space="preserve"> </w:t>
            </w:r>
            <w:r w:rsidRPr="007A67ED">
              <w:t xml:space="preserve">  пункта </w:t>
            </w:r>
            <w:r>
              <w:t>2.</w:t>
            </w:r>
            <w:r w:rsidRPr="007A67ED">
              <w:t>1</w:t>
            </w:r>
            <w:r>
              <w:t>5</w:t>
            </w:r>
          </w:p>
        </w:tc>
        <w:tc>
          <w:tcPr>
            <w:tcW w:w="4090" w:type="dxa"/>
            <w:shd w:val="clear" w:color="auto" w:fill="auto"/>
          </w:tcPr>
          <w:p w:rsidR="00792519" w:rsidRDefault="00792519" w:rsidP="0009419C">
            <w:pPr>
              <w:spacing w:after="120" w:line="240" w:lineRule="atLeast"/>
              <w:rPr>
                <w:bCs/>
              </w:rPr>
            </w:pPr>
            <w:r>
              <w:rPr>
                <w:bCs/>
              </w:rPr>
              <w:t>непредставление документов, предусмотренных подпунктами «а» - «в» пункта 2.8 настоящего Административного регламента</w:t>
            </w:r>
          </w:p>
        </w:tc>
        <w:tc>
          <w:tcPr>
            <w:tcW w:w="3616" w:type="dxa"/>
            <w:shd w:val="clear" w:color="auto" w:fill="auto"/>
          </w:tcPr>
          <w:p w:rsidR="00792519" w:rsidRDefault="00792519" w:rsidP="0009419C">
            <w:pPr>
              <w:spacing w:after="120" w:line="240" w:lineRule="atLeast"/>
              <w:rPr>
                <w:i/>
              </w:rPr>
            </w:pPr>
            <w:r>
              <w:rPr>
                <w:i/>
              </w:rPr>
              <w:t>Указывается исчерпывающий перечень документов, не представленных заявителем</w:t>
            </w:r>
          </w:p>
        </w:tc>
      </w:tr>
      <w:tr w:rsidR="00792519" w:rsidRPr="007A67ED" w:rsidTr="0009419C">
        <w:tc>
          <w:tcPr>
            <w:tcW w:w="1865" w:type="dxa"/>
            <w:shd w:val="clear" w:color="auto" w:fill="auto"/>
          </w:tcPr>
          <w:p w:rsidR="00792519" w:rsidRPr="007A67ED" w:rsidRDefault="00792519" w:rsidP="0009419C">
            <w:pPr>
              <w:spacing w:after="120" w:line="240" w:lineRule="atLeast"/>
            </w:pPr>
            <w:r w:rsidRPr="007A67ED">
              <w:t xml:space="preserve">подпункт "г" </w:t>
            </w:r>
            <w:r w:rsidRPr="007A67ED">
              <w:lastRenderedPageBreak/>
              <w:t xml:space="preserve">пункта </w:t>
            </w:r>
            <w:r>
              <w:t>2.</w:t>
            </w:r>
            <w:r w:rsidRPr="007A67ED">
              <w:t>1</w:t>
            </w:r>
            <w:r>
              <w:t>5</w:t>
            </w:r>
          </w:p>
        </w:tc>
        <w:tc>
          <w:tcPr>
            <w:tcW w:w="4090" w:type="dxa"/>
            <w:shd w:val="clear" w:color="auto" w:fill="auto"/>
          </w:tcPr>
          <w:p w:rsidR="00792519" w:rsidRPr="00970CBC" w:rsidRDefault="00792519" w:rsidP="0009419C">
            <w:pPr>
              <w:spacing w:after="120" w:line="240" w:lineRule="atLeast"/>
            </w:pPr>
            <w:r w:rsidRPr="00970CBC">
              <w:rPr>
                <w:bCs/>
              </w:rPr>
              <w:lastRenderedPageBreak/>
              <w:t xml:space="preserve">представленные документы утратили </w:t>
            </w:r>
            <w:r w:rsidRPr="00970CBC">
              <w:rPr>
                <w:bCs/>
              </w:rPr>
              <w:lastRenderedPageBreak/>
              <w:t xml:space="preserve">силу на </w:t>
            </w:r>
            <w:r>
              <w:rPr>
                <w:bCs/>
              </w:rPr>
              <w:t>день</w:t>
            </w:r>
            <w:r w:rsidRPr="00970CBC">
              <w:rPr>
                <w:bCs/>
              </w:rPr>
              <w:t xml:space="preserve"> обращения за </w:t>
            </w:r>
            <w:r>
              <w:rPr>
                <w:bCs/>
              </w:rPr>
              <w:t xml:space="preserve">получением </w:t>
            </w:r>
            <w:r w:rsidRPr="00970CBC">
              <w:rPr>
                <w:bCs/>
              </w:rPr>
              <w:t>услуг</w:t>
            </w:r>
            <w:r>
              <w:rPr>
                <w:bCs/>
              </w:rPr>
              <w:t>и</w:t>
            </w:r>
            <w:r w:rsidRPr="00970CBC">
              <w:rPr>
                <w:bCs/>
              </w:rPr>
              <w:t xml:space="preserve"> (документ, удостоверяющий личность; документ, удостоверяющий полномочия представителя </w:t>
            </w:r>
            <w:r>
              <w:rPr>
                <w:bCs/>
              </w:rPr>
              <w:t>з</w:t>
            </w:r>
            <w:r w:rsidRPr="00970CBC">
              <w:rPr>
                <w:bCs/>
              </w:rPr>
              <w:t>аявителя, в случае обращения за получением услуги указанным лицом</w:t>
            </w:r>
            <w:r>
              <w:rPr>
                <w:bCs/>
              </w:rPr>
              <w:t>)</w:t>
            </w:r>
          </w:p>
        </w:tc>
        <w:tc>
          <w:tcPr>
            <w:tcW w:w="3616" w:type="dxa"/>
            <w:shd w:val="clear" w:color="auto" w:fill="auto"/>
          </w:tcPr>
          <w:p w:rsidR="00792519" w:rsidRPr="007A67ED" w:rsidRDefault="00792519" w:rsidP="0009419C">
            <w:pPr>
              <w:spacing w:after="120" w:line="240" w:lineRule="atLeast"/>
              <w:rPr>
                <w:i/>
              </w:rPr>
            </w:pPr>
            <w:r>
              <w:rPr>
                <w:i/>
              </w:rPr>
              <w:lastRenderedPageBreak/>
              <w:t xml:space="preserve">Указывается исчерпывающий </w:t>
            </w:r>
            <w:r>
              <w:rPr>
                <w:i/>
              </w:rPr>
              <w:lastRenderedPageBreak/>
              <w:t>перечень документов, утративших силу</w:t>
            </w:r>
          </w:p>
        </w:tc>
      </w:tr>
      <w:tr w:rsidR="00792519" w:rsidRPr="007A67ED" w:rsidTr="0009419C">
        <w:tc>
          <w:tcPr>
            <w:tcW w:w="1865" w:type="dxa"/>
            <w:shd w:val="clear" w:color="auto" w:fill="auto"/>
          </w:tcPr>
          <w:p w:rsidR="00792519" w:rsidRPr="007A67ED" w:rsidRDefault="00792519" w:rsidP="0009419C">
            <w:pPr>
              <w:spacing w:after="120" w:line="240" w:lineRule="atLeast"/>
            </w:pPr>
            <w:r w:rsidRPr="007A67ED">
              <w:lastRenderedPageBreak/>
              <w:t>подпункт "</w:t>
            </w:r>
            <w:proofErr w:type="spellStart"/>
            <w:r>
              <w:t>д</w:t>
            </w:r>
            <w:proofErr w:type="spellEnd"/>
            <w:r w:rsidRPr="007A67ED">
              <w:t xml:space="preserve">" пункта </w:t>
            </w:r>
            <w:r>
              <w:t>2.</w:t>
            </w:r>
            <w:r w:rsidRPr="007A67ED">
              <w:t>1</w:t>
            </w:r>
            <w:r>
              <w:t>5</w:t>
            </w:r>
          </w:p>
        </w:tc>
        <w:tc>
          <w:tcPr>
            <w:tcW w:w="4090" w:type="dxa"/>
            <w:shd w:val="clear" w:color="auto" w:fill="auto"/>
          </w:tcPr>
          <w:p w:rsidR="00792519" w:rsidRPr="00970CBC" w:rsidRDefault="00792519" w:rsidP="0009419C">
            <w:pPr>
              <w:spacing w:after="120" w:line="240" w:lineRule="atLeast"/>
            </w:pPr>
            <w:r>
              <w:rPr>
                <w:bCs/>
              </w:rPr>
              <w:t xml:space="preserve">представленные   </w:t>
            </w:r>
            <w:r w:rsidRPr="00970CBC">
              <w:rPr>
                <w:bCs/>
              </w:rPr>
              <w:t>документы     содержат     подчистки и исправления текста</w:t>
            </w:r>
          </w:p>
        </w:tc>
        <w:tc>
          <w:tcPr>
            <w:tcW w:w="3616" w:type="dxa"/>
            <w:shd w:val="clear" w:color="auto" w:fill="auto"/>
          </w:tcPr>
          <w:p w:rsidR="00792519" w:rsidRPr="007A67ED" w:rsidRDefault="00792519" w:rsidP="0009419C">
            <w:pPr>
              <w:spacing w:after="120" w:line="240" w:lineRule="atLeast"/>
              <w:rPr>
                <w:i/>
              </w:rPr>
            </w:pPr>
            <w:r>
              <w:rPr>
                <w:i/>
              </w:rPr>
              <w:t>Указывается исчерпывающий перечень документов, содержащих подчистки и исправления текста</w:t>
            </w:r>
          </w:p>
        </w:tc>
      </w:tr>
      <w:tr w:rsidR="00792519" w:rsidRPr="007A67ED" w:rsidTr="0009419C">
        <w:tc>
          <w:tcPr>
            <w:tcW w:w="1865" w:type="dxa"/>
            <w:shd w:val="clear" w:color="auto" w:fill="auto"/>
          </w:tcPr>
          <w:p w:rsidR="00792519" w:rsidRPr="007A67ED" w:rsidRDefault="00792519" w:rsidP="0009419C">
            <w:pPr>
              <w:spacing w:after="120" w:line="240" w:lineRule="atLeast"/>
            </w:pPr>
            <w:r w:rsidRPr="007A67ED">
              <w:t>подпункт "</w:t>
            </w:r>
            <w:r>
              <w:t>е</w:t>
            </w:r>
            <w:r w:rsidRPr="007A67ED">
              <w:t xml:space="preserve">" пункта </w:t>
            </w:r>
            <w:r>
              <w:t>2.</w:t>
            </w:r>
            <w:r w:rsidRPr="007A67ED">
              <w:t>1</w:t>
            </w:r>
            <w:r>
              <w:t>5</w:t>
            </w:r>
          </w:p>
        </w:tc>
        <w:tc>
          <w:tcPr>
            <w:tcW w:w="4090" w:type="dxa"/>
            <w:shd w:val="clear" w:color="auto" w:fill="auto"/>
          </w:tcPr>
          <w:p w:rsidR="00792519" w:rsidRPr="00970CBC" w:rsidRDefault="00792519" w:rsidP="0009419C">
            <w:pPr>
              <w:spacing w:after="120" w:line="240" w:lineRule="atLeast"/>
            </w:pPr>
            <w:r>
              <w:rPr>
                <w:bCs/>
              </w:rPr>
              <w:t xml:space="preserve">представленные в электронном виде </w:t>
            </w:r>
            <w:r w:rsidRPr="00970CBC">
              <w:rPr>
                <w:bCs/>
              </w:rPr>
              <w:t xml:space="preserve">документы содержат повреждения, наличие которых не позволяет в полном объеме </w:t>
            </w:r>
            <w:r>
              <w:rPr>
                <w:bCs/>
              </w:rPr>
              <w:t>использовать</w:t>
            </w:r>
            <w:r w:rsidRPr="00970CBC">
              <w:rPr>
                <w:bCs/>
              </w:rPr>
              <w:t xml:space="preserve"> информацию и сведения, содержащиеся в документах </w:t>
            </w:r>
          </w:p>
        </w:tc>
        <w:tc>
          <w:tcPr>
            <w:tcW w:w="3616" w:type="dxa"/>
            <w:shd w:val="clear" w:color="auto" w:fill="auto"/>
          </w:tcPr>
          <w:p w:rsidR="00792519" w:rsidRPr="007A67ED" w:rsidRDefault="00792519" w:rsidP="0009419C">
            <w:pPr>
              <w:spacing w:after="120" w:line="240" w:lineRule="atLeast"/>
              <w:rPr>
                <w:i/>
              </w:rPr>
            </w:pPr>
            <w:r>
              <w:rPr>
                <w:i/>
              </w:rPr>
              <w:t>Указываются исчерпывающий перечень документов, содержащих повреждения</w:t>
            </w:r>
          </w:p>
        </w:tc>
      </w:tr>
      <w:tr w:rsidR="00792519" w:rsidRPr="007A67ED" w:rsidTr="0009419C">
        <w:tc>
          <w:tcPr>
            <w:tcW w:w="1865" w:type="dxa"/>
            <w:shd w:val="clear" w:color="auto" w:fill="auto"/>
          </w:tcPr>
          <w:p w:rsidR="00792519" w:rsidRPr="007A67ED" w:rsidRDefault="00792519" w:rsidP="0009419C">
            <w:pPr>
              <w:spacing w:after="120" w:line="240" w:lineRule="atLeast"/>
            </w:pPr>
            <w:r w:rsidRPr="007A67ED">
              <w:t>подпункт "</w:t>
            </w:r>
            <w:r>
              <w:t>ж</w:t>
            </w:r>
            <w:r w:rsidRPr="007A67ED">
              <w:t xml:space="preserve">" пункта </w:t>
            </w:r>
            <w:r>
              <w:t>2.</w:t>
            </w:r>
            <w:r w:rsidRPr="007A67ED">
              <w:t>1</w:t>
            </w:r>
            <w:r>
              <w:t>5</w:t>
            </w:r>
          </w:p>
        </w:tc>
        <w:tc>
          <w:tcPr>
            <w:tcW w:w="4090" w:type="dxa"/>
            <w:shd w:val="clear" w:color="auto" w:fill="auto"/>
          </w:tcPr>
          <w:p w:rsidR="00792519" w:rsidRPr="00792519" w:rsidRDefault="00792519" w:rsidP="0009419C">
            <w:pPr>
              <w:spacing w:after="120" w:line="240" w:lineRule="atLeast"/>
            </w:pPr>
            <w:r w:rsidRPr="00792519">
              <w:rPr>
                <w:bCs/>
              </w:rPr>
              <w:t> заявление о выдаче разрешения на строительство, заявление о внесении изменений, уведомление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2.5-2.7 настоящего Административного регламента</w:t>
            </w:r>
          </w:p>
        </w:tc>
        <w:tc>
          <w:tcPr>
            <w:tcW w:w="3616" w:type="dxa"/>
            <w:shd w:val="clear" w:color="auto" w:fill="auto"/>
          </w:tcPr>
          <w:p w:rsidR="00792519" w:rsidRPr="007A67ED" w:rsidRDefault="00792519" w:rsidP="0009419C">
            <w:pPr>
              <w:spacing w:after="120" w:line="240" w:lineRule="atLeast"/>
              <w:rPr>
                <w:i/>
              </w:rPr>
            </w:pPr>
            <w:r>
              <w:rPr>
                <w:i/>
              </w:rPr>
              <w:t>Указываются основания такого вывода</w:t>
            </w:r>
          </w:p>
        </w:tc>
      </w:tr>
      <w:tr w:rsidR="00792519" w:rsidRPr="007A67ED" w:rsidTr="0009419C">
        <w:tc>
          <w:tcPr>
            <w:tcW w:w="1865" w:type="dxa"/>
            <w:shd w:val="clear" w:color="auto" w:fill="auto"/>
          </w:tcPr>
          <w:p w:rsidR="00792519" w:rsidRPr="007A67ED" w:rsidRDefault="00792519" w:rsidP="0009419C">
            <w:pPr>
              <w:spacing w:after="120" w:line="240" w:lineRule="atLeast"/>
            </w:pPr>
            <w:r w:rsidRPr="007A67ED">
              <w:t>подпункт "</w:t>
            </w:r>
            <w:proofErr w:type="spellStart"/>
            <w:r>
              <w:t>з</w:t>
            </w:r>
            <w:proofErr w:type="spellEnd"/>
            <w:r w:rsidRPr="007A67ED">
              <w:t>"</w:t>
            </w:r>
            <w:r>
              <w:t xml:space="preserve"> </w:t>
            </w:r>
            <w:r w:rsidRPr="007A67ED">
              <w:t xml:space="preserve"> пункта </w:t>
            </w:r>
            <w:r>
              <w:t>2.</w:t>
            </w:r>
            <w:r w:rsidRPr="007A67ED">
              <w:t>1</w:t>
            </w:r>
            <w:r>
              <w:t>5</w:t>
            </w:r>
          </w:p>
        </w:tc>
        <w:tc>
          <w:tcPr>
            <w:tcW w:w="4090" w:type="dxa"/>
            <w:shd w:val="clear" w:color="auto" w:fill="auto"/>
          </w:tcPr>
          <w:p w:rsidR="00792519" w:rsidRPr="0077332E" w:rsidRDefault="00792519" w:rsidP="0009419C">
            <w:pPr>
              <w:spacing w:after="120" w:line="240" w:lineRule="atLeast"/>
              <w:rPr>
                <w:bCs/>
              </w:rPr>
            </w:pPr>
            <w:r>
              <w:rPr>
                <w:bCs/>
              </w:rPr>
              <w:t>выявлено несоблюдение установленных статей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616" w:type="dxa"/>
            <w:shd w:val="clear" w:color="auto" w:fill="auto"/>
          </w:tcPr>
          <w:p w:rsidR="00792519" w:rsidRPr="007A67ED" w:rsidRDefault="00792519" w:rsidP="0009419C">
            <w:pPr>
              <w:spacing w:after="120" w:line="240" w:lineRule="atLeast"/>
              <w:rPr>
                <w:i/>
              </w:rPr>
            </w:pPr>
            <w:r w:rsidRPr="007A67ED">
              <w:rPr>
                <w:i/>
              </w:rPr>
              <w:t>Указыва</w:t>
            </w:r>
            <w:r>
              <w:rPr>
                <w:i/>
              </w:rPr>
              <w:t>е</w:t>
            </w:r>
            <w:r w:rsidRPr="007A67ED">
              <w:rPr>
                <w:i/>
              </w:rPr>
              <w:t>тся</w:t>
            </w:r>
            <w:r>
              <w:rPr>
                <w:i/>
              </w:rPr>
              <w:t xml:space="preserve"> исчерпывающий перечень электронных  документов, не соответствующих указанному критерию</w:t>
            </w:r>
          </w:p>
        </w:tc>
      </w:tr>
    </w:tbl>
    <w:p w:rsidR="00792519" w:rsidRDefault="00792519" w:rsidP="00792519">
      <w:r>
        <w:tab/>
      </w:r>
      <w:r w:rsidRPr="007A67ED">
        <w:t xml:space="preserve">Дополнительно информируем: </w:t>
      </w:r>
      <w:r w:rsidRPr="007A67ED">
        <w:tab/>
        <w:t>.</w:t>
      </w:r>
    </w:p>
    <w:p w:rsidR="00792519" w:rsidRPr="007A67ED" w:rsidRDefault="00792519" w:rsidP="00792519">
      <w:pPr>
        <w:tabs>
          <w:tab w:val="right" w:leader="underscore" w:pos="9071"/>
        </w:tabs>
      </w:pPr>
      <w:r>
        <w:t>___________________________________________________________________________</w:t>
      </w:r>
    </w:p>
    <w:p w:rsidR="00792519" w:rsidRPr="007A67ED" w:rsidRDefault="00792519" w:rsidP="00792519">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отказа в приеме документов, необходимых для предоставления услуги, а также иная дополнительная информация при наличии)</w:t>
      </w:r>
    </w:p>
    <w:tbl>
      <w:tblPr>
        <w:tblW w:w="9470" w:type="dxa"/>
        <w:tblLayout w:type="fixed"/>
        <w:tblCellMar>
          <w:left w:w="28" w:type="dxa"/>
          <w:right w:w="28" w:type="dxa"/>
        </w:tblCellMar>
        <w:tblLook w:val="0000"/>
      </w:tblPr>
      <w:tblGrid>
        <w:gridCol w:w="3119"/>
        <w:gridCol w:w="595"/>
        <w:gridCol w:w="1957"/>
        <w:gridCol w:w="594"/>
        <w:gridCol w:w="3205"/>
      </w:tblGrid>
      <w:tr w:rsidR="00792519" w:rsidRPr="007A67ED" w:rsidTr="0009419C">
        <w:tc>
          <w:tcPr>
            <w:tcW w:w="3119" w:type="dxa"/>
            <w:tcBorders>
              <w:top w:val="nil"/>
              <w:left w:val="nil"/>
              <w:bottom w:val="single" w:sz="4" w:space="0" w:color="auto"/>
              <w:right w:val="nil"/>
            </w:tcBorders>
            <w:vAlign w:val="bottom"/>
          </w:tcPr>
          <w:p w:rsidR="00792519" w:rsidRPr="007A67ED" w:rsidRDefault="00792519" w:rsidP="0009419C"/>
        </w:tc>
        <w:tc>
          <w:tcPr>
            <w:tcW w:w="595" w:type="dxa"/>
            <w:tcBorders>
              <w:top w:val="nil"/>
              <w:left w:val="nil"/>
              <w:bottom w:val="nil"/>
              <w:right w:val="nil"/>
            </w:tcBorders>
            <w:vAlign w:val="bottom"/>
          </w:tcPr>
          <w:p w:rsidR="00792519" w:rsidRPr="007A67ED" w:rsidRDefault="00792519" w:rsidP="0009419C"/>
        </w:tc>
        <w:tc>
          <w:tcPr>
            <w:tcW w:w="1957" w:type="dxa"/>
            <w:tcBorders>
              <w:top w:val="nil"/>
              <w:left w:val="nil"/>
              <w:bottom w:val="single" w:sz="4" w:space="0" w:color="auto"/>
              <w:right w:val="nil"/>
            </w:tcBorders>
            <w:vAlign w:val="bottom"/>
          </w:tcPr>
          <w:p w:rsidR="00792519" w:rsidRPr="007A67ED" w:rsidRDefault="00792519" w:rsidP="0009419C"/>
        </w:tc>
        <w:tc>
          <w:tcPr>
            <w:tcW w:w="594" w:type="dxa"/>
            <w:tcBorders>
              <w:top w:val="nil"/>
              <w:left w:val="nil"/>
              <w:bottom w:val="nil"/>
              <w:right w:val="nil"/>
            </w:tcBorders>
            <w:vAlign w:val="bottom"/>
          </w:tcPr>
          <w:p w:rsidR="00792519" w:rsidRPr="007A67ED" w:rsidRDefault="00792519" w:rsidP="0009419C"/>
        </w:tc>
        <w:tc>
          <w:tcPr>
            <w:tcW w:w="3205" w:type="dxa"/>
            <w:tcBorders>
              <w:top w:val="nil"/>
              <w:left w:val="nil"/>
              <w:bottom w:val="single" w:sz="4" w:space="0" w:color="auto"/>
              <w:right w:val="nil"/>
            </w:tcBorders>
            <w:vAlign w:val="bottom"/>
          </w:tcPr>
          <w:p w:rsidR="00792519" w:rsidRPr="007A67ED" w:rsidRDefault="00792519" w:rsidP="0009419C"/>
        </w:tc>
      </w:tr>
      <w:tr w:rsidR="00792519" w:rsidRPr="007A67ED" w:rsidTr="0009419C">
        <w:tc>
          <w:tcPr>
            <w:tcW w:w="3119" w:type="dxa"/>
            <w:tcBorders>
              <w:top w:val="nil"/>
              <w:left w:val="nil"/>
              <w:bottom w:val="nil"/>
              <w:right w:val="nil"/>
            </w:tcBorders>
          </w:tcPr>
          <w:p w:rsidR="00792519" w:rsidRPr="007A67ED" w:rsidRDefault="00792519" w:rsidP="0009419C">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792519" w:rsidRPr="007A67ED" w:rsidRDefault="00792519" w:rsidP="0009419C">
            <w:pPr>
              <w:spacing w:line="240" w:lineRule="atLeast"/>
              <w:jc w:val="center"/>
              <w:rPr>
                <w:sz w:val="20"/>
              </w:rPr>
            </w:pPr>
          </w:p>
        </w:tc>
        <w:tc>
          <w:tcPr>
            <w:tcW w:w="1957" w:type="dxa"/>
            <w:tcBorders>
              <w:top w:val="nil"/>
              <w:left w:val="nil"/>
              <w:bottom w:val="nil"/>
              <w:right w:val="nil"/>
            </w:tcBorders>
          </w:tcPr>
          <w:p w:rsidR="00792519" w:rsidRPr="007A67ED" w:rsidRDefault="00792519" w:rsidP="0009419C">
            <w:pPr>
              <w:spacing w:line="240" w:lineRule="atLeast"/>
              <w:jc w:val="center"/>
              <w:rPr>
                <w:sz w:val="20"/>
              </w:rPr>
            </w:pPr>
            <w:r w:rsidRPr="007A67ED">
              <w:rPr>
                <w:sz w:val="20"/>
              </w:rPr>
              <w:t>(подпись)</w:t>
            </w:r>
          </w:p>
        </w:tc>
        <w:tc>
          <w:tcPr>
            <w:tcW w:w="594" w:type="dxa"/>
            <w:tcBorders>
              <w:top w:val="nil"/>
              <w:left w:val="nil"/>
              <w:bottom w:val="nil"/>
              <w:right w:val="nil"/>
            </w:tcBorders>
          </w:tcPr>
          <w:p w:rsidR="00792519" w:rsidRPr="007A67ED" w:rsidRDefault="00792519" w:rsidP="0009419C">
            <w:pPr>
              <w:spacing w:line="240" w:lineRule="atLeast"/>
              <w:jc w:val="center"/>
              <w:rPr>
                <w:sz w:val="20"/>
              </w:rPr>
            </w:pPr>
          </w:p>
        </w:tc>
        <w:tc>
          <w:tcPr>
            <w:tcW w:w="3205" w:type="dxa"/>
            <w:tcBorders>
              <w:top w:val="nil"/>
              <w:left w:val="nil"/>
              <w:bottom w:val="nil"/>
              <w:right w:val="nil"/>
            </w:tcBorders>
          </w:tcPr>
          <w:p w:rsidR="00792519" w:rsidRPr="007A67ED" w:rsidRDefault="00792519" w:rsidP="0009419C">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792519" w:rsidRPr="00792519" w:rsidRDefault="00792519" w:rsidP="00792519">
      <w:pPr>
        <w:autoSpaceDE w:val="0"/>
        <w:autoSpaceDN w:val="0"/>
        <w:adjustRightInd w:val="0"/>
        <w:ind w:firstLine="709"/>
        <w:jc w:val="right"/>
        <w:rPr>
          <w:sz w:val="20"/>
          <w:szCs w:val="28"/>
        </w:rPr>
      </w:pPr>
    </w:p>
    <w:p w:rsidR="00792519" w:rsidRPr="00792519" w:rsidRDefault="00792519" w:rsidP="00792519">
      <w:pPr>
        <w:autoSpaceDE w:val="0"/>
        <w:autoSpaceDN w:val="0"/>
        <w:adjustRightInd w:val="0"/>
        <w:ind w:firstLine="709"/>
        <w:jc w:val="right"/>
        <w:rPr>
          <w:sz w:val="20"/>
          <w:szCs w:val="28"/>
        </w:rPr>
      </w:pPr>
    </w:p>
    <w:p w:rsidR="00792519" w:rsidRPr="00792519" w:rsidRDefault="00792519" w:rsidP="00792519">
      <w:pPr>
        <w:autoSpaceDE w:val="0"/>
        <w:autoSpaceDN w:val="0"/>
        <w:adjustRightInd w:val="0"/>
        <w:ind w:firstLine="709"/>
        <w:jc w:val="right"/>
        <w:rPr>
          <w:sz w:val="20"/>
          <w:szCs w:val="28"/>
        </w:rPr>
      </w:pPr>
    </w:p>
    <w:p w:rsidR="00792519" w:rsidRPr="00792519" w:rsidRDefault="00792519" w:rsidP="00792519">
      <w:pPr>
        <w:autoSpaceDE w:val="0"/>
        <w:autoSpaceDN w:val="0"/>
        <w:adjustRightInd w:val="0"/>
        <w:ind w:firstLine="709"/>
        <w:jc w:val="right"/>
        <w:rPr>
          <w:sz w:val="20"/>
          <w:szCs w:val="28"/>
        </w:rPr>
      </w:pPr>
    </w:p>
    <w:p w:rsidR="00792519" w:rsidRDefault="00792519" w:rsidP="00792519">
      <w:pPr>
        <w:autoSpaceDE w:val="0"/>
        <w:autoSpaceDN w:val="0"/>
        <w:adjustRightInd w:val="0"/>
        <w:ind w:firstLine="709"/>
        <w:jc w:val="right"/>
        <w:rPr>
          <w:sz w:val="20"/>
          <w:szCs w:val="28"/>
        </w:rPr>
      </w:pPr>
    </w:p>
    <w:p w:rsidR="00792519" w:rsidRDefault="00792519" w:rsidP="00792519">
      <w:pPr>
        <w:autoSpaceDE w:val="0"/>
        <w:autoSpaceDN w:val="0"/>
        <w:adjustRightInd w:val="0"/>
        <w:ind w:firstLine="709"/>
        <w:jc w:val="right"/>
        <w:rPr>
          <w:sz w:val="20"/>
          <w:szCs w:val="28"/>
        </w:rPr>
      </w:pPr>
    </w:p>
    <w:p w:rsidR="00792519" w:rsidRDefault="00792519" w:rsidP="00792519">
      <w:pPr>
        <w:autoSpaceDE w:val="0"/>
        <w:autoSpaceDN w:val="0"/>
        <w:adjustRightInd w:val="0"/>
        <w:ind w:firstLine="709"/>
        <w:jc w:val="right"/>
        <w:rPr>
          <w:sz w:val="20"/>
          <w:szCs w:val="28"/>
        </w:rPr>
      </w:pPr>
    </w:p>
    <w:p w:rsidR="00792519" w:rsidRDefault="00792519" w:rsidP="00792519">
      <w:pPr>
        <w:autoSpaceDE w:val="0"/>
        <w:autoSpaceDN w:val="0"/>
        <w:adjustRightInd w:val="0"/>
        <w:ind w:firstLine="709"/>
        <w:jc w:val="right"/>
        <w:rPr>
          <w:sz w:val="20"/>
          <w:szCs w:val="28"/>
        </w:rPr>
      </w:pPr>
    </w:p>
    <w:p w:rsidR="00792519" w:rsidRPr="00303550" w:rsidRDefault="00792519" w:rsidP="00792519">
      <w:pPr>
        <w:autoSpaceDE w:val="0"/>
        <w:autoSpaceDN w:val="0"/>
        <w:adjustRightInd w:val="0"/>
        <w:ind w:firstLine="709"/>
        <w:jc w:val="right"/>
        <w:rPr>
          <w:sz w:val="20"/>
          <w:szCs w:val="28"/>
        </w:rPr>
      </w:pPr>
      <w:r>
        <w:rPr>
          <w:sz w:val="20"/>
          <w:szCs w:val="28"/>
        </w:rPr>
        <w:lastRenderedPageBreak/>
        <w:t>Приложение 6</w:t>
      </w:r>
    </w:p>
    <w:p w:rsidR="00792519" w:rsidRPr="00303550" w:rsidRDefault="00792519" w:rsidP="00792519">
      <w:pPr>
        <w:ind w:firstLine="709"/>
        <w:jc w:val="right"/>
        <w:rPr>
          <w:sz w:val="20"/>
          <w:szCs w:val="28"/>
        </w:rPr>
      </w:pPr>
      <w:r w:rsidRPr="00303550">
        <w:rPr>
          <w:sz w:val="20"/>
          <w:szCs w:val="28"/>
        </w:rPr>
        <w:t>к административному регламенту</w:t>
      </w:r>
    </w:p>
    <w:p w:rsidR="00792519" w:rsidRPr="00303550" w:rsidRDefault="00792519" w:rsidP="00792519">
      <w:pPr>
        <w:ind w:firstLine="709"/>
        <w:jc w:val="right"/>
        <w:rPr>
          <w:sz w:val="20"/>
          <w:szCs w:val="28"/>
        </w:rPr>
      </w:pPr>
      <w:r w:rsidRPr="00303550">
        <w:rPr>
          <w:sz w:val="20"/>
          <w:szCs w:val="28"/>
        </w:rPr>
        <w:t xml:space="preserve">предоставления муниципальной услуги </w:t>
      </w:r>
    </w:p>
    <w:p w:rsidR="00792519" w:rsidRPr="00673ACA" w:rsidRDefault="00792519" w:rsidP="00792519">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««Выдача разрешений на строительство, </w:t>
      </w:r>
    </w:p>
    <w:p w:rsidR="00792519" w:rsidRPr="00673ACA" w:rsidRDefault="00792519" w:rsidP="00792519">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внесение изменений в разрешение на строительство, </w:t>
      </w:r>
    </w:p>
    <w:p w:rsidR="00792519" w:rsidRPr="00673ACA" w:rsidRDefault="00792519" w:rsidP="00792519">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 том числе в связи с необходимостью продления срока </w:t>
      </w:r>
    </w:p>
    <w:p w:rsidR="00792519" w:rsidRPr="00673ACA" w:rsidRDefault="00792519" w:rsidP="00792519">
      <w:pPr>
        <w:autoSpaceDE w:val="0"/>
        <w:autoSpaceDN w:val="0"/>
        <w:adjustRightInd w:val="0"/>
        <w:jc w:val="right"/>
        <w:rPr>
          <w:sz w:val="20"/>
          <w:szCs w:val="20"/>
        </w:rPr>
      </w:pPr>
      <w:r w:rsidRPr="00673ACA">
        <w:rPr>
          <w:rFonts w:eastAsia="Arial"/>
          <w:sz w:val="20"/>
          <w:szCs w:val="20"/>
          <w:lang w:eastAsia="zh-CN"/>
        </w:rPr>
        <w:t>действия разрешения на строительство</w:t>
      </w:r>
      <w:r w:rsidRPr="00673ACA">
        <w:rPr>
          <w:sz w:val="20"/>
          <w:szCs w:val="20"/>
        </w:rPr>
        <w:t xml:space="preserve">» на территории </w:t>
      </w:r>
    </w:p>
    <w:p w:rsidR="00792519" w:rsidRPr="00720567" w:rsidRDefault="00792519" w:rsidP="00792519">
      <w:pPr>
        <w:autoSpaceDE w:val="0"/>
        <w:autoSpaceDN w:val="0"/>
        <w:adjustRightInd w:val="0"/>
        <w:jc w:val="right"/>
        <w:rPr>
          <w:sz w:val="20"/>
          <w:szCs w:val="20"/>
        </w:rPr>
      </w:pPr>
      <w:r w:rsidRPr="00673ACA">
        <w:rPr>
          <w:sz w:val="20"/>
          <w:szCs w:val="20"/>
        </w:rPr>
        <w:t>Заволжского муниципального района  Ивановской области</w:t>
      </w:r>
      <w:r w:rsidRPr="00720567">
        <w:rPr>
          <w:sz w:val="20"/>
          <w:szCs w:val="20"/>
        </w:rPr>
        <w:t>»</w:t>
      </w:r>
    </w:p>
    <w:p w:rsidR="00792519" w:rsidRDefault="00792519" w:rsidP="00792519">
      <w:pPr>
        <w:autoSpaceDE w:val="0"/>
        <w:autoSpaceDN w:val="0"/>
        <w:adjustRightInd w:val="0"/>
        <w:jc w:val="both"/>
      </w:pPr>
    </w:p>
    <w:p w:rsidR="00792519" w:rsidRDefault="00792519" w:rsidP="00792519">
      <w:pPr>
        <w:tabs>
          <w:tab w:val="left" w:pos="3330"/>
        </w:tabs>
        <w:jc w:val="right"/>
      </w:pPr>
      <w:r>
        <w:t>Кому___________________________________________</w:t>
      </w:r>
    </w:p>
    <w:p w:rsidR="00792519" w:rsidRDefault="00792519" w:rsidP="00792519">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792519" w:rsidRDefault="00792519" w:rsidP="00792519">
      <w:pPr>
        <w:tabs>
          <w:tab w:val="left" w:pos="3330"/>
        </w:tabs>
        <w:jc w:val="right"/>
        <w:rPr>
          <w:sz w:val="20"/>
        </w:rPr>
      </w:pPr>
      <w:r w:rsidRPr="007A67ED">
        <w:rPr>
          <w:sz w:val="20"/>
        </w:rPr>
        <w:t xml:space="preserve"> в качестве индивидуального предпринимателя) -  </w:t>
      </w:r>
    </w:p>
    <w:p w:rsidR="00792519" w:rsidRDefault="00792519" w:rsidP="00792519">
      <w:pPr>
        <w:tabs>
          <w:tab w:val="left" w:pos="3330"/>
        </w:tabs>
        <w:jc w:val="right"/>
        <w:rPr>
          <w:sz w:val="20"/>
        </w:rPr>
      </w:pPr>
      <w:r w:rsidRPr="007A67ED">
        <w:rPr>
          <w:sz w:val="20"/>
        </w:rPr>
        <w:t xml:space="preserve">для физического лица, полное наименование застройщика, </w:t>
      </w:r>
    </w:p>
    <w:p w:rsidR="00792519" w:rsidRPr="007A67ED" w:rsidRDefault="00792519" w:rsidP="00792519">
      <w:pPr>
        <w:tabs>
          <w:tab w:val="left" w:pos="3330"/>
        </w:tabs>
        <w:jc w:val="right"/>
        <w:rPr>
          <w:sz w:val="20"/>
        </w:rPr>
      </w:pPr>
      <w:r w:rsidRPr="007A67ED">
        <w:rPr>
          <w:sz w:val="20"/>
        </w:rPr>
        <w:t>ИНН, ОГРН - для юридического лица</w:t>
      </w:r>
    </w:p>
    <w:p w:rsidR="00792519" w:rsidRPr="007A67ED" w:rsidRDefault="00792519" w:rsidP="00792519">
      <w:pPr>
        <w:spacing w:line="240" w:lineRule="atLeast"/>
        <w:ind w:left="3261"/>
      </w:pPr>
      <w:r w:rsidRPr="007A67ED">
        <w:t>___________________________</w:t>
      </w:r>
      <w:r>
        <w:t>_________</w:t>
      </w:r>
      <w:r w:rsidRPr="007A67ED">
        <w:t>______________</w:t>
      </w:r>
    </w:p>
    <w:p w:rsidR="00792519" w:rsidRPr="007A67ED" w:rsidRDefault="00792519" w:rsidP="00792519">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792519" w:rsidRDefault="00792519" w:rsidP="00792519">
      <w:pPr>
        <w:tabs>
          <w:tab w:val="left" w:pos="555"/>
        </w:tabs>
        <w:ind w:firstLine="709"/>
        <w:jc w:val="center"/>
        <w:rPr>
          <w:bCs/>
          <w:sz w:val="28"/>
          <w:szCs w:val="28"/>
          <w:highlight w:val="yellow"/>
        </w:rPr>
      </w:pPr>
    </w:p>
    <w:p w:rsidR="00792519" w:rsidRPr="00C45FFC" w:rsidRDefault="00792519" w:rsidP="00792519">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792519" w:rsidRDefault="00792519" w:rsidP="00792519">
      <w:pPr>
        <w:tabs>
          <w:tab w:val="left" w:pos="555"/>
        </w:tabs>
        <w:ind w:firstLine="709"/>
        <w:jc w:val="center"/>
        <w:rPr>
          <w:b/>
          <w:bCs/>
        </w:rPr>
      </w:pPr>
      <w:r w:rsidRPr="00C45FFC">
        <w:rPr>
          <w:b/>
          <w:bCs/>
        </w:rPr>
        <w:t>об отказе в</w:t>
      </w:r>
      <w:r>
        <w:rPr>
          <w:b/>
          <w:bCs/>
        </w:rPr>
        <w:t xml:space="preserve"> выдаче разрешения на строительство</w:t>
      </w:r>
    </w:p>
    <w:p w:rsidR="00792519" w:rsidRPr="00353944" w:rsidRDefault="00792519" w:rsidP="00792519">
      <w:pPr>
        <w:ind w:firstLine="567"/>
      </w:pPr>
      <w:r>
        <w:t>________________________________________________________________________</w:t>
      </w:r>
    </w:p>
    <w:p w:rsidR="00792519" w:rsidRDefault="00792519" w:rsidP="00792519">
      <w:pPr>
        <w:ind w:firstLine="567"/>
        <w:jc w:val="center"/>
        <w:rPr>
          <w:b/>
        </w:rPr>
      </w:pPr>
      <w:r>
        <w:rPr>
          <w:b/>
        </w:rPr>
        <w:t>_________________________________________________________________________</w:t>
      </w:r>
    </w:p>
    <w:p w:rsidR="00792519" w:rsidRDefault="00792519" w:rsidP="00792519">
      <w:pPr>
        <w:ind w:firstLine="567"/>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 организации)</w:t>
      </w:r>
    </w:p>
    <w:p w:rsidR="00792519" w:rsidRDefault="00792519" w:rsidP="00792519">
      <w:pPr>
        <w:autoSpaceDE w:val="0"/>
        <w:autoSpaceDN w:val="0"/>
        <w:adjustRightInd w:val="0"/>
        <w:jc w:val="both"/>
      </w:pPr>
    </w:p>
    <w:p w:rsidR="00792519" w:rsidRDefault="00792519" w:rsidP="00792519">
      <w:pPr>
        <w:autoSpaceDE w:val="0"/>
        <w:autoSpaceDN w:val="0"/>
        <w:adjustRightInd w:val="0"/>
        <w:jc w:val="both"/>
      </w:pPr>
      <w:r>
        <w:tab/>
      </w:r>
      <w:proofErr w:type="gramStart"/>
      <w:r>
        <w:t>По результатам рассмотрения заявления о выдаче разрешения на строительство от ______________№____________</w:t>
      </w:r>
      <w:r w:rsidRPr="00D7702C">
        <w:t xml:space="preserve"> </w:t>
      </w:r>
      <w:r>
        <w:t>принято решение об отказе</w:t>
      </w:r>
      <w:proofErr w:type="gramEnd"/>
      <w:r w:rsidRPr="00D7702C">
        <w:t xml:space="preserve"> </w:t>
      </w:r>
      <w:r>
        <w:t xml:space="preserve">в выдаче разрешения на </w:t>
      </w:r>
    </w:p>
    <w:p w:rsidR="00792519" w:rsidRPr="009A072F" w:rsidRDefault="00792519" w:rsidP="00792519">
      <w:pPr>
        <w:autoSpaceDE w:val="0"/>
        <w:autoSpaceDN w:val="0"/>
        <w:adjustRightInd w:val="0"/>
        <w:jc w:val="both"/>
        <w:rPr>
          <w:sz w:val="20"/>
          <w:szCs w:val="20"/>
        </w:rPr>
      </w:pPr>
      <w:r>
        <w:rPr>
          <w:sz w:val="20"/>
          <w:szCs w:val="20"/>
        </w:rPr>
        <w:t>(дата и номер регистрации)</w:t>
      </w:r>
    </w:p>
    <w:p w:rsidR="00792519" w:rsidRDefault="00792519" w:rsidP="00792519">
      <w:pPr>
        <w:autoSpaceDE w:val="0"/>
        <w:autoSpaceDN w:val="0"/>
        <w:adjustRightInd w:val="0"/>
        <w:jc w:val="both"/>
      </w:pPr>
      <w:r>
        <w:t>строительство.</w:t>
      </w:r>
    </w:p>
    <w:p w:rsidR="00792519" w:rsidRDefault="00792519" w:rsidP="0079251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969"/>
        <w:gridCol w:w="3554"/>
      </w:tblGrid>
      <w:tr w:rsidR="00792519" w:rsidTr="0009419C">
        <w:tc>
          <w:tcPr>
            <w:tcW w:w="1809" w:type="dxa"/>
          </w:tcPr>
          <w:p w:rsidR="00792519" w:rsidRPr="00AA4974" w:rsidRDefault="00792519" w:rsidP="0009419C">
            <w:pPr>
              <w:spacing w:line="240" w:lineRule="atLeast"/>
              <w:jc w:val="center"/>
              <w:rPr>
                <w:rFonts w:eastAsia="Calibri"/>
              </w:rPr>
            </w:pPr>
            <w:r w:rsidRPr="00AA4974">
              <w:rPr>
                <w:rFonts w:eastAsia="Calibri"/>
              </w:rPr>
              <w:t>№ пункта</w:t>
            </w:r>
          </w:p>
          <w:p w:rsidR="00792519" w:rsidRPr="00AA4974" w:rsidRDefault="00792519" w:rsidP="0009419C">
            <w:pPr>
              <w:autoSpaceDE w:val="0"/>
              <w:autoSpaceDN w:val="0"/>
              <w:adjustRightInd w:val="0"/>
              <w:jc w:val="center"/>
              <w:rPr>
                <w:rFonts w:eastAsia="Calibri"/>
              </w:rPr>
            </w:pPr>
            <w:r w:rsidRPr="00AA4974">
              <w:rPr>
                <w:rFonts w:eastAsia="Calibri"/>
              </w:rPr>
              <w:t>Административного регламента</w:t>
            </w:r>
          </w:p>
        </w:tc>
        <w:tc>
          <w:tcPr>
            <w:tcW w:w="3969" w:type="dxa"/>
          </w:tcPr>
          <w:p w:rsidR="00792519" w:rsidRPr="00AA4974" w:rsidRDefault="00792519" w:rsidP="0009419C">
            <w:pPr>
              <w:autoSpaceDE w:val="0"/>
              <w:autoSpaceDN w:val="0"/>
              <w:adjustRightInd w:val="0"/>
              <w:jc w:val="center"/>
              <w:rPr>
                <w:rFonts w:eastAsia="Calibri"/>
              </w:rPr>
            </w:pPr>
            <w:r w:rsidRPr="00AA4974">
              <w:rPr>
                <w:rFonts w:eastAsia="Calibri"/>
              </w:rPr>
              <w:t xml:space="preserve">Наименование основания </w:t>
            </w:r>
            <w:proofErr w:type="gramStart"/>
            <w:r w:rsidRPr="00AA4974">
              <w:rPr>
                <w:rFonts w:eastAsia="Calibri"/>
              </w:rPr>
              <w:t>для отказа в выдаче разрешения на строительство в соответствии с Административным регламентом</w:t>
            </w:r>
            <w:proofErr w:type="gramEnd"/>
          </w:p>
        </w:tc>
        <w:tc>
          <w:tcPr>
            <w:tcW w:w="3554" w:type="dxa"/>
          </w:tcPr>
          <w:p w:rsidR="00792519" w:rsidRPr="00AA4974" w:rsidRDefault="00792519" w:rsidP="0009419C">
            <w:pPr>
              <w:autoSpaceDE w:val="0"/>
              <w:autoSpaceDN w:val="0"/>
              <w:adjustRightInd w:val="0"/>
              <w:jc w:val="center"/>
              <w:rPr>
                <w:rFonts w:eastAsia="Calibri"/>
              </w:rPr>
            </w:pPr>
            <w:r w:rsidRPr="00AA4974">
              <w:rPr>
                <w:rFonts w:eastAsia="Calibri"/>
              </w:rPr>
              <w:t>Разъяснение причин отказа в выдаче разрешения на строительство</w:t>
            </w:r>
          </w:p>
        </w:tc>
      </w:tr>
      <w:tr w:rsidR="00792519" w:rsidTr="0009419C">
        <w:tc>
          <w:tcPr>
            <w:tcW w:w="1809" w:type="dxa"/>
          </w:tcPr>
          <w:p w:rsidR="00792519" w:rsidRPr="00AA4974" w:rsidRDefault="00792519" w:rsidP="0009419C">
            <w:pPr>
              <w:autoSpaceDE w:val="0"/>
              <w:autoSpaceDN w:val="0"/>
              <w:adjustRightInd w:val="0"/>
              <w:jc w:val="both"/>
              <w:rPr>
                <w:rFonts w:eastAsia="Calibri"/>
              </w:rPr>
            </w:pPr>
            <w:r w:rsidRPr="00AA4974">
              <w:rPr>
                <w:rFonts w:eastAsia="Calibri"/>
              </w:rPr>
              <w:t>подпункт "а"  пункта 2.22.1</w:t>
            </w:r>
          </w:p>
        </w:tc>
        <w:tc>
          <w:tcPr>
            <w:tcW w:w="3969" w:type="dxa"/>
          </w:tcPr>
          <w:p w:rsidR="00792519" w:rsidRPr="00792519" w:rsidRDefault="00792519" w:rsidP="0009419C">
            <w:pPr>
              <w:autoSpaceDE w:val="0"/>
              <w:autoSpaceDN w:val="0"/>
              <w:adjustRightInd w:val="0"/>
              <w:jc w:val="both"/>
              <w:rPr>
                <w:rFonts w:eastAsia="Calibri"/>
              </w:rPr>
            </w:pPr>
            <w:r w:rsidRPr="00792519">
              <w:rPr>
                <w:bCs/>
              </w:rPr>
              <w:t>отсутствие документов, предусмотренных пунктом 2.8 настоящего административного регламента, за исключением сведений и документов, запрашиваемых Уполномоченным органом  посредством межведомственного взаимодействия, предусмотренные пунктом 2.9.1 настоящего Административного регламента</w:t>
            </w:r>
          </w:p>
        </w:tc>
        <w:tc>
          <w:tcPr>
            <w:tcW w:w="3554" w:type="dxa"/>
          </w:tcPr>
          <w:p w:rsidR="00792519" w:rsidRPr="00AA4974" w:rsidRDefault="00792519" w:rsidP="0009419C">
            <w:pPr>
              <w:autoSpaceDE w:val="0"/>
              <w:autoSpaceDN w:val="0"/>
              <w:adjustRightInd w:val="0"/>
              <w:jc w:val="both"/>
              <w:rPr>
                <w:rFonts w:eastAsia="Calibri"/>
                <w:i/>
              </w:rPr>
            </w:pPr>
            <w:r w:rsidRPr="00AA4974">
              <w:rPr>
                <w:rFonts w:eastAsia="Calibri"/>
                <w:i/>
              </w:rPr>
              <w:t>Указываются основания такого вывода</w:t>
            </w:r>
          </w:p>
        </w:tc>
      </w:tr>
      <w:tr w:rsidR="00792519" w:rsidTr="0009419C">
        <w:tc>
          <w:tcPr>
            <w:tcW w:w="1809" w:type="dxa"/>
          </w:tcPr>
          <w:p w:rsidR="00792519" w:rsidRPr="00AA4974" w:rsidRDefault="00792519" w:rsidP="0009419C">
            <w:pPr>
              <w:autoSpaceDE w:val="0"/>
              <w:autoSpaceDN w:val="0"/>
              <w:adjustRightInd w:val="0"/>
              <w:jc w:val="both"/>
              <w:rPr>
                <w:rFonts w:eastAsia="Calibri"/>
              </w:rPr>
            </w:pPr>
            <w:r w:rsidRPr="00AA4974">
              <w:rPr>
                <w:rFonts w:eastAsia="Calibri"/>
              </w:rPr>
              <w:t>подпункт "б"  пункта 2.22.1</w:t>
            </w:r>
          </w:p>
        </w:tc>
        <w:tc>
          <w:tcPr>
            <w:tcW w:w="3969" w:type="dxa"/>
          </w:tcPr>
          <w:p w:rsidR="00792519" w:rsidRPr="00AA4974" w:rsidRDefault="00792519" w:rsidP="0009419C">
            <w:pPr>
              <w:autoSpaceDE w:val="0"/>
              <w:autoSpaceDN w:val="0"/>
              <w:adjustRightInd w:val="0"/>
              <w:jc w:val="both"/>
              <w:rPr>
                <w:rFonts w:eastAsia="Calibri"/>
              </w:rPr>
            </w:pPr>
            <w:r w:rsidRPr="00AA4974">
              <w:rPr>
                <w:rFonts w:eastAsia="Calibri"/>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554" w:type="dxa"/>
          </w:tcPr>
          <w:p w:rsidR="00792519" w:rsidRPr="00AA4974" w:rsidRDefault="00792519" w:rsidP="0009419C">
            <w:pPr>
              <w:autoSpaceDE w:val="0"/>
              <w:autoSpaceDN w:val="0"/>
              <w:adjustRightInd w:val="0"/>
              <w:jc w:val="both"/>
              <w:rPr>
                <w:rFonts w:eastAsia="Calibri"/>
              </w:rPr>
            </w:pPr>
            <w:r w:rsidRPr="00AA4974">
              <w:rPr>
                <w:rFonts w:eastAsia="Calibri"/>
                <w:i/>
              </w:rPr>
              <w:t>Указываются основания такого вывода</w:t>
            </w:r>
          </w:p>
        </w:tc>
      </w:tr>
      <w:tr w:rsidR="00792519" w:rsidTr="0009419C">
        <w:tc>
          <w:tcPr>
            <w:tcW w:w="1809" w:type="dxa"/>
          </w:tcPr>
          <w:p w:rsidR="00792519" w:rsidRPr="00AA4974" w:rsidRDefault="00792519" w:rsidP="0009419C">
            <w:pPr>
              <w:autoSpaceDE w:val="0"/>
              <w:autoSpaceDN w:val="0"/>
              <w:adjustRightInd w:val="0"/>
              <w:jc w:val="both"/>
              <w:rPr>
                <w:rFonts w:eastAsia="Calibri"/>
              </w:rPr>
            </w:pPr>
            <w:r w:rsidRPr="00AA4974">
              <w:rPr>
                <w:rFonts w:eastAsia="Calibri"/>
              </w:rPr>
              <w:t xml:space="preserve">подпункт "в"  </w:t>
            </w:r>
            <w:r w:rsidRPr="00AA4974">
              <w:rPr>
                <w:rFonts w:eastAsia="Calibri"/>
              </w:rPr>
              <w:lastRenderedPageBreak/>
              <w:t>пункта 2.22.1</w:t>
            </w:r>
          </w:p>
        </w:tc>
        <w:tc>
          <w:tcPr>
            <w:tcW w:w="3969" w:type="dxa"/>
          </w:tcPr>
          <w:p w:rsidR="00792519" w:rsidRPr="00AA4974" w:rsidRDefault="00792519" w:rsidP="0009419C">
            <w:pPr>
              <w:autoSpaceDE w:val="0"/>
              <w:autoSpaceDN w:val="0"/>
              <w:adjustRightInd w:val="0"/>
              <w:jc w:val="both"/>
              <w:rPr>
                <w:rFonts w:eastAsia="Calibri"/>
              </w:rPr>
            </w:pPr>
            <w:r w:rsidRPr="00AA4974">
              <w:rPr>
                <w:rFonts w:eastAsia="Calibri"/>
              </w:rPr>
              <w:lastRenderedPageBreak/>
              <w:t xml:space="preserve">несоответствие представленных </w:t>
            </w:r>
            <w:r w:rsidRPr="00AA4974">
              <w:rPr>
                <w:rFonts w:eastAsia="Calibri"/>
              </w:rPr>
              <w:lastRenderedPageBreak/>
              <w:t>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 при которых для строительства, реконструкции линейного объекта не требуется подготовка документации по планировке территории)</w:t>
            </w:r>
          </w:p>
        </w:tc>
        <w:tc>
          <w:tcPr>
            <w:tcW w:w="3554" w:type="dxa"/>
          </w:tcPr>
          <w:p w:rsidR="00792519" w:rsidRPr="00AA4974" w:rsidRDefault="00792519" w:rsidP="0009419C">
            <w:pPr>
              <w:autoSpaceDE w:val="0"/>
              <w:autoSpaceDN w:val="0"/>
              <w:adjustRightInd w:val="0"/>
              <w:jc w:val="both"/>
              <w:rPr>
                <w:rFonts w:eastAsia="Calibri"/>
              </w:rPr>
            </w:pPr>
            <w:r w:rsidRPr="00AA4974">
              <w:rPr>
                <w:rFonts w:eastAsia="Calibri"/>
                <w:i/>
              </w:rPr>
              <w:lastRenderedPageBreak/>
              <w:t xml:space="preserve">Указываются основания такого </w:t>
            </w:r>
            <w:r w:rsidRPr="00AA4974">
              <w:rPr>
                <w:rFonts w:eastAsia="Calibri"/>
                <w:i/>
              </w:rPr>
              <w:lastRenderedPageBreak/>
              <w:t>вывода</w:t>
            </w:r>
          </w:p>
        </w:tc>
      </w:tr>
      <w:tr w:rsidR="00792519" w:rsidTr="0009419C">
        <w:tc>
          <w:tcPr>
            <w:tcW w:w="1809" w:type="dxa"/>
          </w:tcPr>
          <w:p w:rsidR="00792519" w:rsidRPr="00AA4974" w:rsidRDefault="00792519" w:rsidP="0009419C">
            <w:pPr>
              <w:autoSpaceDE w:val="0"/>
              <w:autoSpaceDN w:val="0"/>
              <w:adjustRightInd w:val="0"/>
              <w:jc w:val="both"/>
              <w:rPr>
                <w:rFonts w:eastAsia="Calibri"/>
              </w:rPr>
            </w:pPr>
            <w:r w:rsidRPr="00AA4974">
              <w:rPr>
                <w:rFonts w:eastAsia="Calibri"/>
              </w:rPr>
              <w:lastRenderedPageBreak/>
              <w:t>подпункт "г"  пункта 2.22.1</w:t>
            </w:r>
          </w:p>
        </w:tc>
        <w:tc>
          <w:tcPr>
            <w:tcW w:w="3969" w:type="dxa"/>
          </w:tcPr>
          <w:p w:rsidR="00792519" w:rsidRPr="00AA4974" w:rsidRDefault="00792519" w:rsidP="0009419C">
            <w:pPr>
              <w:autoSpaceDE w:val="0"/>
              <w:autoSpaceDN w:val="0"/>
              <w:adjustRightInd w:val="0"/>
              <w:jc w:val="both"/>
              <w:rPr>
                <w:rFonts w:eastAsia="Calibri"/>
              </w:rPr>
            </w:pPr>
            <w:r w:rsidRPr="00AA4974">
              <w:rPr>
                <w:rFonts w:eastAsia="Calibri"/>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554" w:type="dxa"/>
          </w:tcPr>
          <w:p w:rsidR="00792519" w:rsidRPr="00AA4974" w:rsidRDefault="00792519" w:rsidP="0009419C">
            <w:pPr>
              <w:autoSpaceDE w:val="0"/>
              <w:autoSpaceDN w:val="0"/>
              <w:adjustRightInd w:val="0"/>
              <w:jc w:val="both"/>
              <w:rPr>
                <w:rFonts w:eastAsia="Calibri"/>
              </w:rPr>
            </w:pPr>
            <w:r w:rsidRPr="00AA4974">
              <w:rPr>
                <w:rFonts w:eastAsia="Calibri"/>
                <w:i/>
              </w:rPr>
              <w:t>Указываются основания такого вывода</w:t>
            </w:r>
          </w:p>
        </w:tc>
      </w:tr>
      <w:tr w:rsidR="00792519" w:rsidTr="0009419C">
        <w:tc>
          <w:tcPr>
            <w:tcW w:w="1809" w:type="dxa"/>
          </w:tcPr>
          <w:p w:rsidR="00792519" w:rsidRPr="00AA4974" w:rsidRDefault="00792519" w:rsidP="0009419C">
            <w:pPr>
              <w:autoSpaceDE w:val="0"/>
              <w:autoSpaceDN w:val="0"/>
              <w:adjustRightInd w:val="0"/>
              <w:jc w:val="both"/>
              <w:rPr>
                <w:rFonts w:eastAsia="Calibri"/>
              </w:rPr>
            </w:pPr>
            <w:r w:rsidRPr="00AA4974">
              <w:rPr>
                <w:rFonts w:eastAsia="Calibri"/>
              </w:rPr>
              <w:t>подпункт "</w:t>
            </w:r>
            <w:proofErr w:type="spellStart"/>
            <w:r w:rsidRPr="00AA4974">
              <w:rPr>
                <w:rFonts w:eastAsia="Calibri"/>
              </w:rPr>
              <w:t>д</w:t>
            </w:r>
            <w:proofErr w:type="spellEnd"/>
            <w:r w:rsidRPr="00AA4974">
              <w:rPr>
                <w:rFonts w:eastAsia="Calibri"/>
              </w:rPr>
              <w:t>"  пункта 2.22.1</w:t>
            </w:r>
          </w:p>
        </w:tc>
        <w:tc>
          <w:tcPr>
            <w:tcW w:w="3969" w:type="dxa"/>
          </w:tcPr>
          <w:p w:rsidR="00792519" w:rsidRPr="00AA4974" w:rsidRDefault="00792519" w:rsidP="0009419C">
            <w:pPr>
              <w:autoSpaceDE w:val="0"/>
              <w:autoSpaceDN w:val="0"/>
              <w:adjustRightInd w:val="0"/>
              <w:jc w:val="both"/>
              <w:rPr>
                <w:rFonts w:eastAsia="Calibri"/>
              </w:rPr>
            </w:pPr>
            <w:r w:rsidRPr="00AA4974">
              <w:rPr>
                <w:rFonts w:eastAsia="Calibri"/>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554" w:type="dxa"/>
          </w:tcPr>
          <w:p w:rsidR="00792519" w:rsidRPr="00AA4974" w:rsidRDefault="00792519" w:rsidP="0009419C">
            <w:pPr>
              <w:autoSpaceDE w:val="0"/>
              <w:autoSpaceDN w:val="0"/>
              <w:adjustRightInd w:val="0"/>
              <w:jc w:val="both"/>
              <w:rPr>
                <w:rFonts w:eastAsia="Calibri"/>
              </w:rPr>
            </w:pPr>
            <w:r w:rsidRPr="00AA4974">
              <w:rPr>
                <w:rFonts w:eastAsia="Calibri"/>
                <w:i/>
              </w:rPr>
              <w:t>Указываются основания такого вывода</w:t>
            </w:r>
          </w:p>
        </w:tc>
      </w:tr>
      <w:tr w:rsidR="00792519" w:rsidTr="0009419C">
        <w:tc>
          <w:tcPr>
            <w:tcW w:w="1809" w:type="dxa"/>
          </w:tcPr>
          <w:p w:rsidR="00792519" w:rsidRPr="00AA4974" w:rsidRDefault="00792519" w:rsidP="0009419C">
            <w:pPr>
              <w:autoSpaceDE w:val="0"/>
              <w:autoSpaceDN w:val="0"/>
              <w:adjustRightInd w:val="0"/>
              <w:jc w:val="both"/>
              <w:rPr>
                <w:rFonts w:eastAsia="Calibri"/>
                <w:sz w:val="28"/>
                <w:szCs w:val="28"/>
              </w:rPr>
            </w:pPr>
            <w:r w:rsidRPr="00AA4974">
              <w:rPr>
                <w:rFonts w:eastAsia="Calibri"/>
              </w:rPr>
              <w:t>подпункт "е"  пункта 2.22.1</w:t>
            </w:r>
          </w:p>
        </w:tc>
        <w:tc>
          <w:tcPr>
            <w:tcW w:w="3969" w:type="dxa"/>
          </w:tcPr>
          <w:p w:rsidR="00792519" w:rsidRPr="00AA4974" w:rsidRDefault="00792519" w:rsidP="0009419C">
            <w:pPr>
              <w:autoSpaceDE w:val="0"/>
              <w:autoSpaceDN w:val="0"/>
              <w:adjustRightInd w:val="0"/>
              <w:jc w:val="both"/>
              <w:rPr>
                <w:rFonts w:eastAsia="Calibri"/>
              </w:rPr>
            </w:pPr>
            <w:proofErr w:type="gramStart"/>
            <w:r w:rsidRPr="00AA4974">
              <w:rPr>
                <w:rFonts w:eastAsia="Calibri"/>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tc>
        <w:tc>
          <w:tcPr>
            <w:tcW w:w="3554" w:type="dxa"/>
          </w:tcPr>
          <w:p w:rsidR="00792519" w:rsidRPr="00AA4974" w:rsidRDefault="00792519" w:rsidP="0009419C">
            <w:pPr>
              <w:autoSpaceDE w:val="0"/>
              <w:autoSpaceDN w:val="0"/>
              <w:adjustRightInd w:val="0"/>
              <w:jc w:val="both"/>
              <w:rPr>
                <w:rFonts w:eastAsia="Calibri"/>
                <w:i/>
                <w:sz w:val="28"/>
                <w:szCs w:val="28"/>
              </w:rPr>
            </w:pPr>
            <w:r w:rsidRPr="00AA4974">
              <w:rPr>
                <w:rFonts w:eastAsia="Calibri"/>
                <w:i/>
              </w:rPr>
              <w:t>Не требуется</w:t>
            </w:r>
          </w:p>
        </w:tc>
      </w:tr>
      <w:tr w:rsidR="00792519" w:rsidTr="0009419C">
        <w:tc>
          <w:tcPr>
            <w:tcW w:w="1809" w:type="dxa"/>
          </w:tcPr>
          <w:p w:rsidR="00792519" w:rsidRPr="00AA4974" w:rsidRDefault="00792519" w:rsidP="0009419C">
            <w:pPr>
              <w:autoSpaceDE w:val="0"/>
              <w:autoSpaceDN w:val="0"/>
              <w:adjustRightInd w:val="0"/>
              <w:jc w:val="both"/>
              <w:rPr>
                <w:rFonts w:eastAsia="Calibri"/>
                <w:sz w:val="28"/>
                <w:szCs w:val="28"/>
              </w:rPr>
            </w:pPr>
            <w:r w:rsidRPr="00AA4974">
              <w:rPr>
                <w:rFonts w:eastAsia="Calibri"/>
              </w:rPr>
              <w:t>подпункт "ж"  пункта 2.22.1</w:t>
            </w:r>
          </w:p>
        </w:tc>
        <w:tc>
          <w:tcPr>
            <w:tcW w:w="3969" w:type="dxa"/>
          </w:tcPr>
          <w:p w:rsidR="00792519" w:rsidRPr="00AA4974" w:rsidRDefault="00792519" w:rsidP="0009419C">
            <w:pPr>
              <w:autoSpaceDE w:val="0"/>
              <w:autoSpaceDN w:val="0"/>
              <w:adjustRightInd w:val="0"/>
              <w:jc w:val="both"/>
              <w:rPr>
                <w:rFonts w:eastAsia="Calibri"/>
              </w:rPr>
            </w:pPr>
            <w:proofErr w:type="gramStart"/>
            <w:r w:rsidRPr="00AA4974">
              <w:rPr>
                <w:rFonts w:eastAsia="Calibri"/>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Федерации, субъектом Российской Федерации </w:t>
            </w:r>
            <w:r w:rsidRPr="00AA4974">
              <w:rPr>
                <w:rFonts w:eastAsia="Calibri"/>
              </w:rPr>
              <w:lastRenderedPageBreak/>
              <w:t>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rsidRPr="00AA4974">
              <w:rPr>
                <w:rFonts w:eastAsia="Calibri"/>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554" w:type="dxa"/>
          </w:tcPr>
          <w:p w:rsidR="00792519" w:rsidRPr="00AA4974" w:rsidRDefault="00792519" w:rsidP="0009419C">
            <w:pPr>
              <w:autoSpaceDE w:val="0"/>
              <w:autoSpaceDN w:val="0"/>
              <w:adjustRightInd w:val="0"/>
              <w:jc w:val="both"/>
              <w:rPr>
                <w:rFonts w:eastAsia="Calibri"/>
                <w:i/>
                <w:sz w:val="28"/>
                <w:szCs w:val="28"/>
              </w:rPr>
            </w:pPr>
            <w:r w:rsidRPr="00AA4974">
              <w:rPr>
                <w:rFonts w:eastAsia="Calibri"/>
                <w:i/>
              </w:rPr>
              <w:lastRenderedPageBreak/>
              <w:t>Не требуется</w:t>
            </w:r>
          </w:p>
        </w:tc>
      </w:tr>
      <w:tr w:rsidR="00792519" w:rsidTr="0009419C">
        <w:tc>
          <w:tcPr>
            <w:tcW w:w="1809" w:type="dxa"/>
          </w:tcPr>
          <w:p w:rsidR="00792519" w:rsidRPr="00A94CD3" w:rsidRDefault="00792519" w:rsidP="0009419C">
            <w:pPr>
              <w:autoSpaceDE w:val="0"/>
              <w:autoSpaceDN w:val="0"/>
              <w:adjustRightInd w:val="0"/>
              <w:jc w:val="both"/>
              <w:rPr>
                <w:rFonts w:eastAsia="Calibri"/>
              </w:rPr>
            </w:pPr>
            <w:r w:rsidRPr="00A94CD3">
              <w:rPr>
                <w:rFonts w:eastAsia="Calibri"/>
              </w:rPr>
              <w:lastRenderedPageBreak/>
              <w:t>подпункт "</w:t>
            </w:r>
            <w:proofErr w:type="spellStart"/>
            <w:r w:rsidRPr="00A94CD3">
              <w:rPr>
                <w:rFonts w:eastAsia="Calibri"/>
              </w:rPr>
              <w:t>з</w:t>
            </w:r>
            <w:proofErr w:type="spellEnd"/>
            <w:r w:rsidRPr="00A94CD3">
              <w:rPr>
                <w:rFonts w:eastAsia="Calibri"/>
              </w:rPr>
              <w:t>"  пункта 2.22.1</w:t>
            </w:r>
          </w:p>
        </w:tc>
        <w:tc>
          <w:tcPr>
            <w:tcW w:w="3969" w:type="dxa"/>
          </w:tcPr>
          <w:p w:rsidR="00792519" w:rsidRPr="00A94CD3" w:rsidRDefault="00792519" w:rsidP="0009419C">
            <w:pPr>
              <w:autoSpaceDE w:val="0"/>
              <w:autoSpaceDN w:val="0"/>
              <w:adjustRightInd w:val="0"/>
              <w:jc w:val="both"/>
              <w:rPr>
                <w:rFonts w:eastAsia="Calibri"/>
              </w:rPr>
            </w:pPr>
            <w:r w:rsidRPr="00A94CD3">
              <w:rPr>
                <w:rFonts w:eastAsia="Calibri"/>
                <w:lang w:eastAsia="en-US"/>
              </w:rPr>
              <w:t>несоответствие проектной документации очередности планируемого развития территории, предусмотренной проектом планировки территории</w:t>
            </w:r>
          </w:p>
        </w:tc>
        <w:tc>
          <w:tcPr>
            <w:tcW w:w="3554" w:type="dxa"/>
          </w:tcPr>
          <w:p w:rsidR="00792519" w:rsidRPr="00A94CD3" w:rsidRDefault="00792519" w:rsidP="0009419C">
            <w:pPr>
              <w:autoSpaceDE w:val="0"/>
              <w:autoSpaceDN w:val="0"/>
              <w:adjustRightInd w:val="0"/>
              <w:jc w:val="both"/>
              <w:rPr>
                <w:rFonts w:eastAsia="Calibri"/>
                <w:i/>
              </w:rPr>
            </w:pPr>
            <w:r w:rsidRPr="00A94CD3">
              <w:rPr>
                <w:rFonts w:eastAsia="Calibri"/>
                <w:i/>
              </w:rPr>
              <w:t>Указываются основания такого вывода</w:t>
            </w:r>
          </w:p>
        </w:tc>
      </w:tr>
    </w:tbl>
    <w:p w:rsidR="00792519" w:rsidRDefault="00792519" w:rsidP="00792519">
      <w:pPr>
        <w:autoSpaceDE w:val="0"/>
        <w:autoSpaceDN w:val="0"/>
        <w:adjustRightInd w:val="0"/>
        <w:jc w:val="both"/>
      </w:pPr>
    </w:p>
    <w:p w:rsidR="00792519" w:rsidRDefault="00792519" w:rsidP="00792519">
      <w:pPr>
        <w:jc w:val="both"/>
      </w:pPr>
      <w:r>
        <w:tab/>
        <w:t>Вы вправе повторно обратиться с заявлением  о выдаче разрешения на строительство после устранения указанных нарушений.</w:t>
      </w:r>
    </w:p>
    <w:p w:rsidR="00792519" w:rsidRPr="007A67ED" w:rsidRDefault="00792519" w:rsidP="00792519">
      <w:r>
        <w:tab/>
      </w:r>
    </w:p>
    <w:p w:rsidR="00792519" w:rsidRDefault="00792519" w:rsidP="00792519">
      <w:pPr>
        <w:tabs>
          <w:tab w:val="right" w:leader="underscore" w:pos="9071"/>
        </w:tabs>
      </w:pPr>
      <w:r w:rsidRPr="007A67ED">
        <w:t xml:space="preserve">Дополнительно информируем: </w:t>
      </w:r>
      <w:r w:rsidRPr="007A67ED">
        <w:tab/>
        <w:t>.</w:t>
      </w:r>
    </w:p>
    <w:p w:rsidR="00792519" w:rsidRPr="007A67ED" w:rsidRDefault="00792519" w:rsidP="00792519">
      <w:pPr>
        <w:tabs>
          <w:tab w:val="right" w:leader="underscore" w:pos="9071"/>
        </w:tabs>
      </w:pPr>
      <w:r>
        <w:t>___________________________________________________________________________</w:t>
      </w:r>
    </w:p>
    <w:p w:rsidR="00792519" w:rsidRPr="007A67ED" w:rsidRDefault="00792519" w:rsidP="00792519">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 выдаче разрешения на строительство</w:t>
      </w:r>
      <w:r w:rsidRPr="007A67ED">
        <w:rPr>
          <w:sz w:val="20"/>
        </w:rPr>
        <w:t>, а также иная дополнительная информация при наличии)</w:t>
      </w:r>
    </w:p>
    <w:p w:rsidR="00792519" w:rsidRPr="007A67ED" w:rsidRDefault="00792519" w:rsidP="00792519">
      <w:pPr>
        <w:tabs>
          <w:tab w:val="right" w:leader="underscore" w:pos="9071"/>
        </w:tabs>
        <w:spacing w:line="120" w:lineRule="exact"/>
      </w:pPr>
    </w:p>
    <w:p w:rsidR="00792519" w:rsidRPr="007A67ED" w:rsidRDefault="00792519" w:rsidP="00792519"/>
    <w:p w:rsidR="00792519" w:rsidRPr="007A67ED" w:rsidRDefault="00792519" w:rsidP="00792519"/>
    <w:tbl>
      <w:tblPr>
        <w:tblW w:w="9470" w:type="dxa"/>
        <w:tblLayout w:type="fixed"/>
        <w:tblCellMar>
          <w:left w:w="28" w:type="dxa"/>
          <w:right w:w="28" w:type="dxa"/>
        </w:tblCellMar>
        <w:tblLook w:val="0000"/>
      </w:tblPr>
      <w:tblGrid>
        <w:gridCol w:w="3119"/>
        <w:gridCol w:w="595"/>
        <w:gridCol w:w="1957"/>
        <w:gridCol w:w="594"/>
        <w:gridCol w:w="3205"/>
      </w:tblGrid>
      <w:tr w:rsidR="00792519" w:rsidRPr="007A67ED" w:rsidTr="0009419C">
        <w:tc>
          <w:tcPr>
            <w:tcW w:w="3119" w:type="dxa"/>
            <w:tcBorders>
              <w:top w:val="nil"/>
              <w:left w:val="nil"/>
              <w:bottom w:val="single" w:sz="4" w:space="0" w:color="auto"/>
              <w:right w:val="nil"/>
            </w:tcBorders>
            <w:vAlign w:val="bottom"/>
          </w:tcPr>
          <w:p w:rsidR="00792519" w:rsidRPr="007A67ED" w:rsidRDefault="00792519" w:rsidP="0009419C"/>
        </w:tc>
        <w:tc>
          <w:tcPr>
            <w:tcW w:w="595" w:type="dxa"/>
            <w:tcBorders>
              <w:top w:val="nil"/>
              <w:left w:val="nil"/>
              <w:bottom w:val="nil"/>
              <w:right w:val="nil"/>
            </w:tcBorders>
            <w:vAlign w:val="bottom"/>
          </w:tcPr>
          <w:p w:rsidR="00792519" w:rsidRPr="007A67ED" w:rsidRDefault="00792519" w:rsidP="0009419C"/>
        </w:tc>
        <w:tc>
          <w:tcPr>
            <w:tcW w:w="1957" w:type="dxa"/>
            <w:tcBorders>
              <w:top w:val="nil"/>
              <w:left w:val="nil"/>
              <w:bottom w:val="single" w:sz="4" w:space="0" w:color="auto"/>
              <w:right w:val="nil"/>
            </w:tcBorders>
            <w:vAlign w:val="bottom"/>
          </w:tcPr>
          <w:p w:rsidR="00792519" w:rsidRPr="007A67ED" w:rsidRDefault="00792519" w:rsidP="0009419C"/>
        </w:tc>
        <w:tc>
          <w:tcPr>
            <w:tcW w:w="594" w:type="dxa"/>
            <w:tcBorders>
              <w:top w:val="nil"/>
              <w:left w:val="nil"/>
              <w:bottom w:val="nil"/>
              <w:right w:val="nil"/>
            </w:tcBorders>
            <w:vAlign w:val="bottom"/>
          </w:tcPr>
          <w:p w:rsidR="00792519" w:rsidRPr="007A67ED" w:rsidRDefault="00792519" w:rsidP="0009419C"/>
        </w:tc>
        <w:tc>
          <w:tcPr>
            <w:tcW w:w="3205" w:type="dxa"/>
            <w:tcBorders>
              <w:top w:val="nil"/>
              <w:left w:val="nil"/>
              <w:bottom w:val="single" w:sz="4" w:space="0" w:color="auto"/>
              <w:right w:val="nil"/>
            </w:tcBorders>
            <w:vAlign w:val="bottom"/>
          </w:tcPr>
          <w:p w:rsidR="00792519" w:rsidRPr="007A67ED" w:rsidRDefault="00792519" w:rsidP="0009419C"/>
        </w:tc>
      </w:tr>
      <w:tr w:rsidR="00792519" w:rsidRPr="007A67ED" w:rsidTr="0009419C">
        <w:tc>
          <w:tcPr>
            <w:tcW w:w="3119" w:type="dxa"/>
            <w:tcBorders>
              <w:top w:val="nil"/>
              <w:left w:val="nil"/>
              <w:bottom w:val="nil"/>
              <w:right w:val="nil"/>
            </w:tcBorders>
          </w:tcPr>
          <w:p w:rsidR="00792519" w:rsidRPr="007A67ED" w:rsidRDefault="00792519" w:rsidP="0009419C">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792519" w:rsidRPr="007A67ED" w:rsidRDefault="00792519" w:rsidP="0009419C">
            <w:pPr>
              <w:spacing w:line="240" w:lineRule="atLeast"/>
              <w:jc w:val="center"/>
              <w:rPr>
                <w:sz w:val="20"/>
              </w:rPr>
            </w:pPr>
          </w:p>
        </w:tc>
        <w:tc>
          <w:tcPr>
            <w:tcW w:w="1957" w:type="dxa"/>
            <w:tcBorders>
              <w:top w:val="nil"/>
              <w:left w:val="nil"/>
              <w:bottom w:val="nil"/>
              <w:right w:val="nil"/>
            </w:tcBorders>
          </w:tcPr>
          <w:p w:rsidR="00792519" w:rsidRPr="007A67ED" w:rsidRDefault="00792519" w:rsidP="0009419C">
            <w:pPr>
              <w:spacing w:line="240" w:lineRule="atLeast"/>
              <w:jc w:val="center"/>
              <w:rPr>
                <w:sz w:val="20"/>
              </w:rPr>
            </w:pPr>
            <w:r w:rsidRPr="007A67ED">
              <w:rPr>
                <w:sz w:val="20"/>
              </w:rPr>
              <w:t>(подпись)</w:t>
            </w:r>
          </w:p>
        </w:tc>
        <w:tc>
          <w:tcPr>
            <w:tcW w:w="594" w:type="dxa"/>
            <w:tcBorders>
              <w:top w:val="nil"/>
              <w:left w:val="nil"/>
              <w:bottom w:val="nil"/>
              <w:right w:val="nil"/>
            </w:tcBorders>
          </w:tcPr>
          <w:p w:rsidR="00792519" w:rsidRPr="007A67ED" w:rsidRDefault="00792519" w:rsidP="0009419C">
            <w:pPr>
              <w:spacing w:line="240" w:lineRule="atLeast"/>
              <w:jc w:val="center"/>
              <w:rPr>
                <w:sz w:val="20"/>
              </w:rPr>
            </w:pPr>
          </w:p>
        </w:tc>
        <w:tc>
          <w:tcPr>
            <w:tcW w:w="3205" w:type="dxa"/>
            <w:tcBorders>
              <w:top w:val="nil"/>
              <w:left w:val="nil"/>
              <w:bottom w:val="nil"/>
              <w:right w:val="nil"/>
            </w:tcBorders>
          </w:tcPr>
          <w:p w:rsidR="00792519" w:rsidRPr="007A67ED" w:rsidRDefault="00792519" w:rsidP="0009419C">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792519" w:rsidRDefault="00792519" w:rsidP="00792519">
      <w:pPr>
        <w:tabs>
          <w:tab w:val="left" w:pos="555"/>
        </w:tabs>
        <w:ind w:firstLine="709"/>
        <w:rPr>
          <w:bCs/>
          <w:sz w:val="28"/>
          <w:szCs w:val="28"/>
          <w:highlight w:val="yellow"/>
        </w:rPr>
      </w:pPr>
    </w:p>
    <w:p w:rsidR="00792519" w:rsidRPr="002B5DA8" w:rsidRDefault="00792519" w:rsidP="00792519">
      <w:pPr>
        <w:tabs>
          <w:tab w:val="left" w:pos="555"/>
        </w:tabs>
        <w:ind w:firstLine="709"/>
        <w:rPr>
          <w:bCs/>
        </w:rPr>
      </w:pPr>
      <w:r w:rsidRPr="002B5DA8">
        <w:rPr>
          <w:bCs/>
        </w:rPr>
        <w:t>Дата</w:t>
      </w: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autoSpaceDE w:val="0"/>
        <w:autoSpaceDN w:val="0"/>
        <w:adjustRightInd w:val="0"/>
        <w:ind w:firstLine="709"/>
        <w:jc w:val="right"/>
        <w:rPr>
          <w:sz w:val="20"/>
          <w:szCs w:val="28"/>
        </w:rPr>
      </w:pPr>
    </w:p>
    <w:p w:rsidR="00792519" w:rsidRDefault="00792519" w:rsidP="00792519">
      <w:pPr>
        <w:autoSpaceDE w:val="0"/>
        <w:autoSpaceDN w:val="0"/>
        <w:adjustRightInd w:val="0"/>
        <w:ind w:firstLine="709"/>
        <w:jc w:val="right"/>
        <w:rPr>
          <w:sz w:val="20"/>
          <w:szCs w:val="28"/>
        </w:rPr>
      </w:pPr>
    </w:p>
    <w:p w:rsidR="00792519" w:rsidRDefault="00792519" w:rsidP="00792519">
      <w:pPr>
        <w:autoSpaceDE w:val="0"/>
        <w:autoSpaceDN w:val="0"/>
        <w:adjustRightInd w:val="0"/>
        <w:ind w:firstLine="709"/>
        <w:jc w:val="right"/>
        <w:rPr>
          <w:sz w:val="20"/>
          <w:szCs w:val="28"/>
        </w:rPr>
      </w:pPr>
    </w:p>
    <w:p w:rsidR="00792519" w:rsidRDefault="00792519" w:rsidP="00792519">
      <w:pPr>
        <w:autoSpaceDE w:val="0"/>
        <w:autoSpaceDN w:val="0"/>
        <w:adjustRightInd w:val="0"/>
        <w:ind w:firstLine="709"/>
        <w:jc w:val="right"/>
        <w:rPr>
          <w:sz w:val="20"/>
          <w:szCs w:val="28"/>
        </w:rPr>
      </w:pPr>
    </w:p>
    <w:p w:rsidR="00792519" w:rsidRDefault="00792519" w:rsidP="00792519">
      <w:pPr>
        <w:autoSpaceDE w:val="0"/>
        <w:autoSpaceDN w:val="0"/>
        <w:adjustRightInd w:val="0"/>
        <w:ind w:firstLine="709"/>
        <w:jc w:val="right"/>
        <w:rPr>
          <w:sz w:val="20"/>
          <w:szCs w:val="28"/>
        </w:rPr>
      </w:pPr>
    </w:p>
    <w:p w:rsidR="00792519" w:rsidRPr="00303550" w:rsidRDefault="00792519" w:rsidP="00792519">
      <w:pPr>
        <w:autoSpaceDE w:val="0"/>
        <w:autoSpaceDN w:val="0"/>
        <w:adjustRightInd w:val="0"/>
        <w:ind w:firstLine="709"/>
        <w:jc w:val="right"/>
        <w:rPr>
          <w:sz w:val="20"/>
          <w:szCs w:val="28"/>
        </w:rPr>
      </w:pPr>
      <w:r>
        <w:rPr>
          <w:sz w:val="20"/>
          <w:szCs w:val="28"/>
        </w:rPr>
        <w:lastRenderedPageBreak/>
        <w:t>Приложение 7</w:t>
      </w:r>
    </w:p>
    <w:p w:rsidR="00792519" w:rsidRPr="00303550" w:rsidRDefault="00792519" w:rsidP="00792519">
      <w:pPr>
        <w:ind w:firstLine="709"/>
        <w:jc w:val="right"/>
        <w:rPr>
          <w:sz w:val="20"/>
          <w:szCs w:val="28"/>
        </w:rPr>
      </w:pPr>
      <w:r w:rsidRPr="00303550">
        <w:rPr>
          <w:sz w:val="20"/>
          <w:szCs w:val="28"/>
        </w:rPr>
        <w:t>к административному регламенту</w:t>
      </w:r>
    </w:p>
    <w:p w:rsidR="00792519" w:rsidRPr="00303550" w:rsidRDefault="00792519" w:rsidP="00792519">
      <w:pPr>
        <w:ind w:firstLine="709"/>
        <w:jc w:val="right"/>
        <w:rPr>
          <w:sz w:val="20"/>
          <w:szCs w:val="28"/>
        </w:rPr>
      </w:pPr>
      <w:r w:rsidRPr="00303550">
        <w:rPr>
          <w:sz w:val="20"/>
          <w:szCs w:val="28"/>
        </w:rPr>
        <w:t xml:space="preserve">предоставления муниципальной услуги </w:t>
      </w:r>
    </w:p>
    <w:p w:rsidR="00792519" w:rsidRPr="00673ACA" w:rsidRDefault="00792519" w:rsidP="00792519">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««Выдача разрешений на строительство, </w:t>
      </w:r>
    </w:p>
    <w:p w:rsidR="00792519" w:rsidRPr="00673ACA" w:rsidRDefault="00792519" w:rsidP="00792519">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внесение изменений в разрешение на строительство, </w:t>
      </w:r>
    </w:p>
    <w:p w:rsidR="00792519" w:rsidRPr="00673ACA" w:rsidRDefault="00792519" w:rsidP="00792519">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 том числе в связи с необходимостью продления срока </w:t>
      </w:r>
    </w:p>
    <w:p w:rsidR="00792519" w:rsidRPr="00673ACA" w:rsidRDefault="00792519" w:rsidP="00792519">
      <w:pPr>
        <w:autoSpaceDE w:val="0"/>
        <w:autoSpaceDN w:val="0"/>
        <w:adjustRightInd w:val="0"/>
        <w:jc w:val="right"/>
        <w:rPr>
          <w:sz w:val="20"/>
          <w:szCs w:val="20"/>
        </w:rPr>
      </w:pPr>
      <w:r w:rsidRPr="00673ACA">
        <w:rPr>
          <w:rFonts w:eastAsia="Arial"/>
          <w:sz w:val="20"/>
          <w:szCs w:val="20"/>
          <w:lang w:eastAsia="zh-CN"/>
        </w:rPr>
        <w:t>действия разрешения на строительство</w:t>
      </w:r>
      <w:r w:rsidRPr="00673ACA">
        <w:rPr>
          <w:sz w:val="20"/>
          <w:szCs w:val="20"/>
        </w:rPr>
        <w:t xml:space="preserve">» на территории </w:t>
      </w:r>
    </w:p>
    <w:p w:rsidR="00792519" w:rsidRDefault="00792519" w:rsidP="00792519">
      <w:pPr>
        <w:tabs>
          <w:tab w:val="left" w:pos="555"/>
        </w:tabs>
        <w:ind w:firstLine="709"/>
        <w:jc w:val="right"/>
        <w:rPr>
          <w:b/>
          <w:bCs/>
        </w:rPr>
      </w:pPr>
      <w:r w:rsidRPr="00673ACA">
        <w:rPr>
          <w:sz w:val="20"/>
          <w:szCs w:val="20"/>
        </w:rPr>
        <w:t>Заволжского муниципального района  Ивановской области</w:t>
      </w:r>
      <w:r w:rsidRPr="00720567">
        <w:rPr>
          <w:sz w:val="20"/>
          <w:szCs w:val="20"/>
        </w:rPr>
        <w:t>»</w:t>
      </w: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3330"/>
        </w:tabs>
        <w:jc w:val="right"/>
      </w:pPr>
      <w:r>
        <w:t>Кому___________________________________________</w:t>
      </w:r>
    </w:p>
    <w:p w:rsidR="00792519" w:rsidRDefault="00792519" w:rsidP="00792519">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792519" w:rsidRDefault="00792519" w:rsidP="00792519">
      <w:pPr>
        <w:tabs>
          <w:tab w:val="left" w:pos="3330"/>
        </w:tabs>
        <w:jc w:val="right"/>
        <w:rPr>
          <w:sz w:val="20"/>
        </w:rPr>
      </w:pPr>
      <w:r w:rsidRPr="007A67ED">
        <w:rPr>
          <w:sz w:val="20"/>
        </w:rPr>
        <w:t xml:space="preserve"> в качестве индивидуального предпринимателя) -  </w:t>
      </w:r>
    </w:p>
    <w:p w:rsidR="00792519" w:rsidRDefault="00792519" w:rsidP="00792519">
      <w:pPr>
        <w:tabs>
          <w:tab w:val="left" w:pos="3330"/>
        </w:tabs>
        <w:jc w:val="right"/>
        <w:rPr>
          <w:sz w:val="20"/>
        </w:rPr>
      </w:pPr>
      <w:r w:rsidRPr="007A67ED">
        <w:rPr>
          <w:sz w:val="20"/>
        </w:rPr>
        <w:t xml:space="preserve">для физического лица, полное наименование застройщика, </w:t>
      </w:r>
    </w:p>
    <w:p w:rsidR="00792519" w:rsidRPr="007A67ED" w:rsidRDefault="00792519" w:rsidP="00792519">
      <w:pPr>
        <w:tabs>
          <w:tab w:val="left" w:pos="3330"/>
        </w:tabs>
        <w:jc w:val="right"/>
        <w:rPr>
          <w:sz w:val="20"/>
        </w:rPr>
      </w:pPr>
      <w:r w:rsidRPr="007A67ED">
        <w:rPr>
          <w:sz w:val="20"/>
        </w:rPr>
        <w:t>ИНН, ОГРН - для юридического лица</w:t>
      </w:r>
    </w:p>
    <w:p w:rsidR="00792519" w:rsidRPr="007A67ED" w:rsidRDefault="00792519" w:rsidP="00792519">
      <w:pPr>
        <w:spacing w:line="240" w:lineRule="atLeast"/>
        <w:ind w:left="3261"/>
      </w:pPr>
      <w:r w:rsidRPr="007A67ED">
        <w:t>___________________________</w:t>
      </w:r>
      <w:r>
        <w:t>_________</w:t>
      </w:r>
      <w:r w:rsidRPr="007A67ED">
        <w:t>______________</w:t>
      </w:r>
    </w:p>
    <w:p w:rsidR="00792519" w:rsidRPr="007A67ED" w:rsidRDefault="00792519" w:rsidP="00792519">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792519" w:rsidRDefault="00792519" w:rsidP="00792519">
      <w:pPr>
        <w:tabs>
          <w:tab w:val="left" w:pos="555"/>
        </w:tabs>
        <w:ind w:firstLine="709"/>
        <w:jc w:val="center"/>
        <w:rPr>
          <w:bCs/>
          <w:sz w:val="28"/>
          <w:szCs w:val="28"/>
          <w:highlight w:val="yellow"/>
        </w:rPr>
      </w:pPr>
    </w:p>
    <w:p w:rsidR="00792519" w:rsidRPr="00C45FFC" w:rsidRDefault="00792519" w:rsidP="00792519">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792519" w:rsidRDefault="00792519" w:rsidP="00792519">
      <w:pPr>
        <w:tabs>
          <w:tab w:val="left" w:pos="555"/>
        </w:tabs>
        <w:ind w:firstLine="709"/>
        <w:jc w:val="center"/>
        <w:rPr>
          <w:b/>
          <w:bCs/>
        </w:rPr>
      </w:pPr>
      <w:r w:rsidRPr="00C45FFC">
        <w:rPr>
          <w:b/>
          <w:bCs/>
        </w:rPr>
        <w:t>об отказе в</w:t>
      </w:r>
      <w:r>
        <w:rPr>
          <w:b/>
          <w:bCs/>
        </w:rPr>
        <w:t>о внесении изменений в разрешение на строительство</w:t>
      </w:r>
    </w:p>
    <w:p w:rsidR="00792519" w:rsidRPr="00353944" w:rsidRDefault="00792519" w:rsidP="00792519">
      <w:pPr>
        <w:ind w:firstLine="567"/>
      </w:pPr>
      <w:r>
        <w:t>________________________________________________________________________</w:t>
      </w:r>
    </w:p>
    <w:p w:rsidR="00792519" w:rsidRDefault="00792519" w:rsidP="00792519">
      <w:pPr>
        <w:ind w:firstLine="567"/>
        <w:jc w:val="center"/>
        <w:rPr>
          <w:b/>
        </w:rPr>
      </w:pPr>
      <w:r>
        <w:rPr>
          <w:b/>
        </w:rPr>
        <w:t>_________________________________________________________________________</w:t>
      </w:r>
    </w:p>
    <w:p w:rsidR="00792519" w:rsidRDefault="00792519" w:rsidP="00792519">
      <w:pPr>
        <w:ind w:firstLine="567"/>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 организации)</w:t>
      </w:r>
    </w:p>
    <w:p w:rsidR="00792519" w:rsidRDefault="00792519" w:rsidP="00792519">
      <w:pPr>
        <w:ind w:firstLine="567"/>
        <w:jc w:val="center"/>
        <w:rPr>
          <w:sz w:val="20"/>
          <w:szCs w:val="20"/>
        </w:rPr>
      </w:pPr>
    </w:p>
    <w:p w:rsidR="00792519" w:rsidRDefault="00792519" w:rsidP="00792519">
      <w:pPr>
        <w:ind w:firstLine="567"/>
        <w:jc w:val="both"/>
      </w:pPr>
      <w:r>
        <w:t xml:space="preserve">по результатам </w:t>
      </w:r>
      <w:proofErr w:type="spellStart"/>
      <w:r>
        <w:t>рассмотрения______________________________________________</w:t>
      </w:r>
      <w:proofErr w:type="spellEnd"/>
      <w:r>
        <w:t>*</w:t>
      </w:r>
    </w:p>
    <w:p w:rsidR="00792519" w:rsidRDefault="00792519" w:rsidP="00792519">
      <w:pPr>
        <w:ind w:firstLine="567"/>
        <w:jc w:val="both"/>
      </w:pPr>
      <w:proofErr w:type="gramStart"/>
      <w:r>
        <w:t>от</w:t>
      </w:r>
      <w:proofErr w:type="gramEnd"/>
      <w:r>
        <w:t>_____________ № _________________ принято решение об отказе во внесении</w:t>
      </w:r>
    </w:p>
    <w:p w:rsidR="00792519" w:rsidRDefault="00792519" w:rsidP="00792519">
      <w:pPr>
        <w:ind w:firstLine="567"/>
        <w:jc w:val="both"/>
        <w:rPr>
          <w:sz w:val="20"/>
          <w:szCs w:val="20"/>
        </w:rPr>
      </w:pPr>
      <w:r>
        <w:rPr>
          <w:sz w:val="20"/>
          <w:szCs w:val="20"/>
        </w:rPr>
        <w:t xml:space="preserve">     (дата и номер регистрации)</w:t>
      </w:r>
    </w:p>
    <w:p w:rsidR="00792519" w:rsidRDefault="00792519" w:rsidP="00792519">
      <w:pPr>
        <w:ind w:firstLine="567"/>
        <w:jc w:val="both"/>
      </w:pPr>
      <w:r>
        <w:t>изменений в разрешение на строительство.</w:t>
      </w:r>
    </w:p>
    <w:p w:rsidR="00792519" w:rsidRDefault="00792519" w:rsidP="00792519">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488"/>
        <w:gridCol w:w="3415"/>
      </w:tblGrid>
      <w:tr w:rsidR="00792519" w:rsidTr="0009419C">
        <w:tc>
          <w:tcPr>
            <w:tcW w:w="1668" w:type="dxa"/>
          </w:tcPr>
          <w:p w:rsidR="00792519" w:rsidRPr="00AA4974" w:rsidRDefault="00792519" w:rsidP="0009419C">
            <w:pPr>
              <w:spacing w:line="240" w:lineRule="atLeast"/>
              <w:jc w:val="center"/>
              <w:rPr>
                <w:rFonts w:eastAsia="Calibri"/>
              </w:rPr>
            </w:pPr>
            <w:r w:rsidRPr="00AA4974">
              <w:rPr>
                <w:rFonts w:eastAsia="Calibri"/>
              </w:rPr>
              <w:t>№ пункта</w:t>
            </w:r>
          </w:p>
          <w:p w:rsidR="00792519" w:rsidRPr="00AA4974" w:rsidRDefault="00792519" w:rsidP="0009419C">
            <w:pPr>
              <w:jc w:val="center"/>
              <w:rPr>
                <w:rFonts w:eastAsia="Calibri"/>
                <w:sz w:val="28"/>
                <w:szCs w:val="28"/>
              </w:rPr>
            </w:pPr>
            <w:r w:rsidRPr="00AA4974">
              <w:rPr>
                <w:rFonts w:eastAsia="Calibri"/>
              </w:rPr>
              <w:t>Административного регламента</w:t>
            </w:r>
          </w:p>
        </w:tc>
        <w:tc>
          <w:tcPr>
            <w:tcW w:w="4488" w:type="dxa"/>
          </w:tcPr>
          <w:p w:rsidR="00792519" w:rsidRPr="00AA4974" w:rsidRDefault="00792519" w:rsidP="0009419C">
            <w:pPr>
              <w:jc w:val="center"/>
              <w:rPr>
                <w:rFonts w:eastAsia="Calibri"/>
                <w:sz w:val="28"/>
                <w:szCs w:val="28"/>
              </w:rPr>
            </w:pPr>
            <w:r w:rsidRPr="00AA4974">
              <w:rPr>
                <w:rFonts w:eastAsia="Calibri"/>
              </w:rPr>
              <w:t xml:space="preserve">Наименование основания </w:t>
            </w:r>
            <w:proofErr w:type="gramStart"/>
            <w:r w:rsidRPr="00AA4974">
              <w:rPr>
                <w:rFonts w:eastAsia="Calibri"/>
              </w:rPr>
              <w:t>для отказа во внесении изменений в разрешение на строительство в соответствии</w:t>
            </w:r>
            <w:proofErr w:type="gramEnd"/>
            <w:r w:rsidRPr="00AA4974">
              <w:rPr>
                <w:rFonts w:eastAsia="Calibri"/>
              </w:rPr>
              <w:t xml:space="preserve"> с Административным регламентом</w:t>
            </w:r>
          </w:p>
        </w:tc>
        <w:tc>
          <w:tcPr>
            <w:tcW w:w="3415" w:type="dxa"/>
          </w:tcPr>
          <w:p w:rsidR="00792519" w:rsidRPr="00AA4974" w:rsidRDefault="00792519" w:rsidP="0009419C">
            <w:pPr>
              <w:jc w:val="center"/>
              <w:rPr>
                <w:rFonts w:eastAsia="Calibri"/>
                <w:sz w:val="28"/>
                <w:szCs w:val="28"/>
              </w:rPr>
            </w:pPr>
            <w:r w:rsidRPr="00AA4974">
              <w:rPr>
                <w:rFonts w:eastAsia="Calibri"/>
              </w:rPr>
              <w:t>Разъяснение причин отказа во внесении изменений в разрешение на строительство</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"а"  пункта 2.22.2</w:t>
            </w:r>
          </w:p>
        </w:tc>
        <w:tc>
          <w:tcPr>
            <w:tcW w:w="4488" w:type="dxa"/>
          </w:tcPr>
          <w:p w:rsidR="00792519" w:rsidRPr="00AA4974" w:rsidRDefault="00792519" w:rsidP="0009419C">
            <w:pPr>
              <w:jc w:val="both"/>
              <w:rPr>
                <w:rFonts w:eastAsia="Calibri"/>
              </w:rPr>
            </w:pPr>
            <w:proofErr w:type="gramStart"/>
            <w:r w:rsidRPr="00AA4974">
              <w:rPr>
                <w:rFonts w:eastAsia="Calibri"/>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3415" w:type="dxa"/>
          </w:tcPr>
          <w:p w:rsidR="00792519" w:rsidRPr="00AA4974" w:rsidRDefault="00792519" w:rsidP="0009419C">
            <w:pPr>
              <w:jc w:val="both"/>
              <w:rPr>
                <w:rFonts w:eastAsia="Calibri"/>
                <w:i/>
              </w:rPr>
            </w:pPr>
            <w:r w:rsidRPr="00AA4974">
              <w:rPr>
                <w:rFonts w:eastAsia="Calibri"/>
                <w:i/>
              </w:rPr>
              <w:t>Не требуется</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"б"  пункта 2.22.2</w:t>
            </w:r>
          </w:p>
        </w:tc>
        <w:tc>
          <w:tcPr>
            <w:tcW w:w="4488" w:type="dxa"/>
          </w:tcPr>
          <w:p w:rsidR="00792519" w:rsidRPr="00AA4974" w:rsidRDefault="00792519" w:rsidP="0009419C">
            <w:pPr>
              <w:jc w:val="both"/>
              <w:rPr>
                <w:rFonts w:eastAsia="Calibri"/>
              </w:rPr>
            </w:pPr>
            <w:r w:rsidRPr="00AA4974">
              <w:rPr>
                <w:rFonts w:eastAsia="Calibri"/>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w:t>
            </w:r>
            <w:r w:rsidRPr="00AA4974">
              <w:rPr>
                <w:rFonts w:eastAsia="Calibri"/>
              </w:rPr>
              <w:lastRenderedPageBreak/>
              <w:t>Российской Федерации выдано разрешение на строительство</w:t>
            </w:r>
          </w:p>
        </w:tc>
        <w:tc>
          <w:tcPr>
            <w:tcW w:w="3415" w:type="dxa"/>
          </w:tcPr>
          <w:p w:rsidR="00792519" w:rsidRPr="00AA4974" w:rsidRDefault="00792519" w:rsidP="0009419C">
            <w:pPr>
              <w:jc w:val="both"/>
              <w:rPr>
                <w:rFonts w:eastAsia="Calibri"/>
                <w:i/>
              </w:rPr>
            </w:pPr>
            <w:r w:rsidRPr="00AA4974">
              <w:rPr>
                <w:rFonts w:eastAsia="Calibri"/>
                <w:i/>
              </w:rPr>
              <w:lastRenderedPageBreak/>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lastRenderedPageBreak/>
              <w:t>подпункт "а"  пункта 2.22.3</w:t>
            </w:r>
          </w:p>
        </w:tc>
        <w:tc>
          <w:tcPr>
            <w:tcW w:w="4488" w:type="dxa"/>
          </w:tcPr>
          <w:p w:rsidR="00792519" w:rsidRPr="00AA4974" w:rsidRDefault="00792519" w:rsidP="0009419C">
            <w:pPr>
              <w:jc w:val="both"/>
              <w:rPr>
                <w:rFonts w:eastAsia="Calibri"/>
              </w:rPr>
            </w:pPr>
            <w:r w:rsidRPr="00AA4974">
              <w:rPr>
                <w:rFonts w:eastAsia="Calibri"/>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15" w:type="dxa"/>
          </w:tcPr>
          <w:p w:rsidR="00792519" w:rsidRPr="00AA4974" w:rsidRDefault="00792519" w:rsidP="0009419C">
            <w:pPr>
              <w:jc w:val="both"/>
              <w:rPr>
                <w:rFonts w:eastAsia="Calibri"/>
                <w:i/>
              </w:rPr>
            </w:pPr>
            <w:r w:rsidRPr="00AA4974">
              <w:rPr>
                <w:rFonts w:eastAsia="Calibri"/>
                <w:i/>
              </w:rPr>
              <w:t>Не требуется</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"б"  пункта 2.22.3</w:t>
            </w:r>
          </w:p>
        </w:tc>
        <w:tc>
          <w:tcPr>
            <w:tcW w:w="4488" w:type="dxa"/>
          </w:tcPr>
          <w:p w:rsidR="00792519" w:rsidRPr="00AA4974" w:rsidRDefault="00792519" w:rsidP="0009419C">
            <w:pPr>
              <w:jc w:val="both"/>
              <w:rPr>
                <w:rFonts w:eastAsia="Calibri"/>
              </w:rPr>
            </w:pPr>
            <w:r w:rsidRPr="00AA4974">
              <w:rPr>
                <w:rFonts w:eastAsia="Calibri"/>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415" w:type="dxa"/>
          </w:tcPr>
          <w:p w:rsidR="00792519" w:rsidRPr="00AA4974" w:rsidRDefault="00792519" w:rsidP="0009419C">
            <w:pPr>
              <w:jc w:val="both"/>
              <w:rPr>
                <w:rFonts w:eastAsia="Calibri"/>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"в"  пункта 2.22.3</w:t>
            </w:r>
          </w:p>
        </w:tc>
        <w:tc>
          <w:tcPr>
            <w:tcW w:w="4488" w:type="dxa"/>
          </w:tcPr>
          <w:p w:rsidR="00792519" w:rsidRPr="00AA4974" w:rsidRDefault="00792519" w:rsidP="0009419C">
            <w:pPr>
              <w:jc w:val="both"/>
              <w:rPr>
                <w:rFonts w:eastAsia="Calibri"/>
              </w:rPr>
            </w:pPr>
            <w:proofErr w:type="gramStart"/>
            <w:r w:rsidRPr="00AA4974">
              <w:rPr>
                <w:rFonts w:eastAsia="Calibri"/>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tc>
        <w:tc>
          <w:tcPr>
            <w:tcW w:w="3415" w:type="dxa"/>
          </w:tcPr>
          <w:p w:rsidR="00792519" w:rsidRPr="00AA4974" w:rsidRDefault="00792519" w:rsidP="0009419C">
            <w:pPr>
              <w:jc w:val="both"/>
              <w:rPr>
                <w:rFonts w:eastAsia="Calibri"/>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"г"  пункта 2.22.3</w:t>
            </w:r>
          </w:p>
        </w:tc>
        <w:tc>
          <w:tcPr>
            <w:tcW w:w="4488" w:type="dxa"/>
          </w:tcPr>
          <w:p w:rsidR="00792519" w:rsidRPr="00AA4974" w:rsidRDefault="00792519" w:rsidP="0009419C">
            <w:pPr>
              <w:jc w:val="both"/>
              <w:rPr>
                <w:rFonts w:eastAsia="Calibri"/>
              </w:rPr>
            </w:pPr>
            <w:r w:rsidRPr="00AA4974">
              <w:rPr>
                <w:rFonts w:eastAsia="Calibri"/>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AA4974">
              <w:rPr>
                <w:rFonts w:eastAsia="Calibri"/>
              </w:rPr>
              <w:t>ранее</w:t>
            </w:r>
            <w:proofErr w:type="gramEnd"/>
            <w:r w:rsidRPr="00AA4974">
              <w:rPr>
                <w:rFonts w:eastAsia="Calibri"/>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415" w:type="dxa"/>
          </w:tcPr>
          <w:p w:rsidR="00792519" w:rsidRPr="00AA4974" w:rsidRDefault="00792519" w:rsidP="0009419C">
            <w:pPr>
              <w:jc w:val="both"/>
              <w:rPr>
                <w:rFonts w:eastAsia="Calibri"/>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w:t>
            </w:r>
            <w:proofErr w:type="spellStart"/>
            <w:r w:rsidRPr="00AA4974">
              <w:rPr>
                <w:rFonts w:eastAsia="Calibri"/>
              </w:rPr>
              <w:t>д</w:t>
            </w:r>
            <w:proofErr w:type="spellEnd"/>
            <w:r w:rsidRPr="00AA4974">
              <w:rPr>
                <w:rFonts w:eastAsia="Calibri"/>
              </w:rPr>
              <w:t>"  пункта 2.22.3</w:t>
            </w:r>
          </w:p>
        </w:tc>
        <w:tc>
          <w:tcPr>
            <w:tcW w:w="4488" w:type="dxa"/>
          </w:tcPr>
          <w:p w:rsidR="00792519" w:rsidRPr="00AA4974" w:rsidRDefault="00792519" w:rsidP="0009419C">
            <w:pPr>
              <w:jc w:val="both"/>
              <w:rPr>
                <w:rFonts w:eastAsia="Calibri"/>
              </w:rPr>
            </w:pPr>
            <w:proofErr w:type="gramStart"/>
            <w:r w:rsidRPr="00AA4974">
              <w:rPr>
                <w:rFonts w:eastAsia="Calibri"/>
              </w:rPr>
              <w:t xml:space="preserve">несоответствие планируемого объекта капитального строительства </w:t>
            </w:r>
            <w:r w:rsidRPr="00AA4974">
              <w:rPr>
                <w:rFonts w:eastAsia="Calibri"/>
              </w:rPr>
              <w:lastRenderedPageBreak/>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sidRPr="00AA4974">
              <w:rPr>
                <w:rFonts w:eastAsia="Calibri"/>
              </w:rPr>
              <w:t xml:space="preserve"> выдано разрешение на строительство</w:t>
            </w:r>
          </w:p>
        </w:tc>
        <w:tc>
          <w:tcPr>
            <w:tcW w:w="3415" w:type="dxa"/>
          </w:tcPr>
          <w:p w:rsidR="00792519" w:rsidRPr="00AA4974" w:rsidRDefault="00792519" w:rsidP="0009419C">
            <w:pPr>
              <w:jc w:val="both"/>
              <w:rPr>
                <w:rFonts w:eastAsia="Calibri"/>
                <w:i/>
                <w:sz w:val="28"/>
                <w:szCs w:val="28"/>
              </w:rPr>
            </w:pPr>
            <w:r w:rsidRPr="00AA4974">
              <w:rPr>
                <w:rFonts w:eastAsia="Calibri"/>
                <w:i/>
              </w:rPr>
              <w:lastRenderedPageBreak/>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lastRenderedPageBreak/>
              <w:t>подпункт "а"  пункта 2.22.4</w:t>
            </w:r>
          </w:p>
        </w:tc>
        <w:tc>
          <w:tcPr>
            <w:tcW w:w="4488" w:type="dxa"/>
          </w:tcPr>
          <w:p w:rsidR="00792519" w:rsidRPr="00AA4974" w:rsidRDefault="00792519" w:rsidP="0009419C">
            <w:pPr>
              <w:jc w:val="both"/>
              <w:rPr>
                <w:rFonts w:eastAsia="Calibri"/>
              </w:rPr>
            </w:pPr>
            <w:r w:rsidRPr="00AA4974">
              <w:rPr>
                <w:rFonts w:eastAsia="Calibri"/>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415" w:type="dxa"/>
          </w:tcPr>
          <w:p w:rsidR="00792519" w:rsidRPr="00AA4974" w:rsidRDefault="00792519" w:rsidP="0009419C">
            <w:pPr>
              <w:jc w:val="both"/>
              <w:rPr>
                <w:rFonts w:eastAsia="Calibri"/>
                <w:i/>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"б"  пункта 2.22.4</w:t>
            </w:r>
          </w:p>
        </w:tc>
        <w:tc>
          <w:tcPr>
            <w:tcW w:w="4488" w:type="dxa"/>
          </w:tcPr>
          <w:p w:rsidR="00792519" w:rsidRPr="00AA4974" w:rsidRDefault="00792519" w:rsidP="0009419C">
            <w:pPr>
              <w:jc w:val="both"/>
              <w:rPr>
                <w:rFonts w:eastAsia="Calibri"/>
              </w:rPr>
            </w:pPr>
            <w:r w:rsidRPr="00AA4974">
              <w:rPr>
                <w:rFonts w:eastAsia="Calibri"/>
              </w:rPr>
              <w:t>недостоверность сведений, указанных в уведомлении о переходе права пользования недрами</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"а"  пункта 2.22.5</w:t>
            </w:r>
          </w:p>
        </w:tc>
        <w:tc>
          <w:tcPr>
            <w:tcW w:w="4488" w:type="dxa"/>
          </w:tcPr>
          <w:p w:rsidR="00792519" w:rsidRPr="00AA4974" w:rsidRDefault="00792519" w:rsidP="0009419C">
            <w:pPr>
              <w:jc w:val="both"/>
              <w:rPr>
                <w:rFonts w:eastAsia="Calibri"/>
              </w:rPr>
            </w:pPr>
            <w:r w:rsidRPr="00AA4974">
              <w:rPr>
                <w:rFonts w:eastAsia="Calibri"/>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"б"  пункта 2.22.5</w:t>
            </w:r>
          </w:p>
        </w:tc>
        <w:tc>
          <w:tcPr>
            <w:tcW w:w="4488" w:type="dxa"/>
          </w:tcPr>
          <w:p w:rsidR="00792519" w:rsidRPr="00AA4974" w:rsidRDefault="00792519" w:rsidP="0009419C">
            <w:pPr>
              <w:jc w:val="both"/>
              <w:rPr>
                <w:rFonts w:eastAsia="Calibri"/>
              </w:rPr>
            </w:pPr>
            <w:r w:rsidRPr="00AA4974">
              <w:rPr>
                <w:rFonts w:eastAsia="Calibri"/>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"в"  пункта 2.22.5</w:t>
            </w:r>
          </w:p>
        </w:tc>
        <w:tc>
          <w:tcPr>
            <w:tcW w:w="4488" w:type="dxa"/>
          </w:tcPr>
          <w:p w:rsidR="00792519" w:rsidRPr="00AA4974" w:rsidRDefault="00792519" w:rsidP="0009419C">
            <w:pPr>
              <w:jc w:val="both"/>
              <w:rPr>
                <w:rFonts w:eastAsia="Calibri"/>
              </w:rPr>
            </w:pPr>
            <w:r w:rsidRPr="00AA4974">
              <w:rPr>
                <w:rFonts w:eastAsia="Calibri"/>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"а"  пункта 2.22.6</w:t>
            </w:r>
          </w:p>
        </w:tc>
        <w:tc>
          <w:tcPr>
            <w:tcW w:w="4488" w:type="dxa"/>
          </w:tcPr>
          <w:p w:rsidR="00792519" w:rsidRPr="00AA4974" w:rsidRDefault="00792519" w:rsidP="0009419C">
            <w:pPr>
              <w:jc w:val="both"/>
              <w:rPr>
                <w:rFonts w:eastAsia="Calibri"/>
              </w:rPr>
            </w:pPr>
            <w:r w:rsidRPr="00AA4974">
              <w:rPr>
                <w:rFonts w:eastAsia="Calibri"/>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 xml:space="preserve">подпункт "б"  </w:t>
            </w:r>
            <w:r w:rsidRPr="00AA4974">
              <w:rPr>
                <w:rFonts w:eastAsia="Calibri"/>
              </w:rPr>
              <w:lastRenderedPageBreak/>
              <w:t>пункта 2.22.6</w:t>
            </w:r>
          </w:p>
        </w:tc>
        <w:tc>
          <w:tcPr>
            <w:tcW w:w="4488" w:type="dxa"/>
          </w:tcPr>
          <w:p w:rsidR="00792519" w:rsidRPr="00AA4974" w:rsidRDefault="00792519" w:rsidP="0009419C">
            <w:pPr>
              <w:jc w:val="both"/>
              <w:rPr>
                <w:rFonts w:eastAsia="Calibri"/>
              </w:rPr>
            </w:pPr>
            <w:r w:rsidRPr="00AA4974">
              <w:rPr>
                <w:rFonts w:eastAsia="Calibri"/>
              </w:rPr>
              <w:lastRenderedPageBreak/>
              <w:t xml:space="preserve">наличие информации органа </w:t>
            </w:r>
            <w:r w:rsidRPr="00AA4974">
              <w:rPr>
                <w:rFonts w:eastAsia="Calibri"/>
              </w:rPr>
              <w:lastRenderedPageBreak/>
              <w:t>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415" w:type="dxa"/>
          </w:tcPr>
          <w:p w:rsidR="00792519" w:rsidRPr="00AA4974" w:rsidRDefault="00792519" w:rsidP="0009419C">
            <w:pPr>
              <w:jc w:val="both"/>
              <w:rPr>
                <w:rFonts w:eastAsia="Calibri"/>
                <w:i/>
                <w:sz w:val="28"/>
                <w:szCs w:val="28"/>
              </w:rPr>
            </w:pPr>
            <w:r w:rsidRPr="00AA4974">
              <w:rPr>
                <w:rFonts w:eastAsia="Calibri"/>
                <w:i/>
              </w:rPr>
              <w:lastRenderedPageBreak/>
              <w:t xml:space="preserve">Указываются основания </w:t>
            </w:r>
            <w:r w:rsidRPr="00AA4974">
              <w:rPr>
                <w:rFonts w:eastAsia="Calibri"/>
                <w:i/>
              </w:rPr>
              <w:lastRenderedPageBreak/>
              <w:t>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lastRenderedPageBreak/>
              <w:t>подпункт "в"  пункта 2.22.6</w:t>
            </w:r>
          </w:p>
        </w:tc>
        <w:tc>
          <w:tcPr>
            <w:tcW w:w="4488" w:type="dxa"/>
          </w:tcPr>
          <w:p w:rsidR="00792519" w:rsidRPr="00AA4974" w:rsidRDefault="00792519" w:rsidP="0009419C">
            <w:pPr>
              <w:jc w:val="both"/>
              <w:rPr>
                <w:rFonts w:eastAsia="Calibri"/>
              </w:rPr>
            </w:pPr>
            <w:r w:rsidRPr="00AA4974">
              <w:rPr>
                <w:rFonts w:eastAsia="Calibri"/>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"а"  пункта 2.22.7</w:t>
            </w:r>
          </w:p>
        </w:tc>
        <w:tc>
          <w:tcPr>
            <w:tcW w:w="4488" w:type="dxa"/>
          </w:tcPr>
          <w:p w:rsidR="00792519" w:rsidRPr="00792519" w:rsidRDefault="00792519" w:rsidP="0009419C">
            <w:pPr>
              <w:autoSpaceDE w:val="0"/>
              <w:autoSpaceDN w:val="0"/>
              <w:adjustRightInd w:val="0"/>
              <w:jc w:val="both"/>
              <w:rPr>
                <w:rFonts w:eastAsia="Calibri"/>
              </w:rPr>
            </w:pPr>
            <w:r w:rsidRPr="00792519">
              <w:rPr>
                <w:bCs/>
              </w:rPr>
              <w:t>отсутствие документов, предусмотренных пунктом 2.8 настоящего административного регламента, за исключением сведений и документов, запрашиваемых Уполномоченным органом  посредством межведомственного взаимодействия, предусмотренные пунктом 2.9.1 настоящего Административного регламента</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"б"  пункта 2.22.7</w:t>
            </w:r>
          </w:p>
        </w:tc>
        <w:tc>
          <w:tcPr>
            <w:tcW w:w="4488" w:type="dxa"/>
          </w:tcPr>
          <w:p w:rsidR="00792519" w:rsidRPr="00AA4974" w:rsidRDefault="00792519" w:rsidP="0009419C">
            <w:pPr>
              <w:jc w:val="both"/>
              <w:rPr>
                <w:rFonts w:eastAsia="Calibri"/>
              </w:rPr>
            </w:pPr>
            <w:r w:rsidRPr="00AA4974">
              <w:rPr>
                <w:rFonts w:eastAsia="Calibri"/>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"в"  пункта 2.22.7</w:t>
            </w:r>
          </w:p>
        </w:tc>
        <w:tc>
          <w:tcPr>
            <w:tcW w:w="4488" w:type="dxa"/>
          </w:tcPr>
          <w:p w:rsidR="00792519" w:rsidRPr="00AA4974" w:rsidRDefault="00792519" w:rsidP="0009419C">
            <w:pPr>
              <w:jc w:val="both"/>
              <w:rPr>
                <w:rFonts w:eastAsia="Calibri"/>
              </w:rPr>
            </w:pPr>
            <w:r w:rsidRPr="00AA4974">
              <w:rPr>
                <w:rFonts w:eastAsia="Calibri"/>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"г"  пункта 2.22.7</w:t>
            </w:r>
          </w:p>
        </w:tc>
        <w:tc>
          <w:tcPr>
            <w:tcW w:w="4488" w:type="dxa"/>
          </w:tcPr>
          <w:p w:rsidR="00792519" w:rsidRPr="00AA4974" w:rsidRDefault="00792519" w:rsidP="0009419C">
            <w:pPr>
              <w:jc w:val="both"/>
              <w:rPr>
                <w:rFonts w:eastAsia="Calibri"/>
              </w:rPr>
            </w:pPr>
            <w:r w:rsidRPr="00AA4974">
              <w:rPr>
                <w:rFonts w:eastAsia="Calibri"/>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415" w:type="dxa"/>
          </w:tcPr>
          <w:p w:rsidR="00792519" w:rsidRPr="00AA4974" w:rsidRDefault="00792519" w:rsidP="0009419C">
            <w:pPr>
              <w:jc w:val="both"/>
              <w:rPr>
                <w:rFonts w:eastAsia="Calibri"/>
                <w:i/>
                <w:sz w:val="28"/>
                <w:szCs w:val="28"/>
              </w:rPr>
            </w:pPr>
            <w:r w:rsidRPr="00AA4974">
              <w:rPr>
                <w:rFonts w:eastAsia="Calibri"/>
                <w:i/>
              </w:rPr>
              <w:t>Указываются основания 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t>подпункт "</w:t>
            </w:r>
            <w:proofErr w:type="spellStart"/>
            <w:r w:rsidRPr="00AA4974">
              <w:rPr>
                <w:rFonts w:eastAsia="Calibri"/>
              </w:rPr>
              <w:t>д</w:t>
            </w:r>
            <w:proofErr w:type="spellEnd"/>
            <w:r w:rsidRPr="00AA4974">
              <w:rPr>
                <w:rFonts w:eastAsia="Calibri"/>
              </w:rPr>
              <w:t xml:space="preserve">"  </w:t>
            </w:r>
            <w:r w:rsidRPr="00AA4974">
              <w:rPr>
                <w:rFonts w:eastAsia="Calibri"/>
              </w:rPr>
              <w:lastRenderedPageBreak/>
              <w:t>пункта 2.22.7</w:t>
            </w:r>
          </w:p>
        </w:tc>
        <w:tc>
          <w:tcPr>
            <w:tcW w:w="4488" w:type="dxa"/>
          </w:tcPr>
          <w:p w:rsidR="00792519" w:rsidRPr="00AA4974" w:rsidRDefault="00792519" w:rsidP="0009419C">
            <w:pPr>
              <w:jc w:val="both"/>
              <w:rPr>
                <w:rFonts w:eastAsia="Calibri"/>
              </w:rPr>
            </w:pPr>
            <w:proofErr w:type="gramStart"/>
            <w:r w:rsidRPr="00AA4974">
              <w:rPr>
                <w:rFonts w:eastAsia="Calibri"/>
              </w:rPr>
              <w:lastRenderedPageBreak/>
              <w:t xml:space="preserve">несоответствие планируемого </w:t>
            </w:r>
            <w:r w:rsidRPr="00AA4974">
              <w:rPr>
                <w:rFonts w:eastAsia="Calibri"/>
              </w:rPr>
              <w:lastRenderedPageBreak/>
              <w:t>размещения объекта капитального строительства установленным в разрешении на отклонение от предельных параметров разрешенного строительства, реконструкции</w:t>
            </w:r>
            <w:proofErr w:type="gramEnd"/>
          </w:p>
        </w:tc>
        <w:tc>
          <w:tcPr>
            <w:tcW w:w="3415" w:type="dxa"/>
          </w:tcPr>
          <w:p w:rsidR="00792519" w:rsidRPr="00AA4974" w:rsidRDefault="00792519" w:rsidP="0009419C">
            <w:pPr>
              <w:jc w:val="both"/>
              <w:rPr>
                <w:rFonts w:eastAsia="Calibri"/>
                <w:i/>
                <w:sz w:val="28"/>
                <w:szCs w:val="28"/>
              </w:rPr>
            </w:pPr>
            <w:r w:rsidRPr="00AA4974">
              <w:rPr>
                <w:rFonts w:eastAsia="Calibri"/>
                <w:i/>
              </w:rPr>
              <w:lastRenderedPageBreak/>
              <w:t xml:space="preserve">Указываются основания </w:t>
            </w:r>
            <w:r w:rsidRPr="00AA4974">
              <w:rPr>
                <w:rFonts w:eastAsia="Calibri"/>
                <w:i/>
              </w:rPr>
              <w:lastRenderedPageBreak/>
              <w:t>такого вывода</w:t>
            </w:r>
          </w:p>
        </w:tc>
      </w:tr>
      <w:tr w:rsidR="00792519" w:rsidTr="0009419C">
        <w:tc>
          <w:tcPr>
            <w:tcW w:w="1668" w:type="dxa"/>
          </w:tcPr>
          <w:p w:rsidR="00792519" w:rsidRPr="00AA4974" w:rsidRDefault="00792519" w:rsidP="0009419C">
            <w:pPr>
              <w:jc w:val="both"/>
              <w:rPr>
                <w:rFonts w:eastAsia="Calibri"/>
                <w:sz w:val="28"/>
                <w:szCs w:val="28"/>
              </w:rPr>
            </w:pPr>
            <w:r w:rsidRPr="00AA4974">
              <w:rPr>
                <w:rFonts w:eastAsia="Calibri"/>
              </w:rPr>
              <w:lastRenderedPageBreak/>
              <w:t>подпункт "е"  пункта 2.22.7</w:t>
            </w:r>
          </w:p>
        </w:tc>
        <w:tc>
          <w:tcPr>
            <w:tcW w:w="4488" w:type="dxa"/>
          </w:tcPr>
          <w:p w:rsidR="00792519" w:rsidRPr="00AA4974" w:rsidRDefault="00792519" w:rsidP="0009419C">
            <w:pPr>
              <w:jc w:val="both"/>
              <w:rPr>
                <w:rFonts w:eastAsia="Calibri"/>
              </w:rPr>
            </w:pPr>
            <w:r w:rsidRPr="00AA4974">
              <w:rPr>
                <w:rFonts w:eastAsia="Calibri"/>
              </w:rPr>
              <w:t>подача заявления о внесении изменений менее чем за десять рабочих дней до истечения срока действия разрешения на строительство</w:t>
            </w:r>
          </w:p>
        </w:tc>
        <w:tc>
          <w:tcPr>
            <w:tcW w:w="3415" w:type="dxa"/>
          </w:tcPr>
          <w:p w:rsidR="00792519" w:rsidRPr="00AA4974" w:rsidRDefault="00792519" w:rsidP="0009419C">
            <w:pPr>
              <w:jc w:val="both"/>
              <w:rPr>
                <w:rFonts w:eastAsia="Calibri"/>
              </w:rPr>
            </w:pPr>
            <w:r w:rsidRPr="00AA4974">
              <w:rPr>
                <w:rFonts w:eastAsia="Calibri"/>
                <w:i/>
              </w:rPr>
              <w:t>Указываются основания такого вывода</w:t>
            </w:r>
          </w:p>
        </w:tc>
      </w:tr>
    </w:tbl>
    <w:p w:rsidR="00792519" w:rsidRPr="00E87049" w:rsidRDefault="00792519" w:rsidP="00792519">
      <w:pPr>
        <w:ind w:firstLine="567"/>
        <w:jc w:val="both"/>
      </w:pPr>
    </w:p>
    <w:p w:rsidR="00792519" w:rsidRDefault="00792519" w:rsidP="00792519">
      <w:pPr>
        <w:jc w:val="both"/>
      </w:pPr>
      <w:r>
        <w:t>Вы вправе повторно обратиться ______________________________________________* после устранения указанных нарушений.</w:t>
      </w:r>
    </w:p>
    <w:p w:rsidR="00792519" w:rsidRPr="007A67ED" w:rsidRDefault="00792519" w:rsidP="00792519">
      <w:r>
        <w:tab/>
      </w:r>
    </w:p>
    <w:p w:rsidR="00792519" w:rsidRDefault="00792519" w:rsidP="00792519">
      <w:pPr>
        <w:tabs>
          <w:tab w:val="right" w:leader="underscore" w:pos="9071"/>
        </w:tabs>
      </w:pPr>
      <w:r w:rsidRPr="007A67ED">
        <w:t xml:space="preserve">Дополнительно информируем: </w:t>
      </w:r>
      <w:r w:rsidRPr="007A67ED">
        <w:tab/>
        <w:t>.</w:t>
      </w:r>
    </w:p>
    <w:p w:rsidR="00792519" w:rsidRPr="007A67ED" w:rsidRDefault="00792519" w:rsidP="00792519">
      <w:pPr>
        <w:tabs>
          <w:tab w:val="right" w:leader="underscore" w:pos="9071"/>
        </w:tabs>
      </w:pPr>
      <w:r>
        <w:t>___________________________________________________________________________</w:t>
      </w:r>
    </w:p>
    <w:p w:rsidR="00792519" w:rsidRPr="007A67ED" w:rsidRDefault="00792519" w:rsidP="00792519">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во внесение изменений в разрешение на строительство</w:t>
      </w:r>
      <w:r w:rsidRPr="007A67ED">
        <w:rPr>
          <w:sz w:val="20"/>
        </w:rPr>
        <w:t>, а также иная дополнительная информация при наличии)</w:t>
      </w:r>
    </w:p>
    <w:p w:rsidR="00792519" w:rsidRPr="007A67ED" w:rsidRDefault="00792519" w:rsidP="00792519">
      <w:pPr>
        <w:tabs>
          <w:tab w:val="right" w:leader="underscore" w:pos="9071"/>
        </w:tabs>
        <w:spacing w:line="120" w:lineRule="exact"/>
      </w:pPr>
    </w:p>
    <w:p w:rsidR="00792519" w:rsidRPr="007A67ED" w:rsidRDefault="00792519" w:rsidP="00792519"/>
    <w:p w:rsidR="00792519" w:rsidRPr="007A67ED" w:rsidRDefault="00792519" w:rsidP="00792519"/>
    <w:tbl>
      <w:tblPr>
        <w:tblW w:w="9470" w:type="dxa"/>
        <w:tblLayout w:type="fixed"/>
        <w:tblCellMar>
          <w:left w:w="28" w:type="dxa"/>
          <w:right w:w="28" w:type="dxa"/>
        </w:tblCellMar>
        <w:tblLook w:val="0000"/>
      </w:tblPr>
      <w:tblGrid>
        <w:gridCol w:w="3119"/>
        <w:gridCol w:w="595"/>
        <w:gridCol w:w="1957"/>
        <w:gridCol w:w="594"/>
        <w:gridCol w:w="3205"/>
      </w:tblGrid>
      <w:tr w:rsidR="00792519" w:rsidRPr="007A67ED" w:rsidTr="0009419C">
        <w:tc>
          <w:tcPr>
            <w:tcW w:w="3119" w:type="dxa"/>
            <w:tcBorders>
              <w:top w:val="nil"/>
              <w:left w:val="nil"/>
              <w:bottom w:val="single" w:sz="4" w:space="0" w:color="auto"/>
              <w:right w:val="nil"/>
            </w:tcBorders>
            <w:vAlign w:val="bottom"/>
          </w:tcPr>
          <w:p w:rsidR="00792519" w:rsidRPr="007A67ED" w:rsidRDefault="00792519" w:rsidP="0009419C"/>
        </w:tc>
        <w:tc>
          <w:tcPr>
            <w:tcW w:w="595" w:type="dxa"/>
            <w:tcBorders>
              <w:top w:val="nil"/>
              <w:left w:val="nil"/>
              <w:bottom w:val="nil"/>
              <w:right w:val="nil"/>
            </w:tcBorders>
            <w:vAlign w:val="bottom"/>
          </w:tcPr>
          <w:p w:rsidR="00792519" w:rsidRPr="007A67ED" w:rsidRDefault="00792519" w:rsidP="0009419C"/>
        </w:tc>
        <w:tc>
          <w:tcPr>
            <w:tcW w:w="1957" w:type="dxa"/>
            <w:tcBorders>
              <w:top w:val="nil"/>
              <w:left w:val="nil"/>
              <w:bottom w:val="single" w:sz="4" w:space="0" w:color="auto"/>
              <w:right w:val="nil"/>
            </w:tcBorders>
            <w:vAlign w:val="bottom"/>
          </w:tcPr>
          <w:p w:rsidR="00792519" w:rsidRPr="007A67ED" w:rsidRDefault="00792519" w:rsidP="0009419C"/>
        </w:tc>
        <w:tc>
          <w:tcPr>
            <w:tcW w:w="594" w:type="dxa"/>
            <w:tcBorders>
              <w:top w:val="nil"/>
              <w:left w:val="nil"/>
              <w:bottom w:val="nil"/>
              <w:right w:val="nil"/>
            </w:tcBorders>
            <w:vAlign w:val="bottom"/>
          </w:tcPr>
          <w:p w:rsidR="00792519" w:rsidRPr="007A67ED" w:rsidRDefault="00792519" w:rsidP="0009419C"/>
        </w:tc>
        <w:tc>
          <w:tcPr>
            <w:tcW w:w="3205" w:type="dxa"/>
            <w:tcBorders>
              <w:top w:val="nil"/>
              <w:left w:val="nil"/>
              <w:bottom w:val="single" w:sz="4" w:space="0" w:color="auto"/>
              <w:right w:val="nil"/>
            </w:tcBorders>
            <w:vAlign w:val="bottom"/>
          </w:tcPr>
          <w:p w:rsidR="00792519" w:rsidRPr="007A67ED" w:rsidRDefault="00792519" w:rsidP="0009419C"/>
        </w:tc>
      </w:tr>
      <w:tr w:rsidR="00792519" w:rsidRPr="007A67ED" w:rsidTr="0009419C">
        <w:tc>
          <w:tcPr>
            <w:tcW w:w="3119" w:type="dxa"/>
            <w:tcBorders>
              <w:top w:val="nil"/>
              <w:left w:val="nil"/>
              <w:bottom w:val="nil"/>
              <w:right w:val="nil"/>
            </w:tcBorders>
          </w:tcPr>
          <w:p w:rsidR="00792519" w:rsidRPr="007A67ED" w:rsidRDefault="00792519" w:rsidP="0009419C">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792519" w:rsidRPr="007A67ED" w:rsidRDefault="00792519" w:rsidP="0009419C">
            <w:pPr>
              <w:spacing w:line="240" w:lineRule="atLeast"/>
              <w:jc w:val="center"/>
              <w:rPr>
                <w:sz w:val="20"/>
              </w:rPr>
            </w:pPr>
          </w:p>
        </w:tc>
        <w:tc>
          <w:tcPr>
            <w:tcW w:w="1957" w:type="dxa"/>
            <w:tcBorders>
              <w:top w:val="nil"/>
              <w:left w:val="nil"/>
              <w:bottom w:val="nil"/>
              <w:right w:val="nil"/>
            </w:tcBorders>
          </w:tcPr>
          <w:p w:rsidR="00792519" w:rsidRPr="007A67ED" w:rsidRDefault="00792519" w:rsidP="0009419C">
            <w:pPr>
              <w:spacing w:line="240" w:lineRule="atLeast"/>
              <w:jc w:val="center"/>
              <w:rPr>
                <w:sz w:val="20"/>
              </w:rPr>
            </w:pPr>
            <w:r w:rsidRPr="007A67ED">
              <w:rPr>
                <w:sz w:val="20"/>
              </w:rPr>
              <w:t>(подпись)</w:t>
            </w:r>
          </w:p>
        </w:tc>
        <w:tc>
          <w:tcPr>
            <w:tcW w:w="594" w:type="dxa"/>
            <w:tcBorders>
              <w:top w:val="nil"/>
              <w:left w:val="nil"/>
              <w:bottom w:val="nil"/>
              <w:right w:val="nil"/>
            </w:tcBorders>
          </w:tcPr>
          <w:p w:rsidR="00792519" w:rsidRPr="007A67ED" w:rsidRDefault="00792519" w:rsidP="0009419C">
            <w:pPr>
              <w:spacing w:line="240" w:lineRule="atLeast"/>
              <w:jc w:val="center"/>
              <w:rPr>
                <w:sz w:val="20"/>
              </w:rPr>
            </w:pPr>
          </w:p>
        </w:tc>
        <w:tc>
          <w:tcPr>
            <w:tcW w:w="3205" w:type="dxa"/>
            <w:tcBorders>
              <w:top w:val="nil"/>
              <w:left w:val="nil"/>
              <w:bottom w:val="nil"/>
              <w:right w:val="nil"/>
            </w:tcBorders>
          </w:tcPr>
          <w:p w:rsidR="00792519" w:rsidRPr="007A67ED" w:rsidRDefault="00792519" w:rsidP="0009419C">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792519" w:rsidRDefault="00792519" w:rsidP="00792519">
      <w:pPr>
        <w:tabs>
          <w:tab w:val="left" w:pos="555"/>
        </w:tabs>
        <w:ind w:firstLine="709"/>
        <w:rPr>
          <w:bCs/>
          <w:sz w:val="28"/>
          <w:szCs w:val="28"/>
          <w:highlight w:val="yellow"/>
        </w:rPr>
      </w:pPr>
    </w:p>
    <w:p w:rsidR="00792519" w:rsidRPr="002B5DA8" w:rsidRDefault="00792519" w:rsidP="00792519">
      <w:pPr>
        <w:tabs>
          <w:tab w:val="left" w:pos="555"/>
        </w:tabs>
        <w:ind w:firstLine="709"/>
        <w:rPr>
          <w:bCs/>
        </w:rPr>
      </w:pPr>
      <w:r w:rsidRPr="002B5DA8">
        <w:rPr>
          <w:bCs/>
        </w:rPr>
        <w:t>Дата</w:t>
      </w: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Pr="00301F50" w:rsidRDefault="00792519" w:rsidP="00792519">
      <w:pPr>
        <w:tabs>
          <w:tab w:val="left" w:pos="555"/>
        </w:tabs>
        <w:ind w:firstLine="709"/>
        <w:jc w:val="both"/>
        <w:rPr>
          <w:bCs/>
        </w:rPr>
      </w:pPr>
      <w:r w:rsidRPr="00301F50">
        <w:rPr>
          <w:bCs/>
        </w:rPr>
        <w:t>*Указывается один из вариантов: заявление о внесении изменений в разрешение на стр</w:t>
      </w:r>
      <w:r>
        <w:rPr>
          <w:bCs/>
        </w:rPr>
        <w:t>ои</w:t>
      </w:r>
      <w:r w:rsidRPr="00301F50">
        <w:rPr>
          <w:bCs/>
        </w:rPr>
        <w:t>тельство</w:t>
      </w:r>
      <w:r>
        <w:rPr>
          <w:bCs/>
        </w:rPr>
        <w:t>, заявление о внесение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tabs>
          <w:tab w:val="left" w:pos="555"/>
        </w:tabs>
        <w:ind w:firstLine="709"/>
        <w:jc w:val="center"/>
        <w:rPr>
          <w:b/>
          <w:bCs/>
        </w:rPr>
      </w:pPr>
    </w:p>
    <w:p w:rsidR="00792519" w:rsidRDefault="00792519" w:rsidP="00792519">
      <w:pPr>
        <w:autoSpaceDE w:val="0"/>
        <w:autoSpaceDN w:val="0"/>
        <w:adjustRightInd w:val="0"/>
        <w:ind w:firstLine="709"/>
        <w:jc w:val="right"/>
        <w:rPr>
          <w:sz w:val="20"/>
          <w:szCs w:val="28"/>
        </w:rPr>
      </w:pPr>
    </w:p>
    <w:p w:rsidR="00760971" w:rsidRPr="008C369E" w:rsidRDefault="00760971" w:rsidP="000710B0">
      <w:pPr>
        <w:autoSpaceDE w:val="0"/>
        <w:autoSpaceDN w:val="0"/>
        <w:adjustRightInd w:val="0"/>
        <w:ind w:firstLine="709"/>
        <w:jc w:val="right"/>
        <w:rPr>
          <w:bCs/>
        </w:rPr>
      </w:pPr>
    </w:p>
    <w:sectPr w:rsidR="00760971" w:rsidRPr="008C369E" w:rsidSect="0076097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44A" w:rsidRDefault="008B144A" w:rsidP="00027EF6">
      <w:r>
        <w:separator/>
      </w:r>
    </w:p>
  </w:endnote>
  <w:endnote w:type="continuationSeparator" w:id="0">
    <w:p w:rsidR="008B144A" w:rsidRDefault="008B144A"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44A" w:rsidRDefault="008B144A" w:rsidP="00027EF6">
      <w:r>
        <w:separator/>
      </w:r>
    </w:p>
  </w:footnote>
  <w:footnote w:type="continuationSeparator" w:id="0">
    <w:p w:rsidR="008B144A" w:rsidRDefault="008B144A"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5646"/>
    <w:rsid w:val="000170B3"/>
    <w:rsid w:val="00027EF6"/>
    <w:rsid w:val="00065BCD"/>
    <w:rsid w:val="000710B0"/>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40AFA"/>
    <w:rsid w:val="001524A1"/>
    <w:rsid w:val="00157C85"/>
    <w:rsid w:val="0017077D"/>
    <w:rsid w:val="0017292A"/>
    <w:rsid w:val="001A26CE"/>
    <w:rsid w:val="001A4FB4"/>
    <w:rsid w:val="001D7990"/>
    <w:rsid w:val="001E67D6"/>
    <w:rsid w:val="001F605A"/>
    <w:rsid w:val="00206C4C"/>
    <w:rsid w:val="00214F05"/>
    <w:rsid w:val="002277DF"/>
    <w:rsid w:val="00227F19"/>
    <w:rsid w:val="0023297E"/>
    <w:rsid w:val="00297997"/>
    <w:rsid w:val="002B7E1A"/>
    <w:rsid w:val="002C5112"/>
    <w:rsid w:val="002F016A"/>
    <w:rsid w:val="002F1702"/>
    <w:rsid w:val="002F2B4A"/>
    <w:rsid w:val="002F46E0"/>
    <w:rsid w:val="002F65D5"/>
    <w:rsid w:val="003113A1"/>
    <w:rsid w:val="00324AB5"/>
    <w:rsid w:val="0032635B"/>
    <w:rsid w:val="00327668"/>
    <w:rsid w:val="003300E7"/>
    <w:rsid w:val="00330DC0"/>
    <w:rsid w:val="00356526"/>
    <w:rsid w:val="003914E3"/>
    <w:rsid w:val="003A3687"/>
    <w:rsid w:val="003B4938"/>
    <w:rsid w:val="003C07B0"/>
    <w:rsid w:val="003C2EC8"/>
    <w:rsid w:val="003C7EE0"/>
    <w:rsid w:val="003E63D9"/>
    <w:rsid w:val="00407A42"/>
    <w:rsid w:val="00423499"/>
    <w:rsid w:val="00432FAA"/>
    <w:rsid w:val="00445217"/>
    <w:rsid w:val="00447510"/>
    <w:rsid w:val="00450566"/>
    <w:rsid w:val="00463D7D"/>
    <w:rsid w:val="00466789"/>
    <w:rsid w:val="00466FDC"/>
    <w:rsid w:val="00481E18"/>
    <w:rsid w:val="004A06A5"/>
    <w:rsid w:val="004A1432"/>
    <w:rsid w:val="004A2465"/>
    <w:rsid w:val="004A6910"/>
    <w:rsid w:val="004B518D"/>
    <w:rsid w:val="004D0F41"/>
    <w:rsid w:val="004D5180"/>
    <w:rsid w:val="004E38D7"/>
    <w:rsid w:val="004F6720"/>
    <w:rsid w:val="00524912"/>
    <w:rsid w:val="005538B0"/>
    <w:rsid w:val="00561406"/>
    <w:rsid w:val="00561754"/>
    <w:rsid w:val="00570C70"/>
    <w:rsid w:val="005B3A48"/>
    <w:rsid w:val="005D7182"/>
    <w:rsid w:val="005E10F6"/>
    <w:rsid w:val="005E4B69"/>
    <w:rsid w:val="005E5288"/>
    <w:rsid w:val="005F7563"/>
    <w:rsid w:val="00632CC5"/>
    <w:rsid w:val="00634EFD"/>
    <w:rsid w:val="006479EC"/>
    <w:rsid w:val="00651E6D"/>
    <w:rsid w:val="00660E3C"/>
    <w:rsid w:val="00667F6A"/>
    <w:rsid w:val="00672CAE"/>
    <w:rsid w:val="0067757D"/>
    <w:rsid w:val="00681D0C"/>
    <w:rsid w:val="00683E7B"/>
    <w:rsid w:val="006956B1"/>
    <w:rsid w:val="00695BDF"/>
    <w:rsid w:val="006A5961"/>
    <w:rsid w:val="006B0081"/>
    <w:rsid w:val="006B0BFC"/>
    <w:rsid w:val="006B1BED"/>
    <w:rsid w:val="006C1975"/>
    <w:rsid w:val="006C1E26"/>
    <w:rsid w:val="006E0BB3"/>
    <w:rsid w:val="006E4F37"/>
    <w:rsid w:val="006F0551"/>
    <w:rsid w:val="007021F6"/>
    <w:rsid w:val="0071114D"/>
    <w:rsid w:val="00714905"/>
    <w:rsid w:val="00734336"/>
    <w:rsid w:val="00741255"/>
    <w:rsid w:val="00752A67"/>
    <w:rsid w:val="0075305B"/>
    <w:rsid w:val="00760971"/>
    <w:rsid w:val="00784A53"/>
    <w:rsid w:val="00792519"/>
    <w:rsid w:val="007A739D"/>
    <w:rsid w:val="007C065E"/>
    <w:rsid w:val="007E5476"/>
    <w:rsid w:val="007F659D"/>
    <w:rsid w:val="008065C0"/>
    <w:rsid w:val="00807F0F"/>
    <w:rsid w:val="0081483E"/>
    <w:rsid w:val="0082096D"/>
    <w:rsid w:val="00820FA7"/>
    <w:rsid w:val="00834040"/>
    <w:rsid w:val="00861732"/>
    <w:rsid w:val="00865039"/>
    <w:rsid w:val="00866CFD"/>
    <w:rsid w:val="00884761"/>
    <w:rsid w:val="00894328"/>
    <w:rsid w:val="00896924"/>
    <w:rsid w:val="008B144A"/>
    <w:rsid w:val="008B64DC"/>
    <w:rsid w:val="008C07A8"/>
    <w:rsid w:val="008C0F8C"/>
    <w:rsid w:val="008C34E7"/>
    <w:rsid w:val="008C3C20"/>
    <w:rsid w:val="008D1D53"/>
    <w:rsid w:val="009110A1"/>
    <w:rsid w:val="00925A0C"/>
    <w:rsid w:val="00926405"/>
    <w:rsid w:val="00934229"/>
    <w:rsid w:val="009606EF"/>
    <w:rsid w:val="009852F9"/>
    <w:rsid w:val="00994C1F"/>
    <w:rsid w:val="009A1BC7"/>
    <w:rsid w:val="009B55C6"/>
    <w:rsid w:val="009B78C9"/>
    <w:rsid w:val="009C08A7"/>
    <w:rsid w:val="009C16EA"/>
    <w:rsid w:val="009D562D"/>
    <w:rsid w:val="009E2FB5"/>
    <w:rsid w:val="009E5070"/>
    <w:rsid w:val="009F261E"/>
    <w:rsid w:val="00A013D0"/>
    <w:rsid w:val="00A11F84"/>
    <w:rsid w:val="00A13709"/>
    <w:rsid w:val="00A21240"/>
    <w:rsid w:val="00A36204"/>
    <w:rsid w:val="00A40572"/>
    <w:rsid w:val="00A448E8"/>
    <w:rsid w:val="00A47AE2"/>
    <w:rsid w:val="00A5444F"/>
    <w:rsid w:val="00A758FF"/>
    <w:rsid w:val="00A854E3"/>
    <w:rsid w:val="00AD2561"/>
    <w:rsid w:val="00AE0066"/>
    <w:rsid w:val="00B159AE"/>
    <w:rsid w:val="00B2062D"/>
    <w:rsid w:val="00B708B7"/>
    <w:rsid w:val="00B859BC"/>
    <w:rsid w:val="00B920F0"/>
    <w:rsid w:val="00B93643"/>
    <w:rsid w:val="00BA107E"/>
    <w:rsid w:val="00BA28BD"/>
    <w:rsid w:val="00BA2F5F"/>
    <w:rsid w:val="00BC1D0C"/>
    <w:rsid w:val="00BD2B74"/>
    <w:rsid w:val="00BD5FEC"/>
    <w:rsid w:val="00BD7875"/>
    <w:rsid w:val="00BE0C17"/>
    <w:rsid w:val="00BE1712"/>
    <w:rsid w:val="00BE1DB9"/>
    <w:rsid w:val="00BE5FB2"/>
    <w:rsid w:val="00C15EF6"/>
    <w:rsid w:val="00C229CC"/>
    <w:rsid w:val="00C41F14"/>
    <w:rsid w:val="00C4796A"/>
    <w:rsid w:val="00C556A6"/>
    <w:rsid w:val="00C63E70"/>
    <w:rsid w:val="00C76136"/>
    <w:rsid w:val="00C8164C"/>
    <w:rsid w:val="00CA3668"/>
    <w:rsid w:val="00CA4DA1"/>
    <w:rsid w:val="00CB75FB"/>
    <w:rsid w:val="00CD0F60"/>
    <w:rsid w:val="00CF458E"/>
    <w:rsid w:val="00CF5AF6"/>
    <w:rsid w:val="00D21893"/>
    <w:rsid w:val="00D23B16"/>
    <w:rsid w:val="00D25259"/>
    <w:rsid w:val="00D354CB"/>
    <w:rsid w:val="00D6083F"/>
    <w:rsid w:val="00D67EBF"/>
    <w:rsid w:val="00D7798C"/>
    <w:rsid w:val="00D86D35"/>
    <w:rsid w:val="00DA14F1"/>
    <w:rsid w:val="00DB17F6"/>
    <w:rsid w:val="00DB5725"/>
    <w:rsid w:val="00DB7426"/>
    <w:rsid w:val="00E21459"/>
    <w:rsid w:val="00E24F4B"/>
    <w:rsid w:val="00E27B4B"/>
    <w:rsid w:val="00E37B7B"/>
    <w:rsid w:val="00E51ECF"/>
    <w:rsid w:val="00E629AA"/>
    <w:rsid w:val="00E650B9"/>
    <w:rsid w:val="00E65B84"/>
    <w:rsid w:val="00E71E37"/>
    <w:rsid w:val="00E82274"/>
    <w:rsid w:val="00E92269"/>
    <w:rsid w:val="00EA71DD"/>
    <w:rsid w:val="00EB3AC5"/>
    <w:rsid w:val="00EB4E62"/>
    <w:rsid w:val="00EC21B6"/>
    <w:rsid w:val="00EC2F35"/>
    <w:rsid w:val="00EC4823"/>
    <w:rsid w:val="00EC7A2E"/>
    <w:rsid w:val="00ED749E"/>
    <w:rsid w:val="00EF5E28"/>
    <w:rsid w:val="00F02CE3"/>
    <w:rsid w:val="00F11447"/>
    <w:rsid w:val="00F146A6"/>
    <w:rsid w:val="00F55E1A"/>
    <w:rsid w:val="00F63D95"/>
    <w:rsid w:val="00F70077"/>
    <w:rsid w:val="00F71A48"/>
    <w:rsid w:val="00F728BD"/>
    <w:rsid w:val="00F75F47"/>
    <w:rsid w:val="00FC7904"/>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rsid w:val="00E27B4B"/>
    <w:rPr>
      <w:sz w:val="20"/>
      <w:szCs w:val="20"/>
    </w:rPr>
  </w:style>
  <w:style w:type="character" w:customStyle="1" w:styleId="af3">
    <w:name w:val="Текст сноски Знак"/>
    <w:basedOn w:val="a0"/>
    <w:link w:val="af2"/>
    <w:uiPriority w:val="99"/>
    <w:rsid w:val="00E27B4B"/>
    <w:rPr>
      <w:rFonts w:ascii="Times New Roman" w:eastAsia="Times New Roman" w:hAnsi="Times New Roman" w:cs="Times New Roman"/>
      <w:sz w:val="20"/>
      <w:szCs w:val="20"/>
      <w:lang w:eastAsia="ru-RU"/>
    </w:rPr>
  </w:style>
  <w:style w:type="character" w:styleId="af4">
    <w:name w:val="footnote reference"/>
    <w:uiPriority w:val="99"/>
    <w:semiHidden/>
    <w:rsid w:val="00E27B4B"/>
    <w:rPr>
      <w:vertAlign w:val="superscript"/>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24664&amp;dst=100014" TargetMode="External"/><Relationship Id="rId18" Type="http://schemas.openxmlformats.org/officeDocument/2006/relationships/hyperlink" Target="https://login.consultant.ru/link/?req=doc&amp;base=LAW&amp;n=511565&amp;dst=101091" TargetMode="External"/><Relationship Id="rId26" Type="http://schemas.openxmlformats.org/officeDocument/2006/relationships/hyperlink" Target="https://login.consultant.ru/link/?req=doc&amp;base=LAW&amp;n=511565&amp;dst=4072" TargetMode="External"/><Relationship Id="rId39" Type="http://schemas.openxmlformats.org/officeDocument/2006/relationships/hyperlink" Target="https://login.consultant.ru/link/?req=doc&amp;base=LAW&amp;n=511565&amp;dst=4044" TargetMode="External"/><Relationship Id="rId3" Type="http://schemas.openxmlformats.org/officeDocument/2006/relationships/styles" Target="styles.xml"/><Relationship Id="rId21" Type="http://schemas.openxmlformats.org/officeDocument/2006/relationships/hyperlink" Target="https://login.consultant.ru/link/?req=doc&amp;base=LAW&amp;n=481298&amp;dst=3054" TargetMode="External"/><Relationship Id="rId34" Type="http://schemas.openxmlformats.org/officeDocument/2006/relationships/hyperlink" Target="https://login.consultant.ru/link/?req=doc&amp;base=LAW&amp;n=511565&amp;dst=2910" TargetMode="External"/><Relationship Id="rId42" Type="http://schemas.openxmlformats.org/officeDocument/2006/relationships/hyperlink" Target="https://login.consultant.ru/link/?req=doc&amp;base=LAW&amp;n=511565&amp;dst=4072" TargetMode="External"/><Relationship Id="rId7" Type="http://schemas.openxmlformats.org/officeDocument/2006/relationships/endnotes" Target="endnotes.xml"/><Relationship Id="rId12" Type="http://schemas.openxmlformats.org/officeDocument/2006/relationships/hyperlink" Target="https://login.consultant.ru/link/?req=doc&amp;base=LAW&amp;n=495710&amp;dst=3928" TargetMode="External"/><Relationship Id="rId17" Type="http://schemas.openxmlformats.org/officeDocument/2006/relationships/hyperlink" Target="https://login.consultant.ru/link/?req=doc&amp;base=LAW&amp;n=511565&amp;dst=448" TargetMode="External"/><Relationship Id="rId25" Type="http://schemas.openxmlformats.org/officeDocument/2006/relationships/hyperlink" Target="https://login.consultant.ru/link/?req=doc&amp;base=LAW&amp;n=511565&amp;dst=100628" TargetMode="External"/><Relationship Id="rId33" Type="http://schemas.openxmlformats.org/officeDocument/2006/relationships/hyperlink" Target="https://login.consultant.ru/link/?req=doc&amp;base=LAW&amp;n=511565&amp;dst=3291" TargetMode="External"/><Relationship Id="rId38" Type="http://schemas.openxmlformats.org/officeDocument/2006/relationships/hyperlink" Target="https://login.consultant.ru/link/?req=doc&amp;base=LAW&amp;n=511565&amp;dst=444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11565&amp;dst=2910" TargetMode="External"/><Relationship Id="rId20" Type="http://schemas.openxmlformats.org/officeDocument/2006/relationships/hyperlink" Target="https://login.consultant.ru/link/?req=doc&amp;base=LAW&amp;n=511565&amp;dst=101402" TargetMode="External"/><Relationship Id="rId29" Type="http://schemas.openxmlformats.org/officeDocument/2006/relationships/hyperlink" Target="https://login.consultant.ru/link/?req=doc&amp;base=LAW&amp;n=525514&amp;dst=1893" TargetMode="External"/><Relationship Id="rId41" Type="http://schemas.openxmlformats.org/officeDocument/2006/relationships/hyperlink" Target="https://login.consultant.ru/link/?req=doc&amp;base=LAW&amp;n=511565&amp;dst=100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565&amp;dst=3291" TargetMode="External"/><Relationship Id="rId24" Type="http://schemas.openxmlformats.org/officeDocument/2006/relationships/hyperlink" Target="https://login.consultant.ru/link/?req=doc&amp;base=LAW&amp;n=511565&amp;dst=3060" TargetMode="External"/><Relationship Id="rId32" Type="http://schemas.openxmlformats.org/officeDocument/2006/relationships/hyperlink" Target="https://login.consultant.ru/link/?req=doc&amp;base=LAW&amp;n=511565&amp;dst=4738" TargetMode="External"/><Relationship Id="rId37" Type="http://schemas.openxmlformats.org/officeDocument/2006/relationships/hyperlink" Target="https://login.consultant.ru/link/?req=doc&amp;base=LAW&amp;n=511565&amp;dst=3177" TargetMode="External"/><Relationship Id="rId40" Type="http://schemas.openxmlformats.org/officeDocument/2006/relationships/hyperlink" Target="https://login.consultant.ru/link/?req=doc&amp;base=LAW&amp;n=511565&amp;dst=4044"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5963&amp;dst=100014" TargetMode="External"/><Relationship Id="rId23" Type="http://schemas.openxmlformats.org/officeDocument/2006/relationships/hyperlink" Target="https://login.consultant.ru/link/?req=doc&amp;base=LAW&amp;n=511565&amp;dst=3060" TargetMode="External"/><Relationship Id="rId28" Type="http://schemas.openxmlformats.org/officeDocument/2006/relationships/hyperlink" Target="https://login.consultant.ru/link/?req=doc&amp;base=LAW&amp;n=493210&amp;dst=100325" TargetMode="External"/><Relationship Id="rId36" Type="http://schemas.openxmlformats.org/officeDocument/2006/relationships/hyperlink" Target="https://login.consultant.ru/link/?req=doc&amp;base=LAW&amp;n=511565&amp;dst=4448" TargetMode="External"/><Relationship Id="rId10" Type="http://schemas.openxmlformats.org/officeDocument/2006/relationships/hyperlink" Target="https://login.consultant.ru/link/?req=doc&amp;base=LAW&amp;n=511565&amp;dst=4738" TargetMode="External"/><Relationship Id="rId19" Type="http://schemas.openxmlformats.org/officeDocument/2006/relationships/hyperlink" Target="https://login.consultant.ru/link/?req=doc&amp;base=LAW&amp;n=511565&amp;dst=500" TargetMode="External"/><Relationship Id="rId31" Type="http://schemas.openxmlformats.org/officeDocument/2006/relationships/hyperlink" Target="https://login.consultant.ru/link/?req=doc&amp;base=LAW&amp;n=511565&amp;dst=3192" TargetMode="External"/><Relationship Id="rId44" Type="http://schemas.openxmlformats.org/officeDocument/2006/relationships/hyperlink" Target="https://login.consultant.ru/link/?req=doc&amp;base=LAW&amp;n=511565&amp;dst=4845" TargetMode="External"/><Relationship Id="rId4" Type="http://schemas.openxmlformats.org/officeDocument/2006/relationships/settings" Target="settings.xml"/><Relationship Id="rId9" Type="http://schemas.openxmlformats.org/officeDocument/2006/relationships/hyperlink" Target="https://login.consultant.ru/link/?req=doc&amp;base=LAW&amp;n=511565&amp;dst=3192" TargetMode="External"/><Relationship Id="rId14" Type="http://schemas.openxmlformats.org/officeDocument/2006/relationships/hyperlink" Target="https://login.consultant.ru/link/?req=doc&amp;base=LAW&amp;n=481298&amp;dst=3049" TargetMode="External"/><Relationship Id="rId22" Type="http://schemas.openxmlformats.org/officeDocument/2006/relationships/hyperlink" Target="https://login.consultant.ru/link/?req=doc&amp;base=LAW&amp;n=481298&amp;dst=3054" TargetMode="External"/><Relationship Id="rId27" Type="http://schemas.openxmlformats.org/officeDocument/2006/relationships/hyperlink" Target="https://login.consultant.ru/link/?req=doc&amp;base=LAW&amp;n=481298&amp;dst=101812" TargetMode="External"/><Relationship Id="rId30" Type="http://schemas.openxmlformats.org/officeDocument/2006/relationships/hyperlink" Target="https://login.consultant.ru/link/?req=doc&amp;base=LAW&amp;n=523273&amp;dst=100927" TargetMode="External"/><Relationship Id="rId35" Type="http://schemas.openxmlformats.org/officeDocument/2006/relationships/hyperlink" Target="https://login.consultant.ru/link/?req=doc&amp;base=LAW&amp;n=511565&amp;dst=448" TargetMode="External"/><Relationship Id="rId43" Type="http://schemas.openxmlformats.org/officeDocument/2006/relationships/hyperlink" Target="https://login.consultant.ru/link/?req=doc&amp;base=LAW&amp;n=511565&amp;dst=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047A0-2600-41FF-A13A-BFF742DA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6800</Words>
  <Characters>38761</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5</cp:revision>
  <cp:lastPrinted>2026-03-04T12:47:00Z</cp:lastPrinted>
  <dcterms:created xsi:type="dcterms:W3CDTF">2026-03-03T11:02:00Z</dcterms:created>
  <dcterms:modified xsi:type="dcterms:W3CDTF">2026-03-05T12:50:00Z</dcterms:modified>
</cp:coreProperties>
</file>