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C" w:rsidRDefault="00B7790C" w:rsidP="00B7790C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7790C" w:rsidRDefault="00B7790C" w:rsidP="00B7790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B7790C" w:rsidRDefault="004F708E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F708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.01.2026 № 10</w:t>
      </w:r>
      <w:r w:rsidR="00B7790C">
        <w:rPr>
          <w:rFonts w:ascii="Times New Roman" w:hAnsi="Times New Roman" w:cs="Times New Roman"/>
          <w:sz w:val="28"/>
          <w:szCs w:val="28"/>
        </w:rPr>
        <w:t>-п</w:t>
      </w:r>
    </w:p>
    <w:p w:rsidR="00B7790C" w:rsidRDefault="00B7790C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B7790C" w:rsidRPr="00B43DB7" w:rsidRDefault="00B7790C" w:rsidP="00B7790C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B7790C" w:rsidRPr="003807F3" w:rsidRDefault="00B7790C" w:rsidP="00B7790C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B7790C" w:rsidRPr="004B700D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0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Порядка (плана)</w:t>
      </w:r>
      <w:r w:rsidRPr="004B700D">
        <w:rPr>
          <w:rFonts w:ascii="Times New Roman" w:hAnsi="Times New Roman" w:cs="Times New Roman"/>
          <w:b/>
          <w:sz w:val="28"/>
          <w:szCs w:val="28"/>
        </w:rPr>
        <w:t xml:space="preserve"> действий по ликвидации последствий аварийных ситуаций в сфере теплоснабжения в Заволжском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районе</w:t>
      </w:r>
      <w:r w:rsidRPr="004B700D">
        <w:rPr>
          <w:rFonts w:ascii="Times New Roman" w:hAnsi="Times New Roman" w:cs="Times New Roman"/>
          <w:b/>
          <w:sz w:val="28"/>
          <w:szCs w:val="28"/>
        </w:rPr>
        <w:t xml:space="preserve"> (в том числе с применением электронного моделирования аварийных ситуаций)</w:t>
      </w:r>
    </w:p>
    <w:p w:rsidR="00B7790C" w:rsidRPr="003807F3" w:rsidRDefault="00B7790C" w:rsidP="00B7790C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:rsidR="00B7790C" w:rsidRPr="00614D74" w:rsidRDefault="00B7790C" w:rsidP="00E474CF">
      <w:pPr>
        <w:pStyle w:val="a5"/>
        <w:numPr>
          <w:ilvl w:val="0"/>
          <w:numId w:val="1"/>
        </w:numPr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474C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474C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E474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474C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 w:rsidR="00E474CF" w:rsidRPr="00E474CF">
        <w:rPr>
          <w:rFonts w:ascii="Times New Roman" w:hAnsi="Times New Roman" w:cs="Times New Roman"/>
          <w:sz w:val="28"/>
          <w:szCs w:val="28"/>
        </w:rPr>
        <w:t>Федеральны</w:t>
      </w:r>
      <w:r w:rsidR="00E474CF">
        <w:rPr>
          <w:rFonts w:ascii="Times New Roman" w:hAnsi="Times New Roman" w:cs="Times New Roman"/>
          <w:sz w:val="28"/>
          <w:szCs w:val="28"/>
        </w:rPr>
        <w:t>м</w:t>
      </w:r>
      <w:r w:rsidR="00E474CF" w:rsidRPr="00E474C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74CF">
        <w:rPr>
          <w:rFonts w:ascii="Times New Roman" w:hAnsi="Times New Roman" w:cs="Times New Roman"/>
          <w:sz w:val="28"/>
          <w:szCs w:val="28"/>
        </w:rPr>
        <w:t>ом от 20.03.2025 №</w:t>
      </w:r>
      <w:r w:rsidR="00E474CF" w:rsidRPr="00E474CF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E474CF">
        <w:rPr>
          <w:rFonts w:ascii="Times New Roman" w:hAnsi="Times New Roman" w:cs="Times New Roman"/>
          <w:sz w:val="28"/>
          <w:szCs w:val="28"/>
        </w:rPr>
        <w:t xml:space="preserve">, </w:t>
      </w:r>
      <w:r w:rsidRPr="00B43D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3DB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43DB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3DB7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190-ФЗ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>О теплоснабжении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614D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3DB7">
        <w:rPr>
          <w:rFonts w:ascii="Times New Roman" w:hAnsi="Times New Roman" w:cs="Times New Roman"/>
          <w:sz w:val="28"/>
          <w:szCs w:val="28"/>
        </w:rPr>
        <w:t xml:space="preserve"> от 11.11.1994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приказом МЧС</w:t>
        </w:r>
        <w:proofErr w:type="gramEnd"/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России от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05.07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.20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21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№ 429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«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Об у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>становлении</w:t>
        </w:r>
        <w:r w:rsidRPr="00446595"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критериев информации о чрезвычайных ситуациях</w:t>
        </w:r>
        <w:r>
          <w:rPr>
            <w:rFonts w:ascii="Times New Roman" w:hAnsi="Times New Roman"/>
            <w:color w:val="000000"/>
            <w:spacing w:val="2"/>
            <w:sz w:val="28"/>
            <w:szCs w:val="28"/>
            <w:lang w:eastAsia="ru-RU"/>
          </w:rPr>
          <w:t xml:space="preserve"> природного и техногенного характера</w:t>
        </w:r>
      </w:hyperlink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614D7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43DB7">
        <w:rPr>
          <w:rFonts w:ascii="Times New Roman" w:hAnsi="Times New Roman" w:cs="Times New Roman"/>
          <w:sz w:val="28"/>
          <w:szCs w:val="28"/>
        </w:rPr>
        <w:t xml:space="preserve"> Министерства энергетики 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13.11.2024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2234</w:t>
      </w:r>
      <w:r w:rsidRPr="00B43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DB7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43DB7">
        <w:rPr>
          <w:rFonts w:ascii="Times New Roman" w:hAnsi="Times New Roman" w:cs="Times New Roman"/>
          <w:sz w:val="28"/>
          <w:szCs w:val="28"/>
        </w:rPr>
        <w:t>готовности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и Плана проведения оценки обеспечения готовности к отопительному периоду»</w:t>
      </w:r>
      <w:r w:rsidRPr="00B43DB7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Pr="00175F2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43DB7">
        <w:rPr>
          <w:rFonts w:ascii="Times New Roman" w:hAnsi="Times New Roman" w:cs="Times New Roman"/>
          <w:sz w:val="28"/>
          <w:szCs w:val="28"/>
        </w:rPr>
        <w:t>:</w:t>
      </w:r>
    </w:p>
    <w:p w:rsidR="00B7790C" w:rsidRPr="00B36BD9" w:rsidRDefault="00B7790C" w:rsidP="00B7790C">
      <w:pPr>
        <w:pStyle w:val="a5"/>
        <w:numPr>
          <w:ilvl w:val="0"/>
          <w:numId w:val="1"/>
        </w:numPr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6BD9">
        <w:rPr>
          <w:rFonts w:ascii="Times New Roman" w:hAnsi="Times New Roman" w:cs="Times New Roman"/>
          <w:sz w:val="28"/>
          <w:szCs w:val="28"/>
        </w:rPr>
        <w:t xml:space="preserve"> </w:t>
      </w:r>
      <w:r w:rsidRPr="00B36BD9">
        <w:rPr>
          <w:rFonts w:ascii="Times New Roman" w:hAnsi="Times New Roman" w:cs="Times New Roman"/>
          <w:sz w:val="28"/>
          <w:szCs w:val="28"/>
        </w:rPr>
        <w:tab/>
        <w:t>1. Утвердить Порядок (план) действий по ликвидации последствий аварийных ситуаций в сфере теплоснабжения в Заволжском муниципальном районе (в том числе с применением электронного моделирования аварийных ситуаций) (прилагается).</w:t>
      </w:r>
    </w:p>
    <w:p w:rsidR="00B7790C" w:rsidRPr="004B700D" w:rsidRDefault="00B7790C" w:rsidP="00B7790C">
      <w:pPr>
        <w:pStyle w:val="a5"/>
        <w:numPr>
          <w:ilvl w:val="0"/>
          <w:numId w:val="1"/>
        </w:numPr>
        <w:autoSpaceDN w:val="0"/>
        <w:adjustRightInd w:val="0"/>
        <w:spacing w:before="2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00D">
        <w:rPr>
          <w:rFonts w:ascii="Times New Roman" w:hAnsi="Times New Roman" w:cs="Times New Roman"/>
          <w:sz w:val="28"/>
          <w:szCs w:val="28"/>
        </w:rPr>
        <w:t xml:space="preserve"> </w:t>
      </w:r>
      <w:r w:rsidRPr="004B700D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3807F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93065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Заволжского мун</w:t>
      </w:r>
      <w:r w:rsidR="00FC670C">
        <w:rPr>
          <w:rFonts w:ascii="Times New Roman" w:hAnsi="Times New Roman" w:cs="Times New Roman"/>
          <w:sz w:val="28"/>
          <w:szCs w:val="28"/>
        </w:rPr>
        <w:t>иципального района от 28.03.2025 № 175</w:t>
      </w:r>
      <w:r w:rsidRPr="00930659">
        <w:rPr>
          <w:rFonts w:ascii="Times New Roman" w:hAnsi="Times New Roman" w:cs="Times New Roman"/>
          <w:sz w:val="28"/>
          <w:szCs w:val="28"/>
        </w:rPr>
        <w:t xml:space="preserve">-п «Об утверждении </w:t>
      </w:r>
      <w:r w:rsidR="00FC670C">
        <w:rPr>
          <w:rFonts w:ascii="Times New Roman" w:hAnsi="Times New Roman" w:cs="Times New Roman"/>
          <w:sz w:val="28"/>
          <w:szCs w:val="28"/>
        </w:rPr>
        <w:t>Порядка (</w:t>
      </w:r>
      <w:r w:rsidRPr="00930659">
        <w:rPr>
          <w:rFonts w:ascii="Times New Roman" w:hAnsi="Times New Roman" w:cs="Times New Roman"/>
          <w:sz w:val="28"/>
          <w:szCs w:val="28"/>
        </w:rPr>
        <w:t>плана</w:t>
      </w:r>
      <w:r w:rsidR="00FC670C">
        <w:rPr>
          <w:rFonts w:ascii="Times New Roman" w:hAnsi="Times New Roman" w:cs="Times New Roman"/>
          <w:sz w:val="28"/>
          <w:szCs w:val="28"/>
        </w:rPr>
        <w:t>)</w:t>
      </w:r>
      <w:r w:rsidRPr="00930659">
        <w:rPr>
          <w:rFonts w:ascii="Times New Roman" w:hAnsi="Times New Roman" w:cs="Times New Roman"/>
          <w:sz w:val="28"/>
          <w:szCs w:val="28"/>
        </w:rPr>
        <w:t xml:space="preserve"> действий по ликвидации последствий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70C">
        <w:rPr>
          <w:rFonts w:ascii="Times New Roman" w:hAnsi="Times New Roman" w:cs="Times New Roman"/>
          <w:sz w:val="28"/>
          <w:szCs w:val="28"/>
        </w:rPr>
        <w:t>в сфере</w:t>
      </w:r>
      <w:r w:rsidRPr="00930659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FC670C">
        <w:rPr>
          <w:rFonts w:ascii="Times New Roman" w:hAnsi="Times New Roman" w:cs="Times New Roman"/>
          <w:sz w:val="28"/>
          <w:szCs w:val="28"/>
        </w:rPr>
        <w:t xml:space="preserve"> в</w:t>
      </w:r>
      <w:r w:rsidRPr="00930659">
        <w:rPr>
          <w:rFonts w:ascii="Times New Roman" w:hAnsi="Times New Roman" w:cs="Times New Roman"/>
          <w:sz w:val="28"/>
          <w:szCs w:val="28"/>
        </w:rPr>
        <w:t xml:space="preserve"> Заволжско</w:t>
      </w:r>
      <w:r w:rsidR="00FC670C">
        <w:rPr>
          <w:rFonts w:ascii="Times New Roman" w:hAnsi="Times New Roman" w:cs="Times New Roman"/>
          <w:sz w:val="28"/>
          <w:szCs w:val="28"/>
        </w:rPr>
        <w:t>м</w:t>
      </w:r>
      <w:r w:rsidRPr="0093065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C670C">
        <w:rPr>
          <w:rFonts w:ascii="Times New Roman" w:hAnsi="Times New Roman" w:cs="Times New Roman"/>
          <w:sz w:val="28"/>
          <w:szCs w:val="28"/>
        </w:rPr>
        <w:t>м</w:t>
      </w:r>
      <w:r w:rsidRPr="009306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670C">
        <w:rPr>
          <w:rFonts w:ascii="Times New Roman" w:hAnsi="Times New Roman" w:cs="Times New Roman"/>
          <w:sz w:val="28"/>
          <w:szCs w:val="28"/>
        </w:rPr>
        <w:t>е (в том числе</w:t>
      </w:r>
      <w:r w:rsidR="00FC670C" w:rsidRPr="00FC670C">
        <w:rPr>
          <w:rFonts w:ascii="Times New Roman" w:hAnsi="Times New Roman" w:cs="Times New Roman"/>
          <w:sz w:val="28"/>
          <w:szCs w:val="28"/>
        </w:rPr>
        <w:t xml:space="preserve"> </w:t>
      </w:r>
      <w:r w:rsidR="00FC670C">
        <w:rPr>
          <w:rFonts w:ascii="Times New Roman" w:hAnsi="Times New Roman" w:cs="Times New Roman"/>
          <w:sz w:val="28"/>
          <w:szCs w:val="28"/>
        </w:rPr>
        <w:t>с применением электронного моделирования аварийных ситуаций)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B7790C" w:rsidRPr="003807F3" w:rsidRDefault="00B7790C" w:rsidP="00B7790C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4B700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4B700D">
        <w:rPr>
          <w:rFonts w:ascii="Times New Roman" w:hAnsi="Times New Roman" w:cs="Times New Roman"/>
          <w:sz w:val="28"/>
          <w:szCs w:val="28"/>
        </w:rPr>
        <w:t>.</w:t>
      </w:r>
    </w:p>
    <w:p w:rsidR="00B7790C" w:rsidRPr="003807F3" w:rsidRDefault="00B7790C" w:rsidP="00B7790C">
      <w:pPr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4CF" w:rsidRPr="00E474CF" w:rsidRDefault="00E474CF" w:rsidP="00FC670C">
      <w:pPr>
        <w:pStyle w:val="ConsPlusNormal"/>
        <w:widowControl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обязанности </w:t>
      </w:r>
      <w:r w:rsidR="00B7790C" w:rsidRPr="00FC670C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7790C" w:rsidRPr="00FC670C" w:rsidRDefault="00B7790C" w:rsidP="00E474CF">
      <w:pPr>
        <w:pStyle w:val="ConsPlu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                </w:t>
      </w:r>
      <w:r w:rsidR="00E474C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C670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C6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74CF">
        <w:rPr>
          <w:rFonts w:ascii="Times New Roman" w:hAnsi="Times New Roman" w:cs="Times New Roman"/>
          <w:b/>
          <w:bCs/>
          <w:sz w:val="28"/>
          <w:szCs w:val="28"/>
        </w:rPr>
        <w:t>В.С.Бусурин</w:t>
      </w:r>
      <w:proofErr w:type="spellEnd"/>
    </w:p>
    <w:p w:rsidR="00FC670C" w:rsidRPr="00FC670C" w:rsidRDefault="00FC670C" w:rsidP="00B7790C">
      <w:pPr>
        <w:numPr>
          <w:ilvl w:val="0"/>
          <w:numId w:val="1"/>
        </w:numPr>
        <w:ind w:left="0" w:firstLine="0"/>
        <w:jc w:val="both"/>
      </w:pPr>
    </w:p>
    <w:p w:rsidR="00B7790C" w:rsidRPr="009E2F4D" w:rsidRDefault="00B7790C" w:rsidP="00B7790C">
      <w:pPr>
        <w:numPr>
          <w:ilvl w:val="0"/>
          <w:numId w:val="1"/>
        </w:numPr>
        <w:ind w:left="0" w:firstLine="0"/>
        <w:jc w:val="both"/>
      </w:pPr>
      <w:proofErr w:type="spellStart"/>
      <w:r w:rsidRPr="0030070A">
        <w:rPr>
          <w:rFonts w:ascii="Times New Roman" w:hAnsi="Times New Roman" w:cs="Times New Roman"/>
          <w:sz w:val="16"/>
          <w:szCs w:val="16"/>
        </w:rPr>
        <w:t>Ю.Е.Копкова</w:t>
      </w:r>
      <w:proofErr w:type="spellEnd"/>
      <w:r w:rsidRPr="0030070A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7790C" w:rsidRDefault="00B7790C" w:rsidP="00B7790C">
      <w:pPr>
        <w:jc w:val="both"/>
      </w:pPr>
      <w:r w:rsidRPr="0030070A">
        <w:rPr>
          <w:rFonts w:ascii="Times New Roman" w:hAnsi="Times New Roman" w:cs="Times New Roman"/>
          <w:sz w:val="16"/>
          <w:szCs w:val="16"/>
        </w:rPr>
        <w:t>6-00-40</w:t>
      </w:r>
    </w:p>
    <w:p w:rsidR="00B7790C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B7790C" w:rsidTr="00F9799D">
        <w:trPr>
          <w:trHeight w:val="1318"/>
        </w:trPr>
        <w:tc>
          <w:tcPr>
            <w:tcW w:w="4785" w:type="dxa"/>
          </w:tcPr>
          <w:p w:rsidR="00B7790C" w:rsidRPr="004253F2" w:rsidRDefault="00B7790C" w:rsidP="00F979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7790C" w:rsidRPr="004253F2" w:rsidRDefault="00B7790C" w:rsidP="00F9799D">
            <w:pPr>
              <w:pStyle w:val="a5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53F2"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                                 расшифровка</w:t>
            </w:r>
          </w:p>
          <w:p w:rsidR="00B7790C" w:rsidRPr="004253F2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>__________________________.202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53F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7790C" w:rsidRPr="004253F2" w:rsidRDefault="00B7790C" w:rsidP="00F979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90C" w:rsidRPr="005051D9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Pr="00B36BD9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Pr="007C6F68" w:rsidRDefault="00B7790C" w:rsidP="00B7790C">
      <w:pPr>
        <w:jc w:val="center"/>
        <w:rPr>
          <w:rFonts w:ascii="Times New Roman" w:hAnsi="Times New Roman"/>
          <w:spacing w:val="2"/>
          <w:sz w:val="28"/>
          <w:szCs w:val="28"/>
          <w:lang w:val="en-US"/>
        </w:rPr>
      </w:pP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Порядок (план)</w:t>
      </w: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действий по ликвидации последствий 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аварийных ситуаций в сфере теплоснабжения </w:t>
      </w: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в Заволжском муниципальном районе</w:t>
      </w:r>
    </w:p>
    <w:p w:rsidR="00B7790C" w:rsidRDefault="00B7790C" w:rsidP="00B7790C">
      <w:pPr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7C6F68">
        <w:rPr>
          <w:rFonts w:ascii="Times New Roman" w:hAnsi="Times New Roman"/>
          <w:b/>
          <w:spacing w:val="2"/>
          <w:sz w:val="32"/>
          <w:szCs w:val="32"/>
        </w:rPr>
        <w:t xml:space="preserve"> (в том числе с применением электронного моделирования аварийных ситуаций)</w:t>
      </w:r>
    </w:p>
    <w:p w:rsidR="00B7790C" w:rsidRPr="007C6F68" w:rsidRDefault="00B7790C" w:rsidP="00B7790C">
      <w:pPr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7C6F68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</w:p>
    <w:p w:rsidR="00B7790C" w:rsidRPr="00337795" w:rsidRDefault="00B7790C" w:rsidP="00B7790C">
      <w:pPr>
        <w:ind w:firstLine="709"/>
        <w:jc w:val="center"/>
        <w:outlineLvl w:val="0"/>
        <w:rPr>
          <w:rFonts w:ascii="Times New Roman" w:hAnsi="Times New Roman"/>
          <w:b/>
          <w:spacing w:val="2"/>
          <w:sz w:val="28"/>
          <w:szCs w:val="28"/>
        </w:rPr>
      </w:pPr>
      <w:r w:rsidRPr="00337795">
        <w:rPr>
          <w:rFonts w:ascii="Times New Roman" w:hAnsi="Times New Roman"/>
          <w:b/>
          <w:spacing w:val="2"/>
          <w:sz w:val="28"/>
          <w:szCs w:val="28"/>
        </w:rPr>
        <w:t>1. Общие положения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Действие настоящего Порядка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 w:rsidRPr="00B36BD9">
        <w:rPr>
          <w:rFonts w:ascii="Times New Roman" w:hAnsi="Times New Roman" w:cs="Times New Roman"/>
          <w:sz w:val="28"/>
          <w:szCs w:val="28"/>
        </w:rPr>
        <w:t>(план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6BD9">
        <w:rPr>
          <w:rFonts w:ascii="Times New Roman" w:hAnsi="Times New Roman" w:cs="Times New Roman"/>
          <w:sz w:val="28"/>
          <w:szCs w:val="28"/>
        </w:rPr>
        <w:t>) действий по ликвидации последствий аварийных ситуаций в сфере теплоснабжения в Заволжском муниципальном районе (в том числе с применением электронного моделирования аварийных ситуаций)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Порядка)</w:t>
      </w:r>
      <w:r w:rsidRPr="00B36BD9">
        <w:rPr>
          <w:rFonts w:ascii="Times New Roman" w:hAnsi="Times New Roman" w:cs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 xml:space="preserve">распространяется на отношения по организации взаимодействия в ходе ликвидации аварий (чрезвычайных ситуаций) в системах теплоснабжения между организациями теплоснабжения, электроснабжения, водоснабжения и водоотведения, </w:t>
      </w:r>
      <w:r>
        <w:rPr>
          <w:rFonts w:ascii="Times New Roman" w:hAnsi="Times New Roman"/>
          <w:sz w:val="28"/>
          <w:szCs w:val="28"/>
        </w:rPr>
        <w:t xml:space="preserve">газоснабжения, </w:t>
      </w:r>
      <w:r w:rsidRPr="00337795">
        <w:rPr>
          <w:rFonts w:ascii="Times New Roman" w:hAnsi="Times New Roman"/>
          <w:sz w:val="28"/>
          <w:szCs w:val="28"/>
        </w:rPr>
        <w:t xml:space="preserve">осуществляющими деятельность на территории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337795">
        <w:rPr>
          <w:rFonts w:ascii="Times New Roman" w:hAnsi="Times New Roman"/>
          <w:sz w:val="28"/>
          <w:szCs w:val="28"/>
        </w:rPr>
        <w:t xml:space="preserve">(далее -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), управляющими организациями, обслуживающими жилищный фонд (далее - управляющие организации), собственниками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 В настоящем Порядке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под аварийной ситуацией понима</w:t>
      </w:r>
      <w:r w:rsidRPr="00337795">
        <w:rPr>
          <w:rFonts w:ascii="Times New Roman" w:hAnsi="Times New Roman"/>
          <w:sz w:val="28"/>
          <w:szCs w:val="28"/>
        </w:rPr>
        <w:t>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37795">
        <w:rPr>
          <w:rFonts w:ascii="Times New Roman" w:hAnsi="Times New Roman"/>
          <w:spacing w:val="2"/>
          <w:sz w:val="28"/>
          <w:szCs w:val="28"/>
        </w:rPr>
        <w:t>1.3. К аварийн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ситуаци</w:t>
      </w:r>
      <w:r>
        <w:rPr>
          <w:rFonts w:ascii="Times New Roman" w:hAnsi="Times New Roman"/>
          <w:spacing w:val="2"/>
          <w:sz w:val="28"/>
          <w:szCs w:val="28"/>
        </w:rPr>
        <w:t>и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(чрезвычайн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ситуаци</w:t>
      </w:r>
      <w:r>
        <w:rPr>
          <w:rFonts w:ascii="Times New Roman" w:hAnsi="Times New Roman"/>
          <w:spacing w:val="2"/>
          <w:sz w:val="28"/>
          <w:szCs w:val="28"/>
        </w:rPr>
        <w:t>и</w:t>
      </w:r>
      <w:r w:rsidRPr="00337795">
        <w:rPr>
          <w:rFonts w:ascii="Times New Roman" w:hAnsi="Times New Roman"/>
          <w:spacing w:val="2"/>
          <w:sz w:val="28"/>
          <w:szCs w:val="28"/>
        </w:rPr>
        <w:t>) на объектах теплоснабжения относ</w:t>
      </w:r>
      <w:r>
        <w:rPr>
          <w:rFonts w:ascii="Times New Roman" w:hAnsi="Times New Roman"/>
          <w:spacing w:val="2"/>
          <w:sz w:val="28"/>
          <w:szCs w:val="28"/>
        </w:rPr>
        <w:t>ится авария</w:t>
      </w:r>
      <w:r w:rsidRPr="00337795">
        <w:rPr>
          <w:rFonts w:ascii="Times New Roman" w:hAnsi="Times New Roman"/>
          <w:spacing w:val="2"/>
          <w:sz w:val="28"/>
          <w:szCs w:val="28"/>
        </w:rPr>
        <w:t xml:space="preserve">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1.4. Основными целями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Pr="00337795">
        <w:rPr>
          <w:rFonts w:ascii="Times New Roman" w:hAnsi="Times New Roman"/>
          <w:sz w:val="28"/>
          <w:szCs w:val="28"/>
        </w:rPr>
        <w:t xml:space="preserve"> являются: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повышение эффективности, устойчивости и надежности функционирования объектов жилищно-коммунального хозяйства на территории</w:t>
      </w:r>
      <w:r>
        <w:rPr>
          <w:rFonts w:ascii="Times New Roman" w:hAnsi="Times New Roman"/>
          <w:sz w:val="28"/>
          <w:szCs w:val="28"/>
        </w:rPr>
        <w:t xml:space="preserve"> Заволжского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мобилизация усилий по ликвидации технологических нарушений и аварийных ситуаций на объектах теплоснабжения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1.5. Отказ элементов систем, сетей и источников теплоснабжения, повлекший прекращение подачи тепловой энергии потребителям и абонентам на отопление на период более 8 часов, считается аварией согласно </w:t>
      </w:r>
      <w:hyperlink r:id="rId11" w:history="1">
        <w:r w:rsidRPr="00363919">
          <w:rPr>
            <w:rFonts w:ascii="Times New Roman" w:hAnsi="Times New Roman"/>
            <w:color w:val="111111"/>
            <w:sz w:val="28"/>
            <w:szCs w:val="28"/>
          </w:rPr>
          <w:t>приказу</w:t>
        </w:r>
      </w:hyperlink>
      <w:r w:rsidRPr="003377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7795">
        <w:rPr>
          <w:rFonts w:ascii="Times New Roman" w:hAnsi="Times New Roman"/>
          <w:sz w:val="28"/>
          <w:szCs w:val="28"/>
        </w:rPr>
        <w:t>Минрегиона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Российской Федерации от 14.04.2008 г. № 48 «Методика проведения мониторинга выполнения производственных и инвестиционных программ организаций коммунального комплекса».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1.6. Основной задачей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организаций, управляющих организаций является обеспечение устойчивой и бесперебойной работы тепловых, водопроводных, газовых, электрических сетей, обеспечение качества предоставления коммунальных ресурсов в пределах нормативов, принятие </w:t>
      </w:r>
      <w:r w:rsidRPr="00337795">
        <w:rPr>
          <w:rFonts w:ascii="Times New Roman" w:hAnsi="Times New Roman"/>
          <w:sz w:val="28"/>
          <w:szCs w:val="28"/>
        </w:rPr>
        <w:lastRenderedPageBreak/>
        <w:t>оперативных мер по предупреждению, локализации и ликвидации последствий аварий на источниках теплоснабжения, тепловых, водопроводных, газовых, электрических сетях и системах водоотведения.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1.7. Основными направлениями предупреждения возникновения аварий являются: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создание необходимых аварийных запасов материалов и оборудования;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обеспечение наличия на рабочих местах схем технологических соединений трубопроводов, инструкций по ликвидации технологических нарушений.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1.8.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организации, управляющие организации,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по текст</w:t>
      </w:r>
      <w:proofErr w:type="gramStart"/>
      <w:r w:rsidRPr="00337795">
        <w:rPr>
          <w:rFonts w:ascii="Times New Roman" w:hAnsi="Times New Roman"/>
          <w:sz w:val="28"/>
          <w:szCs w:val="28"/>
        </w:rPr>
        <w:t>у-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ДС и (или) АВС (АДС) соответственно).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Состав АВС, перечень машин и механизмов, приспособлений и материалов для ликвидации аварийных ситуаций утверждается руководителем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1.9. Общую координацию действий ДС и (или) АВС (АДС) по ликвидации аварийной ситуации осуществляет единая дежурно-диспетчерская служба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(далее –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).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организациями, управляющими организациями, собственниками зданий с НФУ в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4814D0" w:rsidRDefault="00B7790C" w:rsidP="00B7790C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1.10. </w:t>
      </w:r>
      <w:proofErr w:type="gramStart"/>
      <w:r w:rsidRPr="00AC6547">
        <w:rPr>
          <w:rFonts w:ascii="Times New Roman" w:hAnsi="Times New Roman" w:cs="Times New Roman"/>
          <w:sz w:val="28"/>
          <w:szCs w:val="28"/>
        </w:rPr>
        <w:t xml:space="preserve">Применение электронного моделирования аварийных ситуаций в системе теплоснабжения Заволжского муниципального района: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абзацем 2 пункта 2 постановления Правительства Российской Федерации от 22.02.2012 № 154 «О требованиях к схемам теплоснабжения, порядку их разработки и утверждения» </w:t>
      </w:r>
      <w:r w:rsidRPr="004814D0">
        <w:rPr>
          <w:rFonts w:ascii="Times New Roman" w:hAnsi="Times New Roman" w:cs="Times New Roman"/>
          <w:sz w:val="28"/>
          <w:szCs w:val="28"/>
        </w:rPr>
        <w:t xml:space="preserve">при разработке и актуализации схем теплоснабжения поселений, муниципальных округов, городских округов с численностью населения до 100 тыс. человек соблюдение требований, указанных в </w:t>
      </w:r>
      <w:hyperlink r:id="rId12" w:history="1">
        <w:r w:rsidRPr="004814D0">
          <w:rPr>
            <w:rFonts w:ascii="Times New Roman" w:hAnsi="Times New Roman" w:cs="Times New Roman"/>
            <w:sz w:val="28"/>
            <w:szCs w:val="28"/>
          </w:rPr>
          <w:t>подпункте "в" пункта</w:t>
        </w:r>
        <w:proofErr w:type="gramEnd"/>
        <w:r w:rsidRPr="004814D0">
          <w:rPr>
            <w:rFonts w:ascii="Times New Roman" w:hAnsi="Times New Roman" w:cs="Times New Roman"/>
            <w:sz w:val="28"/>
            <w:szCs w:val="28"/>
          </w:rPr>
          <w:t xml:space="preserve"> 23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proofErr w:type="gramStart"/>
        <w:r w:rsidRPr="004814D0">
          <w:rPr>
            <w:rFonts w:ascii="Times New Roman" w:hAnsi="Times New Roman" w:cs="Times New Roman"/>
            <w:sz w:val="28"/>
            <w:szCs w:val="28"/>
          </w:rPr>
          <w:t>пунктах</w:t>
        </w:r>
        <w:proofErr w:type="gramEnd"/>
        <w:r w:rsidRPr="004814D0">
          <w:rPr>
            <w:rFonts w:ascii="Times New Roman" w:hAnsi="Times New Roman" w:cs="Times New Roman"/>
            <w:sz w:val="28"/>
            <w:szCs w:val="28"/>
          </w:rPr>
          <w:t xml:space="preserve"> 55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4814D0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4814D0">
        <w:rPr>
          <w:rFonts w:ascii="Times New Roman" w:hAnsi="Times New Roman" w:cs="Times New Roman"/>
          <w:sz w:val="28"/>
          <w:szCs w:val="28"/>
        </w:rPr>
        <w:t xml:space="preserve"> треб</w:t>
      </w:r>
      <w:r>
        <w:rPr>
          <w:rFonts w:ascii="Times New Roman" w:hAnsi="Times New Roman" w:cs="Times New Roman"/>
          <w:sz w:val="28"/>
          <w:szCs w:val="28"/>
        </w:rPr>
        <w:t>ований к схемам теплоснабжения,</w:t>
      </w:r>
      <w:r w:rsidRPr="004814D0">
        <w:rPr>
          <w:rFonts w:ascii="Times New Roman" w:hAnsi="Times New Roman" w:cs="Times New Roman"/>
          <w:sz w:val="28"/>
          <w:szCs w:val="28"/>
        </w:rPr>
        <w:t xml:space="preserve"> не является обязательным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90C" w:rsidRPr="00B43DB7" w:rsidRDefault="00B7790C" w:rsidP="00B7790C">
      <w:pPr>
        <w:pStyle w:val="a5"/>
        <w:numPr>
          <w:ilvl w:val="0"/>
          <w:numId w:val="1"/>
        </w:num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lastRenderedPageBreak/>
        <w:t xml:space="preserve">2. Взаимодействие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организаций, управляющих организаций, ТСЖ, представителей собственников зданий с НФУ </w:t>
      </w:r>
      <w:r w:rsidR="00854C9C">
        <w:rPr>
          <w:rFonts w:ascii="Times New Roman" w:hAnsi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>при ликвидации аварийных ситуаций</w:t>
      </w: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15" w:history="1">
        <w:r w:rsidRPr="00337795">
          <w:rPr>
            <w:rFonts w:ascii="Times New Roman" w:hAnsi="Times New Roman"/>
            <w:color w:val="111111"/>
            <w:sz w:val="28"/>
            <w:szCs w:val="28"/>
          </w:rPr>
          <w:t>пунктом 6</w:t>
        </w:r>
      </w:hyperlink>
      <w:r w:rsidRPr="00337795">
        <w:rPr>
          <w:rFonts w:ascii="Times New Roman" w:hAnsi="Times New Roman"/>
          <w:color w:val="111111"/>
          <w:sz w:val="28"/>
          <w:szCs w:val="28"/>
        </w:rPr>
        <w:t xml:space="preserve"> Правил расследования причин аварийных ситуаций при теплоснабжении, </w:t>
      </w:r>
      <w:r w:rsidRPr="00337795">
        <w:rPr>
          <w:rFonts w:ascii="Times New Roman" w:hAnsi="Times New Roman"/>
          <w:sz w:val="28"/>
          <w:szCs w:val="28"/>
        </w:rPr>
        <w:t>утвержденных Постановление Правительства РФ от 2 июня 2022 г. № 1014 «О расследовании причин аварийных ситуаций при теплоснабжении».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 ДС и (или) АВС (АДС) сообщает: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в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B7790C" w:rsidRPr="00FA32E7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диспетчерским службам управляющих организаций, представителям собственников зданий с НФУ.</w:t>
      </w:r>
    </w:p>
    <w:p w:rsidR="00B7790C" w:rsidRPr="00337795" w:rsidRDefault="00B7790C" w:rsidP="00B7790C">
      <w:pPr>
        <w:widowControl/>
        <w:suppressAutoHyphens w:val="0"/>
        <w:autoSpaceDE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2.1.4. Обеспечить о</w:t>
      </w:r>
      <w:r w:rsidRPr="00337795">
        <w:rPr>
          <w:rFonts w:ascii="Times New Roman" w:hAnsi="Times New Roman"/>
          <w:color w:val="111111"/>
          <w:sz w:val="28"/>
          <w:szCs w:val="28"/>
        </w:rPr>
        <w:t>казание коммунальных услуг при аварийных повреждениях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2.1.4. По окончании ликвидации аварии оповестить о времени подключения управляющие организации, представителей собственников зданий с НФУ,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 При возникновении аварийных ситуаций на внутридомовых инженерных системах отопления управляющая организация, собственники зданий с НФУ обязаны обеспечить:</w:t>
      </w:r>
    </w:p>
    <w:p w:rsidR="00B7790C" w:rsidRDefault="00B7790C" w:rsidP="00B7790C">
      <w:pPr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2.2.1. </w:t>
      </w:r>
      <w:r>
        <w:rPr>
          <w:rFonts w:ascii="Times New Roman" w:hAnsi="Times New Roman"/>
          <w:color w:val="111111"/>
          <w:sz w:val="28"/>
          <w:szCs w:val="28"/>
        </w:rPr>
        <w:t xml:space="preserve">Информирование о 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характере аварии, ориентировочном времени ее устранения, количестве пострадавших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и соответствующую теплоснабжающую организацию</w:t>
      </w:r>
      <w:r>
        <w:rPr>
          <w:rFonts w:ascii="Times New Roman" w:hAnsi="Times New Roman"/>
          <w:color w:val="111111"/>
          <w:sz w:val="28"/>
          <w:szCs w:val="28"/>
        </w:rPr>
        <w:t>, а также Службу-112.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</w:t>
      </w:r>
      <w:r>
        <w:rPr>
          <w:rFonts w:ascii="Times New Roman" w:hAnsi="Times New Roman"/>
          <w:color w:val="111111"/>
          <w:sz w:val="28"/>
          <w:szCs w:val="28"/>
        </w:rPr>
        <w:t>3</w:t>
      </w:r>
      <w:r w:rsidRPr="00337795">
        <w:rPr>
          <w:rFonts w:ascii="Times New Roman" w:hAnsi="Times New Roman"/>
          <w:color w:val="111111"/>
          <w:sz w:val="28"/>
          <w:szCs w:val="28"/>
        </w:rPr>
        <w:t>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2.2.</w:t>
      </w:r>
      <w:r>
        <w:rPr>
          <w:rFonts w:ascii="Times New Roman" w:hAnsi="Times New Roman"/>
          <w:color w:val="111111"/>
          <w:sz w:val="28"/>
          <w:szCs w:val="28"/>
        </w:rPr>
        <w:t>4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. После ликвидации аварии в течение 10 минут поставить в известность ЕДДС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и соответствующую теплоснабжающую организацию.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2.3. Организации, независимо от формы собственности и ведомственной </w:t>
      </w:r>
      <w:r w:rsidRPr="00337795">
        <w:rPr>
          <w:rFonts w:ascii="Times New Roman" w:hAnsi="Times New Roman"/>
          <w:color w:val="111111"/>
          <w:sz w:val="28"/>
          <w:szCs w:val="28"/>
        </w:rPr>
        <w:lastRenderedPageBreak/>
        <w:t xml:space="preserve">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337795">
        <w:rPr>
          <w:rFonts w:ascii="Times New Roman" w:hAnsi="Times New Roman"/>
          <w:color w:val="111111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color w:val="111111"/>
          <w:sz w:val="28"/>
          <w:szCs w:val="28"/>
        </w:rPr>
        <w:t xml:space="preserve"> организации, управляющей организации, направляют в любое время суток в течение </w:t>
      </w:r>
      <w:r>
        <w:rPr>
          <w:rFonts w:ascii="Times New Roman" w:hAnsi="Times New Roman"/>
          <w:color w:val="111111"/>
          <w:sz w:val="28"/>
          <w:szCs w:val="28"/>
        </w:rPr>
        <w:t>получаса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своих представителей (ответственных дежурных) для согласования условий производства работ по ликвидации аварии.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2.4.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337795">
        <w:rPr>
          <w:rFonts w:ascii="Times New Roman" w:hAnsi="Times New Roman"/>
          <w:color w:val="111111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color w:val="111111"/>
          <w:sz w:val="28"/>
          <w:szCs w:val="28"/>
        </w:rPr>
        <w:t xml:space="preserve"> организации, управляющей организации, представитель собственников зданий с НФУ незамедлительно сообщают об аварии в ЕДДС </w:t>
      </w:r>
      <w:r>
        <w:rPr>
          <w:rFonts w:ascii="Times New Roman" w:hAnsi="Times New Roman"/>
          <w:color w:val="111111"/>
          <w:sz w:val="28"/>
          <w:szCs w:val="28"/>
        </w:rPr>
        <w:t>района,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в ДС и (или) АВС (АДС) </w:t>
      </w:r>
      <w:r>
        <w:rPr>
          <w:rFonts w:ascii="Times New Roman" w:hAnsi="Times New Roman"/>
          <w:color w:val="111111"/>
          <w:sz w:val="28"/>
          <w:szCs w:val="28"/>
        </w:rPr>
        <w:t>района, а также Службу-112</w:t>
      </w:r>
      <w:r w:rsidRPr="00337795">
        <w:rPr>
          <w:rFonts w:ascii="Times New Roman" w:hAnsi="Times New Roman"/>
          <w:color w:val="111111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B7790C" w:rsidRDefault="00B7790C" w:rsidP="00B7790C">
      <w:pPr>
        <w:pStyle w:val="a5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337795">
        <w:rPr>
          <w:rFonts w:ascii="Times New Roman" w:hAnsi="Times New Roman"/>
          <w:color w:val="111111"/>
          <w:sz w:val="28"/>
          <w:szCs w:val="28"/>
        </w:rPr>
        <w:t xml:space="preserve">2.5. </w:t>
      </w:r>
      <w:r w:rsidRPr="00337795">
        <w:rPr>
          <w:rFonts w:ascii="Times New Roman" w:hAnsi="Times New Roman"/>
          <w:sz w:val="28"/>
          <w:szCs w:val="28"/>
        </w:rPr>
        <w:t>В случае возникновения крупных аварий</w:t>
      </w:r>
      <w:r>
        <w:rPr>
          <w:rFonts w:ascii="Times New Roman" w:hAnsi="Times New Roman"/>
          <w:sz w:val="28"/>
          <w:szCs w:val="28"/>
        </w:rPr>
        <w:t xml:space="preserve"> Глава Заволжского муниципального района (или лицо его замещающее) организует </w:t>
      </w:r>
      <w:r w:rsidRPr="00337795">
        <w:rPr>
          <w:rFonts w:ascii="Times New Roman" w:hAnsi="Times New Roman"/>
          <w:sz w:val="28"/>
          <w:szCs w:val="28"/>
        </w:rPr>
        <w:t xml:space="preserve"> 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проведение заседания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color w:val="111111"/>
          <w:sz w:val="28"/>
          <w:szCs w:val="28"/>
        </w:rPr>
        <w:t>Заволжского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(далее - Комиссия по ЧС и ОПБ </w:t>
      </w:r>
      <w:r>
        <w:rPr>
          <w:rFonts w:ascii="Times New Roman" w:hAnsi="Times New Roman"/>
          <w:color w:val="111111"/>
          <w:sz w:val="28"/>
          <w:szCs w:val="28"/>
        </w:rPr>
        <w:t>района</w:t>
      </w:r>
      <w:r w:rsidRPr="00337795">
        <w:rPr>
          <w:rFonts w:ascii="Times New Roman" w:hAnsi="Times New Roman"/>
          <w:color w:val="111111"/>
          <w:sz w:val="28"/>
          <w:szCs w:val="28"/>
        </w:rPr>
        <w:t>)</w:t>
      </w:r>
      <w:r>
        <w:rPr>
          <w:rFonts w:ascii="Times New Roman" w:hAnsi="Times New Roman"/>
          <w:color w:val="111111"/>
          <w:sz w:val="28"/>
          <w:szCs w:val="28"/>
        </w:rPr>
        <w:t>.</w:t>
      </w:r>
      <w:r w:rsidRPr="00337795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возникновении аварий, </w:t>
      </w:r>
      <w:r w:rsidRPr="00337795">
        <w:rPr>
          <w:rFonts w:ascii="Times New Roman" w:hAnsi="Times New Roman"/>
          <w:sz w:val="28"/>
          <w:szCs w:val="28"/>
        </w:rPr>
        <w:t>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)</w:t>
      </w:r>
      <w:r w:rsidRPr="00337795">
        <w:rPr>
          <w:rFonts w:ascii="Times New Roman" w:hAnsi="Times New Roman"/>
          <w:sz w:val="28"/>
          <w:szCs w:val="28"/>
        </w:rPr>
        <w:t xml:space="preserve"> могут перерасти в ЧС,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  <w:proofErr w:type="gramEnd"/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</w:t>
      </w:r>
      <w:r w:rsidRPr="00337795">
        <w:rPr>
          <w:rFonts w:ascii="Times New Roman" w:hAnsi="Times New Roman"/>
          <w:sz w:val="28"/>
          <w:szCs w:val="28"/>
        </w:rPr>
        <w:tab/>
        <w:t xml:space="preserve">решением Комиссии по ЧС и ОПБ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предлагается главе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введение режима функционирования «Повышенная готовность». Постановлением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вводится режим функционирования «Повышенная готовность» для соответствующих органов управления и привлекаемых сил;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</w:t>
      </w:r>
      <w:r w:rsidRPr="00337795">
        <w:rPr>
          <w:rFonts w:ascii="Times New Roman" w:hAnsi="Times New Roman"/>
          <w:sz w:val="28"/>
          <w:szCs w:val="28"/>
        </w:rPr>
        <w:tab/>
        <w:t xml:space="preserve">при угрозе (или, и) возникновении чрезвычайной ситуации (далее по тексту – ЧС) (по временным критериям) решением Комиссии по ЧС и ОПБ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предлагается ввести режим «Чрезвычайной ситуации». Постановлением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вводится режим функционирования «Чрезвычайная ситуация» (локального или муниципального характера) с соответствующим уровнем реагирования, в котором прописываются необходимые привлекаемые силы и средства, материальные и финансовые ресурсы для ликвидации ЧС.</w:t>
      </w:r>
    </w:p>
    <w:p w:rsidR="00B7790C" w:rsidRDefault="00B7790C" w:rsidP="00B7790C">
      <w:pPr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B7790C" w:rsidRPr="00337795" w:rsidRDefault="00B7790C" w:rsidP="00B7790C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B7790C" w:rsidRPr="00337795" w:rsidRDefault="00B7790C" w:rsidP="00B7790C">
      <w:pPr>
        <w:jc w:val="both"/>
        <w:rPr>
          <w:rFonts w:ascii="Times New Roman" w:hAnsi="Times New Roman"/>
          <w:sz w:val="28"/>
          <w:szCs w:val="28"/>
        </w:rPr>
      </w:pP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3.1. При возникновении аварийной ситуации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(независимо от форм собственности и ведомственной </w:t>
      </w:r>
      <w:r w:rsidRPr="00337795">
        <w:rPr>
          <w:rFonts w:ascii="Times New Roman" w:hAnsi="Times New Roman"/>
          <w:sz w:val="28"/>
          <w:szCs w:val="28"/>
        </w:rPr>
        <w:lastRenderedPageBreak/>
        <w:t xml:space="preserve">принадлежности) и управляющие организации, представитель собственников зданий с НФУ в течение всей смены осуществляют передачу оперативной информации в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3.2. При поступлении в ДС и (или) АВС (АДС)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 w:rsidRPr="00337795">
        <w:rPr>
          <w:rFonts w:ascii="Times New Roman" w:hAnsi="Times New Roman"/>
          <w:sz w:val="28"/>
          <w:szCs w:val="28"/>
        </w:rPr>
        <w:t>обязана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незамедлительно: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направить к месту аварии аварийную бригаду;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сообщить о возникшей ситуации по имеющимся у нее каналам связи руков</w:t>
      </w:r>
      <w:r>
        <w:rPr>
          <w:rFonts w:ascii="Times New Roman" w:hAnsi="Times New Roman"/>
          <w:sz w:val="28"/>
          <w:szCs w:val="28"/>
        </w:rPr>
        <w:t>одителю предприятия и оперативному дежурному</w:t>
      </w:r>
      <w:r w:rsidRPr="00337795">
        <w:rPr>
          <w:rFonts w:ascii="Times New Roman" w:hAnsi="Times New Roman"/>
          <w:sz w:val="28"/>
          <w:szCs w:val="28"/>
        </w:rPr>
        <w:t xml:space="preserve"> ЕДДС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>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B7790C" w:rsidRPr="00337795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 w:rsidRPr="00337795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определяет: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как изменится режим теплоснабжения в зоне обнаруженной аварии;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какие </w:t>
      </w:r>
      <w:proofErr w:type="gramStart"/>
      <w:r w:rsidRPr="00337795">
        <w:rPr>
          <w:rFonts w:ascii="Times New Roman" w:hAnsi="Times New Roman"/>
          <w:sz w:val="28"/>
          <w:szCs w:val="28"/>
        </w:rPr>
        <w:t>абоненты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Pr="00337795">
        <w:rPr>
          <w:rFonts w:ascii="Times New Roman" w:hAnsi="Times New Roman"/>
          <w:sz w:val="28"/>
          <w:szCs w:val="28"/>
        </w:rPr>
        <w:t>какой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последовательности могут быть ограничены или отключены от теплоснабжения;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когда и какие инженерные системы при необходимости должны быть опорожнены;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какими силами и средствами будет устраняться обнаруженная авария.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337795">
        <w:rPr>
          <w:rFonts w:ascii="Times New Roman" w:hAnsi="Times New Roman"/>
          <w:sz w:val="28"/>
          <w:szCs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представителей собственников зданий с НФУ, попавших в зону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аварии, ЕДДС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337795">
        <w:rPr>
          <w:rFonts w:ascii="Times New Roman" w:hAnsi="Times New Roman"/>
          <w:sz w:val="28"/>
          <w:szCs w:val="28"/>
        </w:rPr>
        <w:t>. Отключение отопления домов, последующее их заполнение и включение в работу производятся силами управляющих организаций, собственников зданий с НФУ.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337795">
        <w:rPr>
          <w:rFonts w:ascii="Times New Roman" w:hAnsi="Times New Roman"/>
          <w:sz w:val="28"/>
          <w:szCs w:val="28"/>
        </w:rPr>
        <w:t xml:space="preserve">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337795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организации и выполняется как аварийная.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337795">
        <w:rPr>
          <w:rFonts w:ascii="Times New Roman" w:hAnsi="Times New Roman"/>
          <w:sz w:val="28"/>
          <w:szCs w:val="28"/>
        </w:rPr>
        <w:t xml:space="preserve">. В обязанности </w:t>
      </w:r>
      <w:proofErr w:type="gramStart"/>
      <w:r w:rsidRPr="00337795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за ликвидацию аварии входит: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lastRenderedPageBreak/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B7790C" w:rsidRPr="00337795" w:rsidRDefault="00B7790C" w:rsidP="00B7790C">
      <w:pPr>
        <w:widowControl/>
        <w:numPr>
          <w:ilvl w:val="0"/>
          <w:numId w:val="3"/>
        </w:numPr>
        <w:suppressAutoHyphens w:val="0"/>
        <w:autoSpaceDE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B7790C" w:rsidRPr="00337795" w:rsidRDefault="00B7790C" w:rsidP="00B7790C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33779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7795">
        <w:rPr>
          <w:rFonts w:ascii="Times New Roman" w:hAnsi="Times New Roman"/>
          <w:sz w:val="28"/>
          <w:szCs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для оперативного принятия мер в целях обеспечения устойчивой работы объектов жилищно-коммунального комплекса </w:t>
      </w:r>
      <w:r>
        <w:rPr>
          <w:rFonts w:ascii="Times New Roman" w:hAnsi="Times New Roman"/>
          <w:sz w:val="28"/>
          <w:szCs w:val="28"/>
        </w:rPr>
        <w:t xml:space="preserve">Заволжского </w:t>
      </w:r>
      <w:r w:rsidRPr="00337795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 xml:space="preserve"> либо для оценки обстановки, координации сил единой системы в зоне чрезвычайной ситуации, подготовки проектов решений, направленных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на ликвидацию чрезвычайной ситуации.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337795">
        <w:rPr>
          <w:rFonts w:ascii="Times New Roman" w:hAnsi="Times New Roman"/>
          <w:sz w:val="28"/>
          <w:szCs w:val="28"/>
        </w:rPr>
        <w:t xml:space="preserve">. Взаимодействие служб по локализации и ликвидации возможных аварий в системах газоснабжения, </w:t>
      </w:r>
      <w:proofErr w:type="spellStart"/>
      <w:r w:rsidRPr="00337795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337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определяется п</w:t>
      </w:r>
      <w:r w:rsidRPr="00337795">
        <w:rPr>
          <w:rFonts w:ascii="Times New Roman" w:hAnsi="Times New Roman"/>
          <w:sz w:val="28"/>
          <w:szCs w:val="28"/>
        </w:rPr>
        <w:t>ланом взаимодействия.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При аварийном прекращении подачи природного газа на котельные, не имеющие резервного топлива: 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а) газоснабжающая (газораспределительная) организация: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предпринимает действия по восстановлению подачи природного газа на котельную;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оповещает потребителя природного газа о возникновении аварийного прекращения подачи природного газа.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б) теплоснабжающая организация: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осуществляет мероприятия по поддержанию давления и циркуляции теплоносителя в тепловой сети;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</w:t>
      </w:r>
      <w:r>
        <w:rPr>
          <w:rFonts w:ascii="Times New Roman" w:hAnsi="Times New Roman"/>
          <w:sz w:val="28"/>
          <w:szCs w:val="28"/>
        </w:rPr>
        <w:t>Заволжского района</w:t>
      </w:r>
      <w:r w:rsidRPr="00337795">
        <w:rPr>
          <w:rFonts w:ascii="Times New Roman" w:hAnsi="Times New Roman"/>
          <w:sz w:val="28"/>
          <w:szCs w:val="28"/>
        </w:rPr>
        <w:t xml:space="preserve"> о возникновении прекращения теплоснабжения;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контролирует температуру теплоносителя в подающем и обратном трубопроводе. При ее снижении ниже +8</w:t>
      </w:r>
      <w:r w:rsidRPr="00337795">
        <w:rPr>
          <w:rFonts w:ascii="Times New Roman" w:hAnsi="Times New Roman"/>
          <w:sz w:val="28"/>
          <w:szCs w:val="28"/>
          <w:vertAlign w:val="superscript"/>
        </w:rPr>
        <w:t> 0</w:t>
      </w:r>
      <w:r w:rsidRPr="00337795">
        <w:rPr>
          <w:rFonts w:ascii="Times New Roman" w:hAnsi="Times New Roman"/>
          <w:sz w:val="28"/>
          <w:szCs w:val="28"/>
        </w:rPr>
        <w:t>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энергии.</w:t>
      </w:r>
    </w:p>
    <w:p w:rsidR="00B7790C" w:rsidRPr="00337795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в) администрация </w:t>
      </w:r>
      <w:r>
        <w:rPr>
          <w:rFonts w:ascii="Times New Roman" w:hAnsi="Times New Roman"/>
          <w:sz w:val="28"/>
          <w:szCs w:val="28"/>
        </w:rPr>
        <w:t>Заволжского</w:t>
      </w:r>
      <w:r w:rsidRPr="0033779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37795">
        <w:rPr>
          <w:rFonts w:ascii="Times New Roman" w:hAnsi="Times New Roman"/>
          <w:sz w:val="28"/>
          <w:szCs w:val="28"/>
        </w:rPr>
        <w:t>: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 xml:space="preserve">- осуществляет мониторинг возникшей ситуации и координацию действий задействованных сил и средств </w:t>
      </w:r>
      <w:proofErr w:type="gramStart"/>
      <w:r w:rsidRPr="0033779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337795">
        <w:rPr>
          <w:rFonts w:ascii="Times New Roman" w:hAnsi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</w:t>
      </w:r>
      <w:proofErr w:type="gramEnd"/>
      <w:r w:rsidRPr="00337795">
        <w:rPr>
          <w:rFonts w:ascii="Times New Roman" w:hAnsi="Times New Roman"/>
          <w:sz w:val="28"/>
          <w:szCs w:val="28"/>
        </w:rPr>
        <w:t xml:space="preserve"> и ликвидации чрезвычайных</w:t>
      </w:r>
      <w:r w:rsidRPr="00337795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37795">
        <w:rPr>
          <w:rFonts w:ascii="Times New Roman" w:hAnsi="Times New Roman"/>
          <w:sz w:val="28"/>
          <w:szCs w:val="28"/>
        </w:rPr>
        <w:t>ситуаций;</w:t>
      </w:r>
    </w:p>
    <w:p w:rsidR="00B7790C" w:rsidRPr="00337795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37795">
        <w:rPr>
          <w:rFonts w:ascii="Times New Roman" w:hAnsi="Times New Roman"/>
          <w:sz w:val="28"/>
          <w:szCs w:val="28"/>
        </w:rPr>
        <w:t>- организует развертывание пункта временного размещения и питания населения на время ликвидации ситуации отсутствия теплоснабжения.</w:t>
      </w:r>
    </w:p>
    <w:p w:rsidR="00B7790C" w:rsidRPr="00337795" w:rsidRDefault="00B7790C" w:rsidP="00B7790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D315CF" w:rsidRDefault="00D315CF" w:rsidP="00D315CF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Риски возникновения аварий, масштабы и последствия</w:t>
      </w:r>
    </w:p>
    <w:p w:rsidR="00D315CF" w:rsidRDefault="00D315CF" w:rsidP="00D315CF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(в соответствии с п. 8.3.1.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Приказа Минэнерго РФ от 13.11.2024 </w:t>
      </w:r>
    </w:p>
    <w:p w:rsidR="00D315CF" w:rsidRDefault="00D315CF" w:rsidP="00D315CF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№ 2234 </w:t>
      </w:r>
      <w:r>
        <w:rPr>
          <w:rFonts w:ascii="Times New Roman" w:hAnsi="Times New Roman"/>
          <w:b w:val="0"/>
          <w:sz w:val="28"/>
          <w:szCs w:val="28"/>
        </w:rPr>
        <w:t>не подлежит опубликованию в СМИ)</w:t>
      </w:r>
      <w:proofErr w:type="gramEnd"/>
    </w:p>
    <w:p w:rsidR="00D315CF" w:rsidRDefault="00D315CF" w:rsidP="00B7790C">
      <w:pPr>
        <w:pStyle w:val="1"/>
        <w:spacing w:before="0" w:after="0"/>
        <w:ind w:firstLine="709"/>
        <w:jc w:val="center"/>
        <w:rPr>
          <w:sz w:val="28"/>
        </w:rPr>
      </w:pPr>
    </w:p>
    <w:p w:rsidR="00B7790C" w:rsidRDefault="00B7790C" w:rsidP="00B7790C">
      <w:pPr>
        <w:pStyle w:val="1"/>
        <w:spacing w:before="0" w:after="0"/>
        <w:ind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5.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16" w:history="1">
        <w:r>
          <w:rPr>
            <w:sz w:val="28"/>
            <w:u w:color="000000"/>
          </w:rPr>
          <w:t>части 5 статьи 18</w:t>
        </w:r>
      </w:hyperlink>
      <w:r>
        <w:rPr>
          <w:sz w:val="28"/>
        </w:rPr>
        <w:t xml:space="preserve"> Федерального закона о теплоснабжении.</w:t>
      </w:r>
    </w:p>
    <w:p w:rsidR="00B7790C" w:rsidRPr="00D00727" w:rsidRDefault="00B7790C" w:rsidP="00B7790C"/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B24C9F">
        <w:rPr>
          <w:rFonts w:ascii="Times New Roman" w:hAnsi="Times New Roman"/>
          <w:sz w:val="28"/>
          <w:szCs w:val="28"/>
        </w:rPr>
        <w:t>Организация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теплоснабжающих организаций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4C9F">
        <w:rPr>
          <w:rFonts w:ascii="Times New Roman" w:hAnsi="Times New Roman"/>
          <w:color w:val="111111"/>
          <w:sz w:val="28"/>
          <w:szCs w:val="28"/>
        </w:rPr>
        <w:t>тепл</w:t>
      </w:r>
      <w:proofErr w:type="gramStart"/>
      <w:r w:rsidRPr="00B24C9F">
        <w:rPr>
          <w:rFonts w:ascii="Times New Roman" w:hAnsi="Times New Roman"/>
          <w:color w:val="111111"/>
          <w:sz w:val="28"/>
          <w:szCs w:val="28"/>
        </w:rPr>
        <w:t>о-</w:t>
      </w:r>
      <w:proofErr w:type="gramEnd"/>
      <w:r w:rsidRPr="00B24C9F">
        <w:rPr>
          <w:rFonts w:ascii="Times New Roman" w:hAnsi="Times New Roman"/>
          <w:color w:val="111111"/>
          <w:sz w:val="28"/>
          <w:szCs w:val="28"/>
        </w:rPr>
        <w:t xml:space="preserve">, электро-, топливо- и </w:t>
      </w:r>
      <w:proofErr w:type="spellStart"/>
      <w:r w:rsidRPr="00B24C9F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>
        <w:rPr>
          <w:rFonts w:ascii="Times New Roman" w:hAnsi="Times New Roman"/>
          <w:color w:val="111111"/>
          <w:sz w:val="28"/>
          <w:szCs w:val="28"/>
        </w:rPr>
        <w:t>, газоснабжающих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организаций, способствующих выполнению контрактов (договоров) по подаче тепловой энергии потребителю, осуществляется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единой системе обеспечения теплоснабжения и определяется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заключ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ением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между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организациями,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 xml:space="preserve"> ежегодно до начала отопительного периода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соглашени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Pr="00B24C9F">
        <w:rPr>
          <w:rFonts w:ascii="Times New Roman" w:hAnsi="Times New Roman"/>
          <w:sz w:val="28"/>
          <w:szCs w:val="28"/>
          <w:shd w:val="clear" w:color="auto" w:fill="FFFFFF"/>
        </w:rPr>
        <w:t>об управлении системой теплоснабжения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7790C" w:rsidRPr="0083620F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5.2. </w:t>
      </w:r>
      <w:r w:rsidRPr="0083620F">
        <w:rPr>
          <w:rFonts w:ascii="Times New Roman" w:hAnsi="Times New Roman"/>
          <w:sz w:val="28"/>
          <w:szCs w:val="28"/>
          <w:shd w:val="clear" w:color="auto" w:fill="FFFFFF"/>
        </w:rPr>
        <w:t>Количество сил и средств, используемых для локализации и ликвидации последствий аварий на объекте теплоснабжения.</w:t>
      </w:r>
    </w:p>
    <w:p w:rsidR="00B7790C" w:rsidRPr="0083620F" w:rsidRDefault="00B7790C" w:rsidP="00B7790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tbl>
      <w:tblPr>
        <w:tblW w:w="935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948"/>
        <w:gridCol w:w="1559"/>
        <w:gridCol w:w="992"/>
        <w:gridCol w:w="3204"/>
      </w:tblGrid>
      <w:tr w:rsidR="00B7790C" w:rsidRPr="006B71C8" w:rsidTr="00F9799D">
        <w:tc>
          <w:tcPr>
            <w:tcW w:w="1653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48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формирований</w:t>
            </w:r>
          </w:p>
        </w:tc>
        <w:tc>
          <w:tcPr>
            <w:tcW w:w="1559" w:type="dxa"/>
            <w:vMerge w:val="restart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196" w:type="dxa"/>
            <w:gridSpan w:val="2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Состав и дислокация</w:t>
            </w:r>
          </w:p>
        </w:tc>
      </w:tr>
      <w:tr w:rsidR="00B7790C" w:rsidRPr="006B71C8" w:rsidTr="00F9799D">
        <w:tc>
          <w:tcPr>
            <w:tcW w:w="1653" w:type="dxa"/>
            <w:vMerge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vAlign w:val="center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B7790C" w:rsidRPr="00014428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</w:p>
        </w:tc>
        <w:tc>
          <w:tcPr>
            <w:tcW w:w="3204" w:type="dxa"/>
          </w:tcPr>
          <w:p w:rsidR="00B7790C" w:rsidRPr="00014428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2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 w:val="restart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7703" w:type="dxa"/>
            <w:gridSpan w:val="4"/>
          </w:tcPr>
          <w:p w:rsidR="00654679" w:rsidRDefault="00654679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790C">
              <w:rPr>
                <w:rFonts w:ascii="Times New Roman" w:hAnsi="Times New Roman" w:cs="Times New Roman"/>
                <w:sz w:val="28"/>
                <w:szCs w:val="28"/>
              </w:rPr>
              <w:t>еплоэнерго</w:t>
            </w:r>
            <w:proofErr w:type="spellEnd"/>
            <w:r w:rsidR="00B7790C">
              <w:rPr>
                <w:rFonts w:ascii="Times New Roman" w:hAnsi="Times New Roman" w:cs="Times New Roman"/>
                <w:sz w:val="28"/>
                <w:szCs w:val="28"/>
              </w:rPr>
              <w:t xml:space="preserve"> Иваново» договор № 56/37/22 </w:t>
            </w:r>
          </w:p>
          <w:p w:rsidR="00B7790C" w:rsidRPr="005A5EE0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30.12.2021 с ООО «ЯРСПАС»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3" w:type="dxa"/>
            <w:gridSpan w:val="4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«РСО»</w:t>
            </w:r>
          </w:p>
        </w:tc>
      </w:tr>
      <w:tr w:rsidR="00B7790C" w:rsidRPr="006B71C8" w:rsidTr="00F9799D">
        <w:trPr>
          <w:trHeight w:val="560"/>
        </w:trPr>
        <w:tc>
          <w:tcPr>
            <w:tcW w:w="1653" w:type="dxa"/>
            <w:vMerge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бригада</w:t>
            </w:r>
          </w:p>
        </w:tc>
        <w:tc>
          <w:tcPr>
            <w:tcW w:w="1559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Бригада – 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992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3204" w:type="dxa"/>
          </w:tcPr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– 1 ед.;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Сварочный аппарат – 1 ед.</w:t>
            </w:r>
          </w:p>
          <w:p w:rsidR="00B7790C" w:rsidRDefault="00B7790C" w:rsidP="00F9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90C" w:rsidRDefault="00B7790C" w:rsidP="00B7790C">
      <w:pPr>
        <w:jc w:val="both"/>
        <w:rPr>
          <w:rFonts w:ascii="XO Thames" w:hAnsi="XO Thames"/>
          <w:spacing w:val="2"/>
          <w:sz w:val="28"/>
        </w:rPr>
      </w:pPr>
    </w:p>
    <w:p w:rsidR="00B7790C" w:rsidRPr="00F115EF" w:rsidRDefault="00B7790C" w:rsidP="00B7790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>
        <w:rPr>
          <w:rFonts w:ascii="XO Thames" w:hAnsi="XO Thames"/>
          <w:spacing w:val="2"/>
          <w:sz w:val="28"/>
        </w:rPr>
        <w:tab/>
        <w:t xml:space="preserve">5.3. </w:t>
      </w:r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Сведения о телефонах ДС и (или) АВС (АДС) тепл</w:t>
      </w:r>
      <w:proofErr w:type="gramStart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о-</w:t>
      </w:r>
      <w:proofErr w:type="gramEnd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газо-, </w:t>
      </w:r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электро-, топливо- и </w:t>
      </w:r>
      <w:proofErr w:type="spellStart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водоснабжающих</w:t>
      </w:r>
      <w:proofErr w:type="spellEnd"/>
      <w:r w:rsidRPr="00F11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организаций.</w:t>
      </w:r>
    </w:p>
    <w:tbl>
      <w:tblPr>
        <w:tblpPr w:leftFromText="180" w:rightFromText="180" w:vertAnchor="text" w:horzAnchor="margin" w:tblpX="182" w:tblpY="471"/>
        <w:tblW w:w="9322" w:type="dxa"/>
        <w:shd w:val="clear" w:color="auto" w:fill="FDE9D9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"/>
        <w:gridCol w:w="3987"/>
        <w:gridCol w:w="4218"/>
      </w:tblGrid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074D9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4D9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номер вызова экстренных служб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>
              <w:rPr>
                <w:rFonts w:eastAsia="Arial" w:cs="Arial"/>
                <w:sz w:val="28"/>
                <w:szCs w:val="28"/>
                <w:lang w:eastAsia="zh-CN" w:bidi="ru-RU"/>
              </w:rPr>
              <w:t>112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Единая дежурно-диспетчерская служба Заволжского муниципального района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 w:rsidRPr="000D63AB">
              <w:rPr>
                <w:rFonts w:eastAsia="Arial" w:cs="Arial"/>
                <w:sz w:val="28"/>
                <w:szCs w:val="28"/>
                <w:lang w:eastAsia="zh-CN" w:bidi="ru-RU"/>
              </w:rPr>
              <w:t>8 (49333) 2-17-00, 2-17-10</w:t>
            </w:r>
          </w:p>
          <w:p w:rsidR="00B7790C" w:rsidRPr="000D63AB" w:rsidRDefault="00B7790C" w:rsidP="00F9799D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rFonts w:eastAsia="Arial" w:cs="Arial"/>
                <w:sz w:val="28"/>
                <w:szCs w:val="28"/>
                <w:lang w:eastAsia="zh-CN" w:bidi="ru-RU"/>
              </w:rPr>
            </w:pPr>
            <w:r>
              <w:rPr>
                <w:rFonts w:eastAsia="Arial" w:cs="Arial"/>
                <w:sz w:val="28"/>
                <w:szCs w:val="28"/>
                <w:lang w:eastAsia="zh-CN" w:bidi="ru-RU"/>
              </w:rPr>
              <w:t>8-920-349-88-</w:t>
            </w:r>
            <w:r w:rsidRPr="000D63AB">
              <w:rPr>
                <w:rFonts w:eastAsia="Arial" w:cs="Arial"/>
                <w:sz w:val="28"/>
                <w:szCs w:val="28"/>
                <w:lang w:eastAsia="zh-CN" w:bidi="ru-RU"/>
              </w:rPr>
              <w:t>20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Аварийно-восстановительные службы РСО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654679" w:rsidP="00FB3E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7790C" w:rsidRPr="000D63AB">
              <w:rPr>
                <w:rFonts w:ascii="Times New Roman" w:hAnsi="Times New Roman"/>
                <w:sz w:val="28"/>
                <w:szCs w:val="28"/>
              </w:rPr>
              <w:t>еплоэнерго</w:t>
            </w:r>
            <w:proofErr w:type="spellEnd"/>
            <w:r w:rsidR="00B77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90C" w:rsidRPr="000D63AB">
              <w:rPr>
                <w:rFonts w:ascii="Times New Roman" w:hAnsi="Times New Roman"/>
                <w:sz w:val="28"/>
                <w:szCs w:val="28"/>
              </w:rPr>
              <w:t>Иваново»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0D63AB">
              <w:rPr>
                <w:rFonts w:ascii="Times New Roman" w:hAnsi="Times New Roman" w:cs="Times New Roman"/>
                <w:sz w:val="28"/>
                <w:szCs w:val="28"/>
              </w:rPr>
              <w:t xml:space="preserve">6-00-79    </w:t>
            </w:r>
          </w:p>
          <w:p w:rsidR="00B7790C" w:rsidRPr="000D63AB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 w:cs="Times New Roman"/>
                <w:sz w:val="28"/>
                <w:szCs w:val="28"/>
              </w:rPr>
              <w:t>8-980-731-64-11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«РСО</w:t>
            </w:r>
            <w:r w:rsidRPr="00B074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E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 xml:space="preserve">2-20-03, 20-20-00 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(8.00 - 17.00)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8-920-343-05-23 (Круглосуточно)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1573FF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color w:val="1A1A1A"/>
                <w:sz w:val="28"/>
                <w:szCs w:val="28"/>
              </w:rPr>
              <w:t>АО «Водоканал»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(49331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 xml:space="preserve">5-30-29 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8-910-680-59-69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BE4CBE">
              <w:rPr>
                <w:rFonts w:ascii="Times New Roman" w:hAnsi="Times New Roman"/>
                <w:sz w:val="28"/>
                <w:szCs w:val="28"/>
              </w:rPr>
              <w:t>АО «Объединенные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CBE">
              <w:rPr>
                <w:rFonts w:ascii="Times New Roman" w:hAnsi="Times New Roman"/>
                <w:sz w:val="28"/>
                <w:szCs w:val="28"/>
              </w:rPr>
              <w:t>электрические сети»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4933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6-2-07-56,</w:t>
            </w:r>
          </w:p>
          <w:p w:rsidR="00B7790C" w:rsidRPr="009A3DC0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8-962-158-19-48</w:t>
            </w:r>
          </w:p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2-10-56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sz w:val="28"/>
                <w:szCs w:val="28"/>
              </w:rPr>
              <w:t>8-962-158-19-36</w:t>
            </w:r>
          </w:p>
        </w:tc>
      </w:tr>
      <w:tr w:rsidR="00B7790C" w:rsidRPr="00B074D9" w:rsidTr="00F9799D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Дежурно-диспетчерские службы управляющих организаций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7E3446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B074D9" w:rsidRDefault="00B7790C" w:rsidP="00F9799D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«Труд»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 xml:space="preserve">8 (49333) </w:t>
            </w:r>
            <w:r w:rsidRPr="009A3DC0">
              <w:rPr>
                <w:rFonts w:ascii="Times New Roman" w:hAnsi="Times New Roman"/>
                <w:sz w:val="28"/>
                <w:szCs w:val="28"/>
              </w:rPr>
              <w:t>2-16-80</w:t>
            </w:r>
          </w:p>
          <w:p w:rsidR="00B7790C" w:rsidRPr="00EE1F7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8-963-216-50-07</w:t>
            </w:r>
          </w:p>
        </w:tc>
      </w:tr>
      <w:tr w:rsidR="00B7790C" w:rsidRPr="00B074D9" w:rsidTr="00F9799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«Антей»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90C" w:rsidRPr="001C321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211">
              <w:rPr>
                <w:rFonts w:ascii="Times New Roman" w:hAnsi="Times New Roman"/>
                <w:sz w:val="28"/>
                <w:szCs w:val="28"/>
              </w:rPr>
              <w:t>8(49331)5-36-05</w:t>
            </w:r>
          </w:p>
          <w:p w:rsidR="00B7790C" w:rsidRPr="000D63AB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211">
              <w:rPr>
                <w:rFonts w:ascii="Times New Roman" w:hAnsi="Times New Roman"/>
                <w:sz w:val="28"/>
                <w:szCs w:val="28"/>
              </w:rPr>
              <w:t>8-901-283-46-20</w:t>
            </w:r>
          </w:p>
        </w:tc>
      </w:tr>
    </w:tbl>
    <w:p w:rsidR="00B7790C" w:rsidRPr="00BD1649" w:rsidRDefault="00B7790C" w:rsidP="00B7790C">
      <w:pPr>
        <w:jc w:val="both"/>
        <w:rPr>
          <w:rFonts w:ascii="XO Thames" w:hAnsi="XO Thames"/>
          <w:spacing w:val="2"/>
          <w:sz w:val="28"/>
        </w:rPr>
      </w:pPr>
    </w:p>
    <w:p w:rsidR="00B7790C" w:rsidRPr="00F115EF" w:rsidRDefault="00B7790C" w:rsidP="00B7790C">
      <w:pPr>
        <w:pStyle w:val="1"/>
        <w:spacing w:before="0" w:after="0"/>
        <w:ind w:firstLine="709"/>
        <w:rPr>
          <w:rFonts w:eastAsia="Arial" w:cs="Arial"/>
          <w:b w:val="0"/>
          <w:spacing w:val="2"/>
          <w:sz w:val="28"/>
          <w:szCs w:val="24"/>
          <w:lang w:eastAsia="zh-CN" w:bidi="ru-RU"/>
        </w:rPr>
      </w:pPr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 xml:space="preserve">5.4. </w:t>
      </w:r>
      <w:proofErr w:type="gramStart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>Состав и дислокация сил и средств (в соответствии с п. 8.3.1.</w:t>
      </w:r>
      <w:proofErr w:type="gramEnd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 xml:space="preserve"> </w:t>
      </w:r>
      <w:proofErr w:type="gramStart"/>
      <w:r w:rsidRPr="00F115EF">
        <w:rPr>
          <w:rFonts w:eastAsia="Arial" w:cs="Arial"/>
          <w:b w:val="0"/>
          <w:spacing w:val="2"/>
          <w:sz w:val="28"/>
          <w:szCs w:val="24"/>
          <w:lang w:eastAsia="zh-CN" w:bidi="ru-RU"/>
        </w:rPr>
        <w:t>Приказа Минэнерго РФ от 13.11.2024 № 2234 не подлежит опубликованию в СМИ)</w:t>
      </w:r>
      <w:r>
        <w:rPr>
          <w:rFonts w:eastAsia="Arial" w:cs="Arial"/>
          <w:b w:val="0"/>
          <w:spacing w:val="2"/>
          <w:sz w:val="28"/>
          <w:szCs w:val="24"/>
          <w:lang w:eastAsia="zh-CN" w:bidi="ru-RU"/>
        </w:rPr>
        <w:t>.</w:t>
      </w:r>
      <w:proofErr w:type="gramEnd"/>
    </w:p>
    <w:p w:rsidR="00B7790C" w:rsidRPr="00907D50" w:rsidRDefault="00B7790C" w:rsidP="00B7790C">
      <w:pPr>
        <w:rPr>
          <w:lang w:eastAsia="ru-RU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149"/>
        <w:gridCol w:w="2822"/>
        <w:gridCol w:w="1417"/>
        <w:gridCol w:w="1843"/>
      </w:tblGrid>
      <w:tr w:rsidR="00B7790C" w:rsidTr="00F9799D">
        <w:tc>
          <w:tcPr>
            <w:tcW w:w="983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37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37C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49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22" w:type="dxa"/>
            <w:vMerge w:val="restart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Место дислокации (адрес)</w:t>
            </w:r>
          </w:p>
        </w:tc>
        <w:tc>
          <w:tcPr>
            <w:tcW w:w="3260" w:type="dxa"/>
            <w:gridSpan w:val="2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Силы и средства</w:t>
            </w:r>
          </w:p>
        </w:tc>
      </w:tr>
      <w:tr w:rsidR="00B7790C" w:rsidTr="00F9799D">
        <w:tc>
          <w:tcPr>
            <w:tcW w:w="983" w:type="dxa"/>
            <w:vMerge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2" w:type="dxa"/>
            <w:vMerge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Личный состав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Техника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ЕДДС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Мира, д. 7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Бригада по ликвидации аварий на электросетях - 1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BE4CBE">
              <w:rPr>
                <w:rFonts w:ascii="Times New Roman" w:hAnsi="Times New Roman"/>
                <w:sz w:val="28"/>
                <w:szCs w:val="28"/>
              </w:rPr>
              <w:t>АО «Объединенные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CBE">
              <w:rPr>
                <w:rFonts w:ascii="Times New Roman" w:hAnsi="Times New Roman"/>
                <w:sz w:val="28"/>
                <w:szCs w:val="28"/>
              </w:rPr>
              <w:t>электрические сети»</w:t>
            </w:r>
          </w:p>
        </w:tc>
        <w:tc>
          <w:tcPr>
            <w:tcW w:w="2822" w:type="dxa"/>
          </w:tcPr>
          <w:p w:rsidR="00B7790C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Ломоносова, д. 2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Бригады по ликвидации аварий на теплосетях и котельных – 2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49" w:type="dxa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МУП «РСО»</w:t>
            </w:r>
            <w:r w:rsidRPr="00C33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Спортивная, д. 6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49" w:type="dxa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790C" w:rsidRDefault="00B7790C" w:rsidP="00FB3EEC">
            <w:pPr>
              <w:rPr>
                <w:rFonts w:ascii="Times New Roman" w:hAnsi="Times New Roman"/>
                <w:sz w:val="28"/>
                <w:szCs w:val="28"/>
              </w:rPr>
            </w:pPr>
            <w:r w:rsidRPr="000D63AB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FB3EEC">
              <w:rPr>
                <w:rFonts w:ascii="Times New Roman" w:hAnsi="Times New Roman"/>
                <w:sz w:val="28"/>
                <w:szCs w:val="28"/>
              </w:rPr>
              <w:t>Т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>еплоэнерго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3AB">
              <w:rPr>
                <w:rFonts w:ascii="Times New Roman" w:hAnsi="Times New Roman"/>
                <w:sz w:val="28"/>
                <w:szCs w:val="28"/>
              </w:rPr>
              <w:t xml:space="preserve"> Иваново»</w:t>
            </w:r>
          </w:p>
          <w:p w:rsidR="00FB3EEC" w:rsidRPr="00C337C1" w:rsidRDefault="00FB3EEC" w:rsidP="00FB3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аволжск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Герцена, д. 21 Б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790C" w:rsidTr="00F9799D">
        <w:tc>
          <w:tcPr>
            <w:tcW w:w="9214" w:type="dxa"/>
            <w:gridSpan w:val="5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Бригада по ликвидации аварий </w:t>
            </w:r>
            <w:r w:rsidRPr="00C337C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в водопроводных сетях - 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1 ед. (по вызову)</w:t>
            </w:r>
          </w:p>
        </w:tc>
      </w:tr>
      <w:tr w:rsidR="00B7790C" w:rsidTr="00F9799D">
        <w:tc>
          <w:tcPr>
            <w:tcW w:w="983" w:type="dxa"/>
            <w:vAlign w:val="center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7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49" w:type="dxa"/>
            <w:vAlign w:val="center"/>
          </w:tcPr>
          <w:p w:rsidR="00B7790C" w:rsidRPr="00C337C1" w:rsidRDefault="00B7790C" w:rsidP="00F9799D">
            <w:pPr>
              <w:rPr>
                <w:rFonts w:ascii="Times New Roman" w:hAnsi="Times New Roman"/>
                <w:sz w:val="28"/>
                <w:szCs w:val="28"/>
              </w:rPr>
            </w:pPr>
            <w:r w:rsidRPr="009A3DC0">
              <w:rPr>
                <w:rFonts w:ascii="Times New Roman" w:hAnsi="Times New Roman"/>
                <w:color w:val="1A1A1A"/>
                <w:sz w:val="28"/>
                <w:szCs w:val="28"/>
              </w:rPr>
              <w:t>АО «Водоканал»</w:t>
            </w:r>
          </w:p>
        </w:tc>
        <w:tc>
          <w:tcPr>
            <w:tcW w:w="2822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Ивановская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инешма</w:t>
            </w:r>
            <w:proofErr w:type="spellEnd"/>
            <w:r w:rsidRPr="00C337C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 xml:space="preserve"> ул.</w:t>
            </w:r>
            <w:r w:rsidRPr="00C337C1">
              <w:rPr>
                <w:rFonts w:ascii="Times New Roman" w:hAnsi="Times New Roman"/>
                <w:cap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Боровая, д. 2</w:t>
            </w:r>
          </w:p>
        </w:tc>
        <w:tc>
          <w:tcPr>
            <w:tcW w:w="1417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7790C" w:rsidRPr="00C337C1" w:rsidRDefault="00B7790C" w:rsidP="00F9799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37C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 w:rsidRPr="00E93AA9">
        <w:rPr>
          <w:rFonts w:ascii="XO Thames" w:hAnsi="XO Thames"/>
          <w:b/>
          <w:sz w:val="28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:rsidR="00B7790C" w:rsidRPr="000D615F" w:rsidRDefault="00B7790C" w:rsidP="00B7790C">
      <w:pPr>
        <w:pStyle w:val="af0"/>
        <w:rPr>
          <w:rFonts w:ascii="Times New Roman" w:hAnsi="Times New Roman"/>
          <w:sz w:val="28"/>
          <w:szCs w:val="28"/>
        </w:rPr>
      </w:pPr>
    </w:p>
    <w:p w:rsidR="00B7790C" w:rsidRPr="00504E70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04E70">
        <w:rPr>
          <w:rFonts w:ascii="Times New Roman" w:hAnsi="Times New Roman"/>
          <w:sz w:val="28"/>
          <w:szCs w:val="28"/>
        </w:rPr>
        <w:t>В случае аварии (ЧС) на объектах теплоснабжения:</w:t>
      </w:r>
    </w:p>
    <w:p w:rsidR="00B7790C" w:rsidRPr="00504E70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04E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E70">
        <w:rPr>
          <w:rFonts w:ascii="Times New Roman" w:hAnsi="Times New Roman"/>
          <w:sz w:val="28"/>
          <w:szCs w:val="28"/>
        </w:rPr>
        <w:t>проводится оповещение населения всеми имеющими способами;</w:t>
      </w:r>
    </w:p>
    <w:p w:rsidR="00B7790C" w:rsidRPr="000D615F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4E70">
        <w:rPr>
          <w:rFonts w:ascii="Times New Roman" w:hAnsi="Times New Roman"/>
          <w:sz w:val="28"/>
          <w:szCs w:val="28"/>
        </w:rPr>
        <w:t xml:space="preserve">организуется дежурство </w:t>
      </w:r>
      <w:r>
        <w:rPr>
          <w:rFonts w:ascii="Times New Roman" w:hAnsi="Times New Roman"/>
          <w:sz w:val="28"/>
          <w:szCs w:val="28"/>
        </w:rPr>
        <w:t>сил и средств 21</w:t>
      </w:r>
      <w:r w:rsidRPr="00504E70">
        <w:rPr>
          <w:rFonts w:ascii="Times New Roman" w:hAnsi="Times New Roman"/>
          <w:sz w:val="28"/>
          <w:szCs w:val="28"/>
        </w:rPr>
        <w:t xml:space="preserve"> ПСЧ </w:t>
      </w:r>
      <w:r>
        <w:rPr>
          <w:rFonts w:ascii="Times New Roman" w:hAnsi="Times New Roman"/>
          <w:sz w:val="28"/>
          <w:szCs w:val="28"/>
        </w:rPr>
        <w:t>2 ПСО ФПС ГПС Главного управления МЧС России по Ивановской области;</w:t>
      </w:r>
    </w:p>
    <w:p w:rsidR="00B7790C" w:rsidRPr="000D615F" w:rsidRDefault="00B7790C" w:rsidP="00B7790C">
      <w:pPr>
        <w:snapToGrid w:val="0"/>
        <w:spacing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организуется дежурство сил и средств ОП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907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8 </w:t>
      </w:r>
      <w:r>
        <w:rPr>
          <w:rFonts w:ascii="Times New Roman" w:hAnsi="Times New Roman"/>
          <w:sz w:val="28"/>
          <w:szCs w:val="28"/>
        </w:rPr>
        <w:t>МО МВД России «</w:t>
      </w:r>
      <w:r w:rsidRPr="00907D50">
        <w:rPr>
          <w:rFonts w:ascii="Times New Roman" w:hAnsi="Times New Roman"/>
          <w:sz w:val="28"/>
          <w:szCs w:val="28"/>
        </w:rPr>
        <w:t>Кинешемский»</w:t>
      </w:r>
      <w:r w:rsidRPr="000D615F"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0D615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бригады скорой помощи</w:t>
      </w:r>
      <w:r w:rsidRPr="000D6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Заволжского филиала О</w:t>
      </w:r>
      <w:r w:rsidRPr="000D615F">
        <w:rPr>
          <w:rFonts w:ascii="Times New Roman" w:hAnsi="Times New Roman"/>
          <w:sz w:val="28"/>
          <w:szCs w:val="28"/>
        </w:rPr>
        <w:t>БУЗ «</w:t>
      </w:r>
      <w:proofErr w:type="gramStart"/>
      <w:r>
        <w:rPr>
          <w:rFonts w:ascii="Times New Roman" w:hAnsi="Times New Roman"/>
          <w:sz w:val="28"/>
          <w:szCs w:val="28"/>
        </w:rPr>
        <w:t>Кинешемская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D615F">
        <w:rPr>
          <w:rFonts w:ascii="Times New Roman" w:hAnsi="Times New Roman"/>
          <w:sz w:val="28"/>
          <w:szCs w:val="28"/>
        </w:rPr>
        <w:t>ЦРБ»</w:t>
      </w:r>
      <w:r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 xml:space="preserve">сил и средств </w:t>
      </w:r>
      <w:r>
        <w:rPr>
          <w:rFonts w:ascii="Times New Roman" w:hAnsi="Times New Roman"/>
          <w:sz w:val="28"/>
          <w:szCs w:val="28"/>
        </w:rPr>
        <w:t>Заволжског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B07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</w:t>
      </w:r>
      <w:proofErr w:type="gramEnd"/>
      <w:r w:rsidRPr="00B074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B3EE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еплоэнерго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Иваново</w:t>
      </w:r>
      <w:r w:rsidRPr="00B074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МУП «РСО»;</w:t>
      </w:r>
    </w:p>
    <w:p w:rsidR="00B7790C" w:rsidRPr="00541F54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необходимости организуется дежурство </w:t>
      </w:r>
      <w:r w:rsidRPr="000D615F">
        <w:rPr>
          <w:rFonts w:ascii="Times New Roman" w:hAnsi="Times New Roman"/>
          <w:sz w:val="28"/>
          <w:szCs w:val="28"/>
        </w:rPr>
        <w:t>сил и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BE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Pr="00BE4CB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E4CBE">
        <w:rPr>
          <w:rFonts w:ascii="Times New Roman" w:hAnsi="Times New Roman"/>
          <w:sz w:val="28"/>
          <w:szCs w:val="28"/>
        </w:rPr>
        <w:t xml:space="preserve"> Центр и Приволжье» - «Ивэнерго»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E4CBE">
        <w:rPr>
          <w:rFonts w:ascii="Times New Roman" w:hAnsi="Times New Roman"/>
          <w:sz w:val="28"/>
          <w:szCs w:val="28"/>
        </w:rPr>
        <w:t>АО «Объединенные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CBE">
        <w:rPr>
          <w:rFonts w:ascii="Times New Roman" w:hAnsi="Times New Roman"/>
          <w:sz w:val="28"/>
          <w:szCs w:val="28"/>
        </w:rPr>
        <w:t>электрические сети»</w:t>
      </w:r>
      <w:r>
        <w:rPr>
          <w:rFonts w:ascii="Times New Roman" w:hAnsi="Times New Roman"/>
          <w:sz w:val="28"/>
          <w:szCs w:val="28"/>
        </w:rPr>
        <w:t>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Население, попавшее в зону локализации и ликвидации аварии на теплосетях при наличии их угрозы жизни и здоровья, </w:t>
      </w:r>
      <w:r w:rsidRPr="00E93AA9">
        <w:rPr>
          <w:rFonts w:ascii="XO Thames" w:hAnsi="XO Thames"/>
          <w:sz w:val="28"/>
        </w:rPr>
        <w:t>эваку</w:t>
      </w:r>
      <w:r>
        <w:rPr>
          <w:rFonts w:ascii="XO Thames" w:hAnsi="XO Thames"/>
          <w:sz w:val="28"/>
        </w:rPr>
        <w:t xml:space="preserve">ируется в пункт временного размещения и питания по адресу: Ивановская область, </w:t>
      </w:r>
      <w:proofErr w:type="spellStart"/>
      <w:r>
        <w:rPr>
          <w:rFonts w:ascii="XO Thames" w:hAnsi="XO Thames"/>
          <w:sz w:val="28"/>
        </w:rPr>
        <w:t>г</w:t>
      </w:r>
      <w:proofErr w:type="gramStart"/>
      <w:r>
        <w:rPr>
          <w:rFonts w:ascii="XO Thames" w:hAnsi="XO Thames"/>
          <w:sz w:val="28"/>
        </w:rPr>
        <w:t>.З</w:t>
      </w:r>
      <w:proofErr w:type="gramEnd"/>
      <w:r>
        <w:rPr>
          <w:rFonts w:ascii="XO Thames" w:hAnsi="XO Thames"/>
          <w:sz w:val="28"/>
        </w:rPr>
        <w:t>аволжск</w:t>
      </w:r>
      <w:proofErr w:type="spellEnd"/>
      <w:r>
        <w:rPr>
          <w:rFonts w:ascii="XO Thames" w:hAnsi="XO Thames"/>
          <w:sz w:val="28"/>
        </w:rPr>
        <w:t>, ул. Спортивная, 13А.</w:t>
      </w: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10.1 Порядок организации материально-технического обеспечения</w:t>
      </w:r>
    </w:p>
    <w:p w:rsidR="00B7790C" w:rsidRDefault="00B7790C" w:rsidP="00B7790C">
      <w:pPr>
        <w:pStyle w:val="af0"/>
        <w:ind w:firstLine="708"/>
        <w:rPr>
          <w:rFonts w:ascii="Times New Roman" w:hAnsi="Times New Roman"/>
          <w:sz w:val="28"/>
          <w:szCs w:val="28"/>
        </w:rPr>
      </w:pPr>
    </w:p>
    <w:p w:rsidR="00B7790C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F9D">
        <w:rPr>
          <w:rFonts w:ascii="Times New Roman" w:hAnsi="Times New Roman"/>
          <w:sz w:val="28"/>
          <w:szCs w:val="28"/>
        </w:rPr>
        <w:t>Запасы</w:t>
      </w:r>
      <w:r>
        <w:rPr>
          <w:rFonts w:ascii="Times New Roman" w:hAnsi="Times New Roman"/>
          <w:sz w:val="28"/>
          <w:szCs w:val="28"/>
        </w:rPr>
        <w:t xml:space="preserve"> материально – технических </w:t>
      </w:r>
      <w:r w:rsidRPr="00A35F9D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сурсов определены постановлением</w:t>
      </w:r>
      <w:r w:rsidRPr="00A35F9D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A35F9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35F9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10.08.2023</w:t>
      </w:r>
      <w:r w:rsidRPr="00A35F9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431-п «</w:t>
      </w:r>
      <w:r w:rsidRPr="00FE6DCB">
        <w:rPr>
          <w:rFonts w:ascii="Times New Roman" w:hAnsi="Times New Roman"/>
          <w:sz w:val="28"/>
          <w:szCs w:val="28"/>
        </w:rPr>
        <w:t>Об утверждении порядка создания и использования резерва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материальных ресурсов для 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на территории Заволжского муниципального района Ивановской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области</w:t>
      </w:r>
      <w:r w:rsidRPr="00235687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случае необходимости постановлением </w:t>
      </w:r>
      <w:r w:rsidRPr="00A35F9D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A35F9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235687">
        <w:rPr>
          <w:rFonts w:ascii="Times New Roman" w:hAnsi="Times New Roman"/>
          <w:sz w:val="28"/>
          <w:szCs w:val="28"/>
        </w:rPr>
        <w:t xml:space="preserve">от 25.11.2021 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235687">
        <w:rPr>
          <w:rFonts w:ascii="Times New Roman" w:hAnsi="Times New Roman"/>
          <w:sz w:val="28"/>
          <w:szCs w:val="28"/>
        </w:rPr>
        <w:t>№ 425-п «О создании и содержании запасов материально-технических, продовольственных, медицинских и иных средств в целях гражданской</w:t>
      </w:r>
      <w:proofErr w:type="gramEnd"/>
      <w:r w:rsidRPr="00235687">
        <w:rPr>
          <w:rFonts w:ascii="Times New Roman" w:hAnsi="Times New Roman"/>
          <w:sz w:val="28"/>
          <w:szCs w:val="28"/>
        </w:rPr>
        <w:tab/>
        <w:t xml:space="preserve"> обороны на территории Заволжского муниципального района Ивановской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FB3EEC" w:rsidRPr="0053277B" w:rsidRDefault="00B7790C" w:rsidP="0053277B">
      <w:pPr>
        <w:widowControl/>
        <w:suppressAutoHyphens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отсутствии в муниципальном фонде материально-технических ресурсов для </w:t>
      </w:r>
      <w:r w:rsidRPr="00FE6DCB">
        <w:rPr>
          <w:rFonts w:ascii="Times New Roman" w:hAnsi="Times New Roman"/>
          <w:sz w:val="28"/>
          <w:szCs w:val="28"/>
        </w:rPr>
        <w:t>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на территории Заволжского муниципального района Ивановской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FB3EEC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мо</w:t>
      </w:r>
      <w:r w:rsidR="00FB3EEC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т обратиться в </w:t>
      </w:r>
      <w:r w:rsidR="00CC670A" w:rsidRPr="00CC670A">
        <w:rPr>
          <w:rFonts w:ascii="Times New Roman" w:hAnsi="Times New Roman"/>
          <w:sz w:val="28"/>
          <w:szCs w:val="28"/>
        </w:rPr>
        <w:t>Департамент жилищно-коммунального хозяйства Ивановской области</w:t>
      </w:r>
      <w:r w:rsidR="00B62670">
        <w:rPr>
          <w:rFonts w:ascii="Times New Roman" w:hAnsi="Times New Roman"/>
          <w:sz w:val="28"/>
          <w:szCs w:val="28"/>
        </w:rPr>
        <w:t xml:space="preserve"> с целью </w:t>
      </w:r>
      <w:r w:rsidR="0053277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получения материально-технических ре</w:t>
      </w:r>
      <w:r w:rsidR="00676B0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сурсов за счет средств бюджета И</w:t>
      </w:r>
      <w:r w:rsidR="0053277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вановской области </w:t>
      </w:r>
      <w:r w:rsidR="00CC670A" w:rsidRPr="00CC670A">
        <w:rPr>
          <w:rFonts w:ascii="Times New Roman" w:hAnsi="Times New Roman"/>
          <w:sz w:val="28"/>
          <w:szCs w:val="28"/>
        </w:rPr>
        <w:t>в рамках реализации постановления Правительства Ивановской области от 24.07.2024 № 327-п «О фонде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Ивановской области, и ликвидации их последствий»</w:t>
      </w:r>
      <w:r w:rsidR="00B62670">
        <w:rPr>
          <w:rFonts w:ascii="Times New Roman" w:hAnsi="Times New Roman"/>
          <w:sz w:val="28"/>
          <w:szCs w:val="28"/>
        </w:rPr>
        <w:t>.</w:t>
      </w: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10.2 Порядок организации инженерного обеспечения</w:t>
      </w:r>
    </w:p>
    <w:p w:rsidR="00B7790C" w:rsidRDefault="00B7790C" w:rsidP="00B7790C">
      <w:pPr>
        <w:ind w:firstLine="709"/>
        <w:jc w:val="both"/>
        <w:rPr>
          <w:rFonts w:ascii="XO Thames" w:hAnsi="XO Thames"/>
          <w:b/>
          <w:sz w:val="28"/>
        </w:rPr>
      </w:pPr>
    </w:p>
    <w:p w:rsidR="00B7790C" w:rsidRPr="00504E70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504E70">
        <w:rPr>
          <w:rFonts w:ascii="XO Thames" w:hAnsi="XO Thames"/>
          <w:sz w:val="28"/>
        </w:rPr>
        <w:t>Мероприятия</w:t>
      </w:r>
      <w:r>
        <w:rPr>
          <w:rFonts w:ascii="XO Thames" w:hAnsi="XO Thames"/>
          <w:sz w:val="28"/>
        </w:rPr>
        <w:t xml:space="preserve"> </w:t>
      </w:r>
      <w:r w:rsidRPr="00504E70">
        <w:rPr>
          <w:rFonts w:ascii="XO Thames" w:hAnsi="XO Thames"/>
          <w:sz w:val="28"/>
        </w:rPr>
        <w:t>по организации инженерного обеспечения:</w:t>
      </w:r>
    </w:p>
    <w:p w:rsidR="00B7790C" w:rsidRPr="004754E7" w:rsidRDefault="00B7790C" w:rsidP="00B779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технического </w:t>
      </w:r>
      <w:r w:rsidRPr="004754E7">
        <w:rPr>
          <w:rFonts w:ascii="Times New Roman" w:hAnsi="Times New Roman"/>
          <w:sz w:val="28"/>
          <w:szCs w:val="28"/>
        </w:rPr>
        <w:t>состояни</w:t>
      </w:r>
      <w:r>
        <w:rPr>
          <w:rFonts w:ascii="Times New Roman" w:hAnsi="Times New Roman"/>
          <w:sz w:val="28"/>
          <w:szCs w:val="28"/>
        </w:rPr>
        <w:t>я</w:t>
      </w:r>
      <w:r w:rsidRPr="004754E7">
        <w:rPr>
          <w:rFonts w:ascii="Times New Roman" w:hAnsi="Times New Roman"/>
          <w:sz w:val="28"/>
          <w:szCs w:val="28"/>
        </w:rPr>
        <w:t xml:space="preserve"> наземных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тепловых сетей;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sz w:val="28"/>
          <w:szCs w:val="28"/>
        </w:rPr>
        <w:t>проходимость местности на маршрутах движения сил локализации и ликвидации ав</w:t>
      </w:r>
      <w:r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 xml:space="preserve">рии (ЧС); 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>- определ</w:t>
      </w:r>
      <w:r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места, границы и характер</w:t>
      </w:r>
      <w:r>
        <w:rPr>
          <w:rFonts w:ascii="Times New Roman" w:hAnsi="Times New Roman"/>
          <w:sz w:val="28"/>
          <w:szCs w:val="28"/>
        </w:rPr>
        <w:t>а</w:t>
      </w:r>
      <w:r w:rsidRPr="004754E7">
        <w:rPr>
          <w:rFonts w:ascii="Times New Roman" w:hAnsi="Times New Roman"/>
          <w:sz w:val="28"/>
          <w:szCs w:val="28"/>
        </w:rPr>
        <w:t xml:space="preserve"> разрушений, завалов, прорывов (обрывов), образовавшихся в зоне аварии (ЧС);</w:t>
      </w:r>
    </w:p>
    <w:p w:rsidR="00B7790C" w:rsidRPr="004754E7" w:rsidRDefault="00B7790C" w:rsidP="00B779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54E7">
        <w:rPr>
          <w:rFonts w:ascii="Times New Roman" w:hAnsi="Times New Roman"/>
          <w:sz w:val="28"/>
          <w:szCs w:val="28"/>
        </w:rPr>
        <w:t xml:space="preserve"> - определ</w:t>
      </w:r>
      <w:r>
        <w:rPr>
          <w:rFonts w:ascii="Times New Roman" w:hAnsi="Times New Roman"/>
          <w:sz w:val="28"/>
          <w:szCs w:val="28"/>
        </w:rPr>
        <w:t>ение</w:t>
      </w:r>
      <w:r w:rsidRPr="004754E7">
        <w:rPr>
          <w:rFonts w:ascii="Times New Roman" w:hAnsi="Times New Roman"/>
          <w:sz w:val="28"/>
          <w:szCs w:val="28"/>
        </w:rPr>
        <w:t xml:space="preserve"> состояни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4754E7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4E7">
        <w:rPr>
          <w:rFonts w:ascii="Times New Roman" w:hAnsi="Times New Roman"/>
          <w:color w:val="111111"/>
          <w:sz w:val="28"/>
          <w:szCs w:val="28"/>
        </w:rPr>
        <w:t>теплоснабжения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4754E7">
        <w:rPr>
          <w:rFonts w:ascii="Times New Roman" w:hAnsi="Times New Roman"/>
          <w:color w:val="111111"/>
          <w:sz w:val="28"/>
          <w:szCs w:val="28"/>
        </w:rPr>
        <w:t>с учетом взаимодействия тепл</w:t>
      </w:r>
      <w:proofErr w:type="gramStart"/>
      <w:r w:rsidRPr="004754E7">
        <w:rPr>
          <w:rFonts w:ascii="Times New Roman" w:hAnsi="Times New Roman"/>
          <w:color w:val="111111"/>
          <w:sz w:val="28"/>
          <w:szCs w:val="28"/>
        </w:rPr>
        <w:t>о-</w:t>
      </w:r>
      <w:proofErr w:type="gramEnd"/>
      <w:r w:rsidRPr="004754E7">
        <w:rPr>
          <w:rFonts w:ascii="Times New Roman" w:hAnsi="Times New Roman"/>
          <w:color w:val="111111"/>
          <w:sz w:val="28"/>
          <w:szCs w:val="28"/>
        </w:rPr>
        <w:t xml:space="preserve">, электро-, топливо- и </w:t>
      </w:r>
      <w:proofErr w:type="spellStart"/>
      <w:r w:rsidRPr="004754E7">
        <w:rPr>
          <w:rFonts w:ascii="Times New Roman" w:hAnsi="Times New Roman"/>
          <w:color w:val="111111"/>
          <w:sz w:val="28"/>
          <w:szCs w:val="28"/>
        </w:rPr>
        <w:t>водоснабжающих</w:t>
      </w:r>
      <w:proofErr w:type="spellEnd"/>
      <w:r w:rsidRPr="004754E7">
        <w:rPr>
          <w:rFonts w:ascii="Times New Roman" w:hAnsi="Times New Roman"/>
          <w:color w:val="111111"/>
          <w:sz w:val="28"/>
          <w:szCs w:val="28"/>
        </w:rPr>
        <w:t xml:space="preserve"> организаций</w:t>
      </w:r>
      <w:r w:rsidRPr="004754E7">
        <w:rPr>
          <w:rFonts w:ascii="Times New Roman" w:hAnsi="Times New Roman"/>
          <w:sz w:val="28"/>
          <w:szCs w:val="28"/>
        </w:rPr>
        <w:t xml:space="preserve"> в зоне аварии (ЧС)</w:t>
      </w:r>
      <w:r>
        <w:rPr>
          <w:rFonts w:ascii="Times New Roman" w:hAnsi="Times New Roman"/>
          <w:sz w:val="28"/>
          <w:szCs w:val="28"/>
        </w:rPr>
        <w:t>.</w:t>
      </w:r>
    </w:p>
    <w:p w:rsidR="00B7790C" w:rsidRPr="009849A7" w:rsidRDefault="00B7790C" w:rsidP="00B7790C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9849A7">
        <w:rPr>
          <w:b/>
        </w:rPr>
        <w:t xml:space="preserve"> </w:t>
      </w:r>
      <w:r w:rsidRPr="009849A7">
        <w:rPr>
          <w:b/>
        </w:rPr>
        <w:tab/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Инженерное обеспечение тепловых сетей включает в себя различные компоненты и устройства</w:t>
      </w:r>
      <w:r w:rsidRPr="009849A7">
        <w:rPr>
          <w:rFonts w:ascii="Times New Roman" w:hAnsi="Times New Roman"/>
          <w:b/>
          <w:sz w:val="28"/>
          <w:szCs w:val="28"/>
        </w:rPr>
        <w:t>: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тепловые источники</w:t>
      </w:r>
      <w:r>
        <w:rPr>
          <w:rStyle w:val="af4"/>
          <w:rFonts w:ascii="Times New Roman" w:hAnsi="Times New Roman"/>
          <w:b w:val="0"/>
          <w:sz w:val="28"/>
          <w:szCs w:val="28"/>
        </w:rPr>
        <w:t>: к</w:t>
      </w:r>
      <w:r w:rsidRPr="009849A7">
        <w:rPr>
          <w:rFonts w:ascii="Times New Roman" w:hAnsi="Times New Roman"/>
          <w:sz w:val="28"/>
          <w:szCs w:val="28"/>
        </w:rPr>
        <w:t>отельные установки, тепловые насосы или другие составляющие для производства тепловой энергии</w:t>
      </w:r>
      <w:r>
        <w:rPr>
          <w:rFonts w:ascii="Times New Roman" w:hAnsi="Times New Roman"/>
          <w:sz w:val="28"/>
          <w:szCs w:val="28"/>
        </w:rPr>
        <w:t>;</w:t>
      </w:r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теплообменники</w:t>
      </w:r>
      <w:r>
        <w:rPr>
          <w:rFonts w:ascii="Times New Roman" w:hAnsi="Times New Roman"/>
          <w:b/>
          <w:sz w:val="28"/>
          <w:szCs w:val="28"/>
        </w:rPr>
        <w:t>:</w:t>
      </w:r>
      <w:r w:rsidRPr="00984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9849A7">
        <w:rPr>
          <w:rFonts w:ascii="Times New Roman" w:hAnsi="Times New Roman"/>
          <w:sz w:val="28"/>
          <w:szCs w:val="28"/>
        </w:rPr>
        <w:t>стройства обеспечивают передачу тепла от тепловых источников, которы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849A7">
        <w:rPr>
          <w:rFonts w:ascii="Times New Roman" w:hAnsi="Times New Roman"/>
          <w:sz w:val="28"/>
          <w:szCs w:val="28"/>
        </w:rPr>
        <w:t>затем распределяется по сети для обеспечения отопл</w:t>
      </w:r>
      <w:r>
        <w:rPr>
          <w:rFonts w:ascii="Times New Roman" w:hAnsi="Times New Roman"/>
          <w:sz w:val="28"/>
          <w:szCs w:val="28"/>
        </w:rPr>
        <w:t>ения или горячего водоснабжения;</w:t>
      </w:r>
      <w:r w:rsidRPr="009849A7">
        <w:rPr>
          <w:rFonts w:ascii="Times New Roman" w:hAnsi="Times New Roman"/>
          <w:sz w:val="28"/>
          <w:szCs w:val="28"/>
        </w:rPr>
        <w:t> </w:t>
      </w:r>
      <w:hyperlink r:id="rId17" w:tgtFrame="_blank" w:history="1"/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</w:t>
      </w:r>
      <w:r>
        <w:rPr>
          <w:rStyle w:val="af4"/>
          <w:rFonts w:ascii="Times New Roman" w:hAnsi="Times New Roman"/>
          <w:b w:val="0"/>
          <w:sz w:val="28"/>
          <w:szCs w:val="28"/>
        </w:rPr>
        <w:t xml:space="preserve"> </w:t>
      </w:r>
      <w:r w:rsidRPr="009849A7">
        <w:rPr>
          <w:rStyle w:val="af4"/>
          <w:rFonts w:ascii="Times New Roman" w:hAnsi="Times New Roman"/>
          <w:b w:val="0"/>
          <w:sz w:val="28"/>
          <w:szCs w:val="28"/>
        </w:rPr>
        <w:t>трубопроводы и теплоизоляция</w:t>
      </w:r>
      <w:r>
        <w:rPr>
          <w:rStyle w:val="af4"/>
          <w:rFonts w:ascii="Times New Roman" w:hAnsi="Times New Roman"/>
          <w:b w:val="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849A7">
        <w:rPr>
          <w:rFonts w:ascii="Times New Roman" w:hAnsi="Times New Roman"/>
          <w:sz w:val="28"/>
          <w:szCs w:val="28"/>
        </w:rPr>
        <w:t>истема трубопроводов включает в себя тр</w:t>
      </w:r>
      <w:r>
        <w:rPr>
          <w:rFonts w:ascii="Times New Roman" w:hAnsi="Times New Roman"/>
          <w:sz w:val="28"/>
          <w:szCs w:val="28"/>
        </w:rPr>
        <w:t>у</w:t>
      </w:r>
      <w:r w:rsidRPr="009849A7">
        <w:rPr>
          <w:rFonts w:ascii="Times New Roman" w:hAnsi="Times New Roman"/>
          <w:sz w:val="28"/>
          <w:szCs w:val="28"/>
        </w:rPr>
        <w:t xml:space="preserve">бы различных диаметров и из разных материалов (чаще всего стальные или полиэтиленовые), которые транспортируют теплоноситель от источника к потребителям. Теплоизоляция предназначена для минимизации </w:t>
      </w:r>
      <w:proofErr w:type="spellStart"/>
      <w:r w:rsidRPr="009849A7">
        <w:rPr>
          <w:rFonts w:ascii="Times New Roman" w:hAnsi="Times New Roman"/>
          <w:sz w:val="28"/>
          <w:szCs w:val="28"/>
        </w:rPr>
        <w:t>теплопотерь</w:t>
      </w:r>
      <w:proofErr w:type="spellEnd"/>
      <w:r w:rsidRPr="009849A7">
        <w:rPr>
          <w:rFonts w:ascii="Times New Roman" w:hAnsi="Times New Roman"/>
          <w:sz w:val="28"/>
          <w:szCs w:val="28"/>
        </w:rPr>
        <w:t xml:space="preserve"> в процессе транспортировки</w:t>
      </w:r>
      <w:r>
        <w:rPr>
          <w:rFonts w:ascii="Times New Roman" w:hAnsi="Times New Roman"/>
          <w:sz w:val="28"/>
          <w:szCs w:val="28"/>
        </w:rPr>
        <w:t>;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 регулирующие и защитные устройства</w:t>
      </w:r>
      <w:r>
        <w:rPr>
          <w:rFonts w:ascii="Times New Roman" w:hAnsi="Times New Roman"/>
          <w:sz w:val="28"/>
          <w:szCs w:val="28"/>
        </w:rPr>
        <w:t>:</w:t>
      </w:r>
      <w:r w:rsidRPr="00984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849A7">
        <w:rPr>
          <w:rFonts w:ascii="Times New Roman" w:hAnsi="Times New Roman"/>
          <w:sz w:val="28"/>
          <w:szCs w:val="28"/>
        </w:rPr>
        <w:t>ентили, насосы, клапаны и автоматические системы контроля и управления, обеспечивающие стабильное функционирование и безопасность тепловых сетей</w:t>
      </w:r>
      <w:r>
        <w:rPr>
          <w:rFonts w:ascii="Times New Roman" w:hAnsi="Times New Roman"/>
          <w:sz w:val="28"/>
          <w:szCs w:val="28"/>
        </w:rPr>
        <w:t>;</w:t>
      </w:r>
      <w:hyperlink r:id="rId18" w:tgtFrame="_blank" w:history="1"/>
      <w:r w:rsidRPr="009849A7">
        <w:rPr>
          <w:rFonts w:ascii="Times New Roman" w:hAnsi="Times New Roman"/>
          <w:sz w:val="28"/>
          <w:szCs w:val="28"/>
        </w:rPr>
        <w:t xml:space="preserve"> </w:t>
      </w:r>
    </w:p>
    <w:p w:rsidR="00B7790C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9849A7">
        <w:rPr>
          <w:rStyle w:val="af4"/>
          <w:rFonts w:ascii="Times New Roman" w:hAnsi="Times New Roman"/>
          <w:b w:val="0"/>
          <w:sz w:val="28"/>
          <w:szCs w:val="28"/>
        </w:rPr>
        <w:t>- информационно-измерительное оборудование</w:t>
      </w:r>
      <w:r>
        <w:rPr>
          <w:rFonts w:ascii="Times New Roman" w:hAnsi="Times New Roman"/>
          <w:sz w:val="28"/>
          <w:szCs w:val="28"/>
        </w:rPr>
        <w:t>: с</w:t>
      </w:r>
      <w:r w:rsidRPr="009849A7">
        <w:rPr>
          <w:rFonts w:ascii="Times New Roman" w:hAnsi="Times New Roman"/>
          <w:sz w:val="28"/>
          <w:szCs w:val="28"/>
        </w:rPr>
        <w:t>чётчики тепловой энергии, датчики давления, температуры и другие устройства, необходимые для мониторинга и учёта потребления тепловой энергии, а также для диагностики и управления работой системы.</w:t>
      </w:r>
    </w:p>
    <w:p w:rsidR="00B7790C" w:rsidRPr="009849A7" w:rsidRDefault="00B7790C" w:rsidP="00B7790C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Инженерное оборудование теплосетей обслуживается и эксплуатируется в соответствии с Законодательством Российской Федерации.</w:t>
      </w:r>
    </w:p>
    <w:p w:rsidR="00B7790C" w:rsidRDefault="00B7790C" w:rsidP="00B7790C">
      <w:pPr>
        <w:jc w:val="both"/>
        <w:rPr>
          <w:rFonts w:ascii="XO Thames" w:hAnsi="XO Thames"/>
          <w:sz w:val="28"/>
          <w:shd w:val="clear" w:color="auto" w:fill="92FF99"/>
        </w:rPr>
      </w:pPr>
    </w:p>
    <w:p w:rsidR="0053277B" w:rsidRDefault="0053277B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53277B" w:rsidRDefault="0053277B" w:rsidP="00B7790C">
      <w:pPr>
        <w:ind w:firstLine="709"/>
        <w:jc w:val="center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lastRenderedPageBreak/>
        <w:t>10.3. Порядок организации финансового обеспечения</w:t>
      </w:r>
    </w:p>
    <w:p w:rsidR="00B7790C" w:rsidRDefault="00B7790C" w:rsidP="00B7790C">
      <w:pPr>
        <w:ind w:firstLine="709"/>
        <w:jc w:val="both"/>
        <w:rPr>
          <w:rFonts w:ascii="XO Thames" w:hAnsi="XO Thames"/>
          <w:b/>
          <w:sz w:val="28"/>
        </w:rPr>
      </w:pP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691D54">
        <w:rPr>
          <w:rFonts w:ascii="XO Thames" w:hAnsi="XO Thames"/>
          <w:sz w:val="28"/>
        </w:rPr>
        <w:t xml:space="preserve"> Финансовое обеспечение на локализацию или ликвидацию аварий (ЧС) в сфере теплоснабжения </w:t>
      </w:r>
      <w:r>
        <w:rPr>
          <w:rFonts w:ascii="XO Thames" w:hAnsi="XO Thames"/>
          <w:sz w:val="28"/>
        </w:rPr>
        <w:t xml:space="preserve">осуществляется за счет основной деятельности организаций и предприятий, на уровне района </w:t>
      </w:r>
      <w:r w:rsidRPr="00691D54">
        <w:rPr>
          <w:rFonts w:ascii="XO Thames" w:hAnsi="XO Thames"/>
          <w:sz w:val="28"/>
        </w:rPr>
        <w:t xml:space="preserve">определено постановлением администрации </w:t>
      </w:r>
      <w:r>
        <w:rPr>
          <w:rFonts w:ascii="XO Thames" w:hAnsi="XO Thames"/>
          <w:sz w:val="28"/>
        </w:rPr>
        <w:t>Заволжского</w:t>
      </w:r>
      <w:r w:rsidRPr="00691D54">
        <w:rPr>
          <w:rFonts w:ascii="XO Thames" w:hAnsi="XO Thames"/>
          <w:sz w:val="28"/>
        </w:rPr>
        <w:t xml:space="preserve"> муниципального </w:t>
      </w:r>
      <w:r>
        <w:rPr>
          <w:rFonts w:ascii="XO Thames" w:hAnsi="XO Thames"/>
          <w:sz w:val="28"/>
        </w:rPr>
        <w:t>района</w:t>
      </w:r>
      <w:r w:rsidRPr="00691D54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12.09.2017 г.</w:t>
      </w:r>
      <w:r w:rsidRPr="00691D54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</w:t>
      </w:r>
      <w:r w:rsidRPr="00691D54"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349-п</w:t>
      </w:r>
      <w:r w:rsidRPr="00691D54">
        <w:rPr>
          <w:rFonts w:ascii="XO Thames" w:hAnsi="XO Thames"/>
          <w:sz w:val="28"/>
        </w:rPr>
        <w:t xml:space="preserve"> «О</w:t>
      </w:r>
      <w:r>
        <w:rPr>
          <w:rFonts w:ascii="XO Thames" w:hAnsi="XO Thames"/>
          <w:sz w:val="28"/>
        </w:rPr>
        <w:t xml:space="preserve">б утверждении </w:t>
      </w:r>
      <w:proofErr w:type="gramStart"/>
      <w:r>
        <w:rPr>
          <w:rFonts w:ascii="XO Thames" w:hAnsi="XO Thames"/>
          <w:sz w:val="28"/>
        </w:rPr>
        <w:t xml:space="preserve">Порядка </w:t>
      </w:r>
      <w:r w:rsidRPr="00691D54">
        <w:rPr>
          <w:rFonts w:ascii="XO Thames" w:hAnsi="XO Thames"/>
          <w:sz w:val="28"/>
        </w:rPr>
        <w:t>расходования</w:t>
      </w:r>
      <w:r>
        <w:rPr>
          <w:rFonts w:ascii="XO Thames" w:hAnsi="XO Thames"/>
          <w:sz w:val="28"/>
        </w:rPr>
        <w:t xml:space="preserve"> </w:t>
      </w:r>
      <w:r w:rsidRPr="00691D54">
        <w:rPr>
          <w:rFonts w:ascii="XO Thames" w:hAnsi="XO Thames"/>
          <w:sz w:val="28"/>
        </w:rPr>
        <w:t xml:space="preserve">средств резервного фонда администрации </w:t>
      </w:r>
      <w:r>
        <w:rPr>
          <w:rFonts w:ascii="XO Thames" w:hAnsi="XO Thames"/>
          <w:sz w:val="28"/>
        </w:rPr>
        <w:t>Заволжского муниципального района Ивановской области</w:t>
      </w:r>
      <w:proofErr w:type="gramEnd"/>
      <w:r w:rsidRPr="00691D54">
        <w:rPr>
          <w:rFonts w:ascii="XO Thames" w:hAnsi="XO Thames"/>
          <w:sz w:val="28"/>
        </w:rPr>
        <w:t>».</w:t>
      </w:r>
    </w:p>
    <w:p w:rsidR="00B7790C" w:rsidRDefault="00B7790C" w:rsidP="00B7790C">
      <w:pPr>
        <w:ind w:firstLine="709"/>
        <w:jc w:val="both"/>
        <w:rPr>
          <w:rFonts w:ascii="XO Thames" w:hAnsi="XO Thames"/>
          <w:sz w:val="28"/>
        </w:rPr>
      </w:pPr>
      <w:r w:rsidRPr="00691D54">
        <w:rPr>
          <w:rFonts w:ascii="XO Thames" w:hAnsi="XO Thames"/>
          <w:sz w:val="28"/>
        </w:rPr>
        <w:t xml:space="preserve">Финансовое обеспечение на локализацию или ликвидацию аварий (ЧС) в сфере теплоснабжения </w:t>
      </w:r>
      <w:r>
        <w:rPr>
          <w:rFonts w:ascii="XO Thames" w:hAnsi="XO Thames"/>
          <w:sz w:val="28"/>
        </w:rPr>
        <w:t xml:space="preserve">локального (объектового) уровня осуществляется за счет финансовых средств РСО задействованных в аварийно-восстановительных работах. </w:t>
      </w:r>
    </w:p>
    <w:p w:rsidR="00B7790C" w:rsidRPr="00253961" w:rsidRDefault="00B7790C" w:rsidP="00B77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3A6">
        <w:rPr>
          <w:rFonts w:ascii="Times New Roman" w:hAnsi="Times New Roman"/>
          <w:sz w:val="28"/>
          <w:szCs w:val="28"/>
        </w:rPr>
        <w:t>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(ЧС) на объектах теплоснабжения осуществляется в установленном порядке в пределах средств, предусмотренных в бюджете организаций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B33A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Заволжского</w:t>
      </w:r>
      <w:r w:rsidRPr="00BB33A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на очередной финансовый год.</w:t>
      </w:r>
    </w:p>
    <w:p w:rsidR="00CF6D14" w:rsidRDefault="00CF6D14"/>
    <w:sectPr w:rsidR="00CF6D14" w:rsidSect="009E2F4D">
      <w:pgSz w:w="11906" w:h="16838"/>
      <w:pgMar w:top="1134" w:right="567" w:bottom="851" w:left="1701" w:header="68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16"/>
        <w:szCs w:val="16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73470E6"/>
    <w:multiLevelType w:val="multilevel"/>
    <w:tmpl w:val="E19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98"/>
    <w:rsid w:val="00073B98"/>
    <w:rsid w:val="004F708E"/>
    <w:rsid w:val="0053277B"/>
    <w:rsid w:val="00654679"/>
    <w:rsid w:val="00660009"/>
    <w:rsid w:val="00676B0B"/>
    <w:rsid w:val="007F5459"/>
    <w:rsid w:val="00854C9C"/>
    <w:rsid w:val="008E63AD"/>
    <w:rsid w:val="00B602A4"/>
    <w:rsid w:val="00B62670"/>
    <w:rsid w:val="00B7790C"/>
    <w:rsid w:val="00CC670A"/>
    <w:rsid w:val="00CF6D14"/>
    <w:rsid w:val="00D315CF"/>
    <w:rsid w:val="00E474CF"/>
    <w:rsid w:val="00F145A5"/>
    <w:rsid w:val="00FB3EEC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0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paragraph" w:styleId="1">
    <w:name w:val="heading 1"/>
    <w:next w:val="a"/>
    <w:link w:val="10"/>
    <w:qFormat/>
    <w:rsid w:val="00B7790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next w:val="a"/>
    <w:link w:val="20"/>
    <w:qFormat/>
    <w:rsid w:val="00B7790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B7790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sz w:val="26"/>
      <w:szCs w:val="20"/>
      <w:lang w:eastAsia="ru-RU"/>
    </w:rPr>
  </w:style>
  <w:style w:type="paragraph" w:styleId="4">
    <w:name w:val="heading 4"/>
    <w:next w:val="a"/>
    <w:link w:val="40"/>
    <w:qFormat/>
    <w:rsid w:val="00B7790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sz w:val="24"/>
      <w:szCs w:val="20"/>
      <w:lang w:eastAsia="ru-RU"/>
    </w:rPr>
  </w:style>
  <w:style w:type="paragraph" w:styleId="5">
    <w:name w:val="heading 5"/>
    <w:next w:val="a"/>
    <w:link w:val="50"/>
    <w:qFormat/>
    <w:rsid w:val="00B7790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90C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790C"/>
    <w:rPr>
      <w:rFonts w:ascii="XO Thames" w:eastAsia="Times New Roman" w:hAnsi="XO Thame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790C"/>
    <w:rPr>
      <w:rFonts w:ascii="XO Thames" w:eastAsia="Times New Roman" w:hAnsi="XO Thames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790C"/>
    <w:rPr>
      <w:rFonts w:ascii="XO Thames" w:eastAsia="Times New Roman" w:hAnsi="XO Thames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7790C"/>
    <w:rPr>
      <w:rFonts w:ascii="XO Thames" w:eastAsia="Times New Roman" w:hAnsi="XO Thames" w:cs="Times New Roman"/>
      <w:b/>
      <w:szCs w:val="20"/>
      <w:lang w:eastAsia="ru-RU"/>
    </w:rPr>
  </w:style>
  <w:style w:type="paragraph" w:customStyle="1" w:styleId="ConsPlusNormal">
    <w:name w:val="ConsPlusNormal"/>
    <w:rsid w:val="00B779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nhideWhenUsed/>
    <w:rsid w:val="00B77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90C"/>
    <w:rPr>
      <w:rFonts w:ascii="Tahoma" w:eastAsia="Arial" w:hAnsi="Tahoma" w:cs="Tahoma"/>
      <w:sz w:val="16"/>
      <w:szCs w:val="16"/>
      <w:lang w:eastAsia="zh-CN" w:bidi="ru-RU"/>
    </w:rPr>
  </w:style>
  <w:style w:type="paragraph" w:styleId="a5">
    <w:name w:val="List Paragraph"/>
    <w:basedOn w:val="a"/>
    <w:uiPriority w:val="1"/>
    <w:qFormat/>
    <w:rsid w:val="00B7790C"/>
    <w:pPr>
      <w:ind w:left="720"/>
      <w:contextualSpacing/>
    </w:pPr>
  </w:style>
  <w:style w:type="character" w:customStyle="1" w:styleId="11">
    <w:name w:val="Обычный1"/>
    <w:rsid w:val="00B7790C"/>
    <w:rPr>
      <w:sz w:val="22"/>
    </w:rPr>
  </w:style>
  <w:style w:type="paragraph" w:styleId="21">
    <w:name w:val="toc 2"/>
    <w:next w:val="a"/>
    <w:link w:val="22"/>
    <w:rsid w:val="00B7790C"/>
    <w:pPr>
      <w:spacing w:after="0" w:line="240" w:lineRule="auto"/>
      <w:ind w:left="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22">
    <w:name w:val="Оглавление 2 Знак"/>
    <w:link w:val="2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41">
    <w:name w:val="toc 4"/>
    <w:next w:val="a"/>
    <w:link w:val="42"/>
    <w:rsid w:val="00B7790C"/>
    <w:pPr>
      <w:spacing w:after="0" w:line="240" w:lineRule="auto"/>
      <w:ind w:left="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42">
    <w:name w:val="Оглавление 4 Знак"/>
    <w:link w:val="4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6">
    <w:name w:val="toc 6"/>
    <w:next w:val="a"/>
    <w:link w:val="60"/>
    <w:rsid w:val="00B7790C"/>
    <w:pPr>
      <w:spacing w:after="0" w:line="240" w:lineRule="auto"/>
      <w:ind w:left="10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60">
    <w:name w:val="Оглавление 6 Знак"/>
    <w:link w:val="6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7">
    <w:name w:val="toc 7"/>
    <w:next w:val="a"/>
    <w:link w:val="70"/>
    <w:rsid w:val="00B7790C"/>
    <w:pPr>
      <w:spacing w:after="0" w:line="240" w:lineRule="auto"/>
      <w:ind w:left="1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70">
    <w:name w:val="Оглавление 7 Знак"/>
    <w:link w:val="7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Default">
    <w:name w:val="Default"/>
    <w:rsid w:val="00B779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customStyle="1" w:styleId="12">
    <w:name w:val="Основной шрифт абзаца1"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7">
    <w:name w:val="Верхний колонтитул Знак"/>
    <w:basedOn w:val="a0"/>
    <w:link w:val="a6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next w:val="a"/>
    <w:link w:val="32"/>
    <w:rsid w:val="00B7790C"/>
    <w:pPr>
      <w:spacing w:after="0" w:line="240" w:lineRule="auto"/>
      <w:ind w:left="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32">
    <w:name w:val="Оглавление 3 Знак"/>
    <w:link w:val="3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13">
    <w:name w:val="Гиперссылка1"/>
    <w:link w:val="a8"/>
    <w:rsid w:val="00B7790C"/>
    <w:pPr>
      <w:spacing w:after="0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character" w:styleId="a8">
    <w:name w:val="Hyperlink"/>
    <w:link w:val="13"/>
    <w:rsid w:val="00B7790C"/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otnote">
    <w:name w:val="Foot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styleId="14">
    <w:name w:val="toc 1"/>
    <w:next w:val="a"/>
    <w:link w:val="15"/>
    <w:rsid w:val="00B7790C"/>
    <w:pPr>
      <w:spacing w:after="0" w:line="240" w:lineRule="auto"/>
    </w:pPr>
    <w:rPr>
      <w:rFonts w:ascii="XO Thames" w:eastAsia="Times New Roman" w:hAnsi="XO Thames" w:cs="Times New Roman"/>
      <w:b/>
      <w:sz w:val="28"/>
      <w:lang w:eastAsia="ru-RU"/>
    </w:rPr>
  </w:style>
  <w:style w:type="character" w:customStyle="1" w:styleId="15">
    <w:name w:val="Оглавление 1 Знак"/>
    <w:link w:val="14"/>
    <w:rsid w:val="00B7790C"/>
    <w:rPr>
      <w:rFonts w:ascii="XO Thames" w:eastAsia="Times New Roman" w:hAnsi="XO Thames" w:cs="Times New Roman"/>
      <w:b/>
      <w:sz w:val="28"/>
      <w:lang w:eastAsia="ru-RU"/>
    </w:rPr>
  </w:style>
  <w:style w:type="paragraph" w:customStyle="1" w:styleId="HeaderandFooter">
    <w:name w:val="Header and Footer"/>
    <w:rsid w:val="00B7790C"/>
    <w:pPr>
      <w:spacing w:after="0" w:line="240" w:lineRule="auto"/>
      <w:jc w:val="both"/>
    </w:pPr>
    <w:rPr>
      <w:rFonts w:ascii="XO Thames" w:eastAsia="Times New Roman" w:hAnsi="XO Thames" w:cs="Times New Roman"/>
      <w:sz w:val="28"/>
      <w:szCs w:val="20"/>
      <w:lang w:eastAsia="ru-RU"/>
    </w:rPr>
  </w:style>
  <w:style w:type="paragraph" w:styleId="9">
    <w:name w:val="toc 9"/>
    <w:next w:val="a"/>
    <w:link w:val="90"/>
    <w:rsid w:val="00B7790C"/>
    <w:pPr>
      <w:spacing w:after="0" w:line="240" w:lineRule="auto"/>
      <w:ind w:left="1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90">
    <w:name w:val="Оглавление 9 Знак"/>
    <w:link w:val="9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8">
    <w:name w:val="toc 8"/>
    <w:next w:val="a"/>
    <w:link w:val="80"/>
    <w:rsid w:val="00B7790C"/>
    <w:pPr>
      <w:spacing w:after="0" w:line="240" w:lineRule="auto"/>
      <w:ind w:left="1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80">
    <w:name w:val="Оглавление 8 Знак"/>
    <w:link w:val="8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a9">
    <w:name w:val="footer"/>
    <w:basedOn w:val="a"/>
    <w:link w:val="aa"/>
    <w:uiPriority w:val="99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1">
    <w:name w:val="toc 5"/>
    <w:next w:val="a"/>
    <w:link w:val="52"/>
    <w:rsid w:val="00B7790C"/>
    <w:pPr>
      <w:spacing w:after="0" w:line="240" w:lineRule="auto"/>
      <w:ind w:left="8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52">
    <w:name w:val="Оглавление 5 Знак"/>
    <w:link w:val="5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formattext">
    <w:name w:val="formattext"/>
    <w:basedOn w:val="a"/>
    <w:rsid w:val="00B7790C"/>
    <w:pPr>
      <w:widowControl/>
      <w:suppressAutoHyphens w:val="0"/>
      <w:autoSpaceDE/>
      <w:spacing w:beforeAutospacing="1" w:after="160" w:afterAutospacing="1"/>
    </w:pPr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styleId="ab">
    <w:name w:val="Subtitle"/>
    <w:next w:val="a"/>
    <w:link w:val="ac"/>
    <w:qFormat/>
    <w:rsid w:val="00B7790C"/>
    <w:pPr>
      <w:spacing w:after="0" w:line="240" w:lineRule="auto"/>
      <w:jc w:val="both"/>
    </w:pPr>
    <w:rPr>
      <w:rFonts w:ascii="XO Thames" w:eastAsia="Times New Roman" w:hAnsi="XO Thames" w:cs="Times New Roman"/>
      <w:i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7790C"/>
    <w:rPr>
      <w:rFonts w:ascii="XO Thames" w:eastAsia="Times New Roman" w:hAnsi="XO Thames" w:cs="Times New Roman"/>
      <w:i/>
      <w:sz w:val="24"/>
      <w:szCs w:val="20"/>
      <w:lang w:eastAsia="ru-RU"/>
    </w:rPr>
  </w:style>
  <w:style w:type="paragraph" w:styleId="ad">
    <w:name w:val="Title"/>
    <w:next w:val="a"/>
    <w:link w:val="ae"/>
    <w:qFormat/>
    <w:rsid w:val="00B7790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character" w:customStyle="1" w:styleId="ae">
    <w:name w:val="Название Знак"/>
    <w:basedOn w:val="a0"/>
    <w:link w:val="ad"/>
    <w:rsid w:val="00B7790C"/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table" w:styleId="af">
    <w:name w:val="Table Grid"/>
    <w:basedOn w:val="a1"/>
    <w:uiPriority w:val="59"/>
    <w:rsid w:val="00B779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B7790C"/>
    <w:pPr>
      <w:widowControl/>
      <w:autoSpaceDE/>
      <w:spacing w:after="120"/>
      <w:ind w:left="283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7790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Strong"/>
    <w:basedOn w:val="a0"/>
    <w:uiPriority w:val="22"/>
    <w:qFormat/>
    <w:rsid w:val="00B7790C"/>
    <w:rPr>
      <w:b/>
      <w:bCs/>
    </w:rPr>
  </w:style>
  <w:style w:type="paragraph" w:customStyle="1" w:styleId="futurismarkdown-paragraph">
    <w:name w:val="futurismarkdown-paragraph"/>
    <w:basedOn w:val="a"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0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paragraph" w:styleId="1">
    <w:name w:val="heading 1"/>
    <w:next w:val="a"/>
    <w:link w:val="10"/>
    <w:qFormat/>
    <w:rsid w:val="00B7790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next w:val="a"/>
    <w:link w:val="20"/>
    <w:qFormat/>
    <w:rsid w:val="00B7790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B7790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sz w:val="26"/>
      <w:szCs w:val="20"/>
      <w:lang w:eastAsia="ru-RU"/>
    </w:rPr>
  </w:style>
  <w:style w:type="paragraph" w:styleId="4">
    <w:name w:val="heading 4"/>
    <w:next w:val="a"/>
    <w:link w:val="40"/>
    <w:qFormat/>
    <w:rsid w:val="00B7790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sz w:val="24"/>
      <w:szCs w:val="20"/>
      <w:lang w:eastAsia="ru-RU"/>
    </w:rPr>
  </w:style>
  <w:style w:type="paragraph" w:styleId="5">
    <w:name w:val="heading 5"/>
    <w:next w:val="a"/>
    <w:link w:val="50"/>
    <w:qFormat/>
    <w:rsid w:val="00B7790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90C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790C"/>
    <w:rPr>
      <w:rFonts w:ascii="XO Thames" w:eastAsia="Times New Roman" w:hAnsi="XO Thames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790C"/>
    <w:rPr>
      <w:rFonts w:ascii="XO Thames" w:eastAsia="Times New Roman" w:hAnsi="XO Thames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790C"/>
    <w:rPr>
      <w:rFonts w:ascii="XO Thames" w:eastAsia="Times New Roman" w:hAnsi="XO Thames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7790C"/>
    <w:rPr>
      <w:rFonts w:ascii="XO Thames" w:eastAsia="Times New Roman" w:hAnsi="XO Thames" w:cs="Times New Roman"/>
      <w:b/>
      <w:szCs w:val="20"/>
      <w:lang w:eastAsia="ru-RU"/>
    </w:rPr>
  </w:style>
  <w:style w:type="paragraph" w:customStyle="1" w:styleId="ConsPlusNormal">
    <w:name w:val="ConsPlusNormal"/>
    <w:rsid w:val="00B779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nhideWhenUsed/>
    <w:rsid w:val="00B77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7790C"/>
    <w:rPr>
      <w:rFonts w:ascii="Tahoma" w:eastAsia="Arial" w:hAnsi="Tahoma" w:cs="Tahoma"/>
      <w:sz w:val="16"/>
      <w:szCs w:val="16"/>
      <w:lang w:eastAsia="zh-CN" w:bidi="ru-RU"/>
    </w:rPr>
  </w:style>
  <w:style w:type="paragraph" w:styleId="a5">
    <w:name w:val="List Paragraph"/>
    <w:basedOn w:val="a"/>
    <w:uiPriority w:val="1"/>
    <w:qFormat/>
    <w:rsid w:val="00B7790C"/>
    <w:pPr>
      <w:ind w:left="720"/>
      <w:contextualSpacing/>
    </w:pPr>
  </w:style>
  <w:style w:type="character" w:customStyle="1" w:styleId="11">
    <w:name w:val="Обычный1"/>
    <w:rsid w:val="00B7790C"/>
    <w:rPr>
      <w:sz w:val="22"/>
    </w:rPr>
  </w:style>
  <w:style w:type="paragraph" w:styleId="21">
    <w:name w:val="toc 2"/>
    <w:next w:val="a"/>
    <w:link w:val="22"/>
    <w:rsid w:val="00B7790C"/>
    <w:pPr>
      <w:spacing w:after="0" w:line="240" w:lineRule="auto"/>
      <w:ind w:left="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22">
    <w:name w:val="Оглавление 2 Знак"/>
    <w:link w:val="2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41">
    <w:name w:val="toc 4"/>
    <w:next w:val="a"/>
    <w:link w:val="42"/>
    <w:rsid w:val="00B7790C"/>
    <w:pPr>
      <w:spacing w:after="0" w:line="240" w:lineRule="auto"/>
      <w:ind w:left="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42">
    <w:name w:val="Оглавление 4 Знак"/>
    <w:link w:val="41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6">
    <w:name w:val="toc 6"/>
    <w:next w:val="a"/>
    <w:link w:val="60"/>
    <w:rsid w:val="00B7790C"/>
    <w:pPr>
      <w:spacing w:after="0" w:line="240" w:lineRule="auto"/>
      <w:ind w:left="10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60">
    <w:name w:val="Оглавление 6 Знак"/>
    <w:link w:val="6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7">
    <w:name w:val="toc 7"/>
    <w:next w:val="a"/>
    <w:link w:val="70"/>
    <w:rsid w:val="00B7790C"/>
    <w:pPr>
      <w:spacing w:after="0" w:line="240" w:lineRule="auto"/>
      <w:ind w:left="12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70">
    <w:name w:val="Оглавление 7 Знак"/>
    <w:link w:val="7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Default">
    <w:name w:val="Default"/>
    <w:rsid w:val="00B7790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customStyle="1" w:styleId="12">
    <w:name w:val="Основной шрифт абзаца1"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7">
    <w:name w:val="Верхний колонтитул Знак"/>
    <w:basedOn w:val="a0"/>
    <w:link w:val="a6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next w:val="a"/>
    <w:link w:val="32"/>
    <w:rsid w:val="00B7790C"/>
    <w:pPr>
      <w:spacing w:after="0" w:line="240" w:lineRule="auto"/>
      <w:ind w:left="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32">
    <w:name w:val="Оглавление 3 Знак"/>
    <w:link w:val="3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13">
    <w:name w:val="Гиперссылка1"/>
    <w:link w:val="a8"/>
    <w:rsid w:val="00B7790C"/>
    <w:pPr>
      <w:spacing w:after="0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character" w:styleId="a8">
    <w:name w:val="Hyperlink"/>
    <w:link w:val="13"/>
    <w:rsid w:val="00B7790C"/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otnote">
    <w:name w:val="Footnote"/>
    <w:rsid w:val="00B7790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szCs w:val="20"/>
      <w:lang w:eastAsia="ru-RU"/>
    </w:rPr>
  </w:style>
  <w:style w:type="paragraph" w:styleId="14">
    <w:name w:val="toc 1"/>
    <w:next w:val="a"/>
    <w:link w:val="15"/>
    <w:rsid w:val="00B7790C"/>
    <w:pPr>
      <w:spacing w:after="0" w:line="240" w:lineRule="auto"/>
    </w:pPr>
    <w:rPr>
      <w:rFonts w:ascii="XO Thames" w:eastAsia="Times New Roman" w:hAnsi="XO Thames" w:cs="Times New Roman"/>
      <w:b/>
      <w:sz w:val="28"/>
      <w:lang w:eastAsia="ru-RU"/>
    </w:rPr>
  </w:style>
  <w:style w:type="character" w:customStyle="1" w:styleId="15">
    <w:name w:val="Оглавление 1 Знак"/>
    <w:link w:val="14"/>
    <w:rsid w:val="00B7790C"/>
    <w:rPr>
      <w:rFonts w:ascii="XO Thames" w:eastAsia="Times New Roman" w:hAnsi="XO Thames" w:cs="Times New Roman"/>
      <w:b/>
      <w:sz w:val="28"/>
      <w:lang w:eastAsia="ru-RU"/>
    </w:rPr>
  </w:style>
  <w:style w:type="paragraph" w:customStyle="1" w:styleId="HeaderandFooter">
    <w:name w:val="Header and Footer"/>
    <w:rsid w:val="00B7790C"/>
    <w:pPr>
      <w:spacing w:after="0" w:line="240" w:lineRule="auto"/>
      <w:jc w:val="both"/>
    </w:pPr>
    <w:rPr>
      <w:rFonts w:ascii="XO Thames" w:eastAsia="Times New Roman" w:hAnsi="XO Thames" w:cs="Times New Roman"/>
      <w:sz w:val="28"/>
      <w:szCs w:val="20"/>
      <w:lang w:eastAsia="ru-RU"/>
    </w:rPr>
  </w:style>
  <w:style w:type="paragraph" w:styleId="9">
    <w:name w:val="toc 9"/>
    <w:next w:val="a"/>
    <w:link w:val="90"/>
    <w:rsid w:val="00B7790C"/>
    <w:pPr>
      <w:spacing w:after="0" w:line="240" w:lineRule="auto"/>
      <w:ind w:left="16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90">
    <w:name w:val="Оглавление 9 Знак"/>
    <w:link w:val="9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8">
    <w:name w:val="toc 8"/>
    <w:next w:val="a"/>
    <w:link w:val="80"/>
    <w:rsid w:val="00B7790C"/>
    <w:pPr>
      <w:spacing w:after="0" w:line="240" w:lineRule="auto"/>
      <w:ind w:left="14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80">
    <w:name w:val="Оглавление 8 Знак"/>
    <w:link w:val="8"/>
    <w:rsid w:val="00B7790C"/>
    <w:rPr>
      <w:rFonts w:ascii="XO Thames" w:eastAsia="Times New Roman" w:hAnsi="XO Thames" w:cs="Times New Roman"/>
      <w:sz w:val="28"/>
      <w:lang w:eastAsia="ru-RU"/>
    </w:rPr>
  </w:style>
  <w:style w:type="paragraph" w:styleId="a9">
    <w:name w:val="footer"/>
    <w:basedOn w:val="a"/>
    <w:link w:val="aa"/>
    <w:uiPriority w:val="99"/>
    <w:rsid w:val="00B7790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character" w:customStyle="1" w:styleId="aa">
    <w:name w:val="Нижний колонтитул Знак"/>
    <w:basedOn w:val="a0"/>
    <w:link w:val="a9"/>
    <w:uiPriority w:val="99"/>
    <w:rsid w:val="00B7790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1">
    <w:name w:val="toc 5"/>
    <w:next w:val="a"/>
    <w:link w:val="52"/>
    <w:rsid w:val="00B7790C"/>
    <w:pPr>
      <w:spacing w:after="0" w:line="240" w:lineRule="auto"/>
      <w:ind w:left="800"/>
    </w:pPr>
    <w:rPr>
      <w:rFonts w:ascii="XO Thames" w:eastAsia="Times New Roman" w:hAnsi="XO Thames" w:cs="Times New Roman"/>
      <w:sz w:val="28"/>
      <w:lang w:eastAsia="ru-RU"/>
    </w:rPr>
  </w:style>
  <w:style w:type="character" w:customStyle="1" w:styleId="52">
    <w:name w:val="Оглавление 5 Знак"/>
    <w:link w:val="51"/>
    <w:rsid w:val="00B7790C"/>
    <w:rPr>
      <w:rFonts w:ascii="XO Thames" w:eastAsia="Times New Roman" w:hAnsi="XO Thames" w:cs="Times New Roman"/>
      <w:sz w:val="28"/>
      <w:lang w:eastAsia="ru-RU"/>
    </w:rPr>
  </w:style>
  <w:style w:type="paragraph" w:customStyle="1" w:styleId="formattext">
    <w:name w:val="formattext"/>
    <w:basedOn w:val="a"/>
    <w:rsid w:val="00B7790C"/>
    <w:pPr>
      <w:widowControl/>
      <w:suppressAutoHyphens w:val="0"/>
      <w:autoSpaceDE/>
      <w:spacing w:beforeAutospacing="1" w:after="160" w:afterAutospacing="1"/>
    </w:pPr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styleId="ab">
    <w:name w:val="Subtitle"/>
    <w:next w:val="a"/>
    <w:link w:val="ac"/>
    <w:qFormat/>
    <w:rsid w:val="00B7790C"/>
    <w:pPr>
      <w:spacing w:after="0" w:line="240" w:lineRule="auto"/>
      <w:jc w:val="both"/>
    </w:pPr>
    <w:rPr>
      <w:rFonts w:ascii="XO Thames" w:eastAsia="Times New Roman" w:hAnsi="XO Thames" w:cs="Times New Roman"/>
      <w:i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7790C"/>
    <w:rPr>
      <w:rFonts w:ascii="XO Thames" w:eastAsia="Times New Roman" w:hAnsi="XO Thames" w:cs="Times New Roman"/>
      <w:i/>
      <w:sz w:val="24"/>
      <w:szCs w:val="20"/>
      <w:lang w:eastAsia="ru-RU"/>
    </w:rPr>
  </w:style>
  <w:style w:type="paragraph" w:styleId="ad">
    <w:name w:val="Title"/>
    <w:next w:val="a"/>
    <w:link w:val="ae"/>
    <w:qFormat/>
    <w:rsid w:val="00B7790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character" w:customStyle="1" w:styleId="ae">
    <w:name w:val="Название Знак"/>
    <w:basedOn w:val="a0"/>
    <w:link w:val="ad"/>
    <w:rsid w:val="00B7790C"/>
    <w:rPr>
      <w:rFonts w:ascii="XO Thames" w:eastAsia="Times New Roman" w:hAnsi="XO Thames" w:cs="Times New Roman"/>
      <w:b/>
      <w:caps/>
      <w:sz w:val="40"/>
      <w:szCs w:val="20"/>
      <w:lang w:eastAsia="ru-RU"/>
    </w:rPr>
  </w:style>
  <w:style w:type="table" w:styleId="af">
    <w:name w:val="Table Grid"/>
    <w:basedOn w:val="a1"/>
    <w:uiPriority w:val="59"/>
    <w:rsid w:val="00B779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779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B7790C"/>
    <w:pPr>
      <w:widowControl/>
      <w:autoSpaceDE/>
      <w:spacing w:after="120"/>
      <w:ind w:left="283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7790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3">
    <w:name w:val="Normal (Web)"/>
    <w:basedOn w:val="a"/>
    <w:uiPriority w:val="99"/>
    <w:unhideWhenUsed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Strong"/>
    <w:basedOn w:val="a0"/>
    <w:uiPriority w:val="22"/>
    <w:qFormat/>
    <w:rsid w:val="00B7790C"/>
    <w:rPr>
      <w:b/>
      <w:bCs/>
    </w:rPr>
  </w:style>
  <w:style w:type="paragraph" w:customStyle="1" w:styleId="futurismarkdown-paragraph">
    <w:name w:val="futurismarkdown-paragraph"/>
    <w:basedOn w:val="a"/>
    <w:rsid w:val="00B7790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7" TargetMode="External"/><Relationship Id="rId13" Type="http://schemas.openxmlformats.org/officeDocument/2006/relationships/hyperlink" Target="https://login.consultant.ru/link/?req=doc&amp;base=LAW&amp;n=488454&amp;dst=261" TargetMode="External"/><Relationship Id="rId18" Type="http://schemas.openxmlformats.org/officeDocument/2006/relationships/hyperlink" Target="https://pmviks.ru/news/chto-otnositsya-k-oborudovaniyu-teplovykh-sete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LAW&amp;n=488454&amp;dst=123" TargetMode="External"/><Relationship Id="rId17" Type="http://schemas.openxmlformats.org/officeDocument/2006/relationships/hyperlink" Target="https://pmviks.ru/news/chto-otnositsya-k-oborudovaniyu-teplovykh-sete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239&amp;dst=100293&amp;field=134&amp;date=13.02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230748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1224108/106" TargetMode="External"/><Relationship Id="rId10" Type="http://schemas.openxmlformats.org/officeDocument/2006/relationships/hyperlink" Target="https://login.consultant.ru/link/?req=doc&amp;base=LAW&amp;n=4485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66864" TargetMode="External"/><Relationship Id="rId14" Type="http://schemas.openxmlformats.org/officeDocument/2006/relationships/hyperlink" Target="https://login.consultant.ru/link/?req=doc&amp;base=LAW&amp;n=488454&amp;dst=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4090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10</cp:revision>
  <dcterms:created xsi:type="dcterms:W3CDTF">2026-01-15T06:29:00Z</dcterms:created>
  <dcterms:modified xsi:type="dcterms:W3CDTF">2026-03-12T11:07:00Z</dcterms:modified>
</cp:coreProperties>
</file>