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FDF40" w14:textId="77777777" w:rsidR="007A64D3" w:rsidRPr="007A64D3" w:rsidRDefault="007A64D3" w:rsidP="007A64D3">
      <w:pPr>
        <w:suppressAutoHyphens/>
        <w:spacing w:after="0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7462DA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kern w:val="0"/>
          <w:sz w:val="24"/>
          <w:szCs w:val="29"/>
          <w:lang w:eastAsia="ar-SA"/>
          <w14:ligatures w14:val="none"/>
        </w:rPr>
      </w:pPr>
      <w:r w:rsidRPr="007A64D3">
        <w:rPr>
          <w:rFonts w:eastAsia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7903A094" wp14:editId="1B3456E3">
            <wp:extent cx="438150" cy="561975"/>
            <wp:effectExtent l="0" t="0" r="0" b="9525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45C6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3CDE8B15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  <w:t xml:space="preserve">Администрация Заволжского муниципального района </w:t>
      </w:r>
    </w:p>
    <w:p w14:paraId="408A696A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  <w:t>Ивановской области</w:t>
      </w:r>
    </w:p>
    <w:p w14:paraId="18FAD79C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</w:p>
    <w:p w14:paraId="6A2E35D0" w14:textId="77777777" w:rsidR="007A64D3" w:rsidRPr="007A64D3" w:rsidRDefault="007A64D3" w:rsidP="007A64D3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</w:p>
    <w:p w14:paraId="09D36AF8" w14:textId="77777777" w:rsidR="007A64D3" w:rsidRPr="007A64D3" w:rsidRDefault="007A64D3" w:rsidP="007A64D3">
      <w:pPr>
        <w:keepNext/>
        <w:numPr>
          <w:ilvl w:val="5"/>
          <w:numId w:val="1"/>
        </w:numPr>
        <w:tabs>
          <w:tab w:val="num" w:pos="0"/>
        </w:tabs>
        <w:suppressAutoHyphens/>
        <w:spacing w:after="0"/>
        <w:ind w:left="0" w:firstLine="0"/>
        <w:jc w:val="center"/>
        <w:outlineLvl w:val="5"/>
        <w:rPr>
          <w:rFonts w:eastAsia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Cs w:val="18"/>
          <w:lang w:eastAsia="ar-SA"/>
          <w14:ligatures w14:val="none"/>
        </w:rPr>
        <w:t>ПОСТАНОВЛЕНИЕ</w:t>
      </w:r>
    </w:p>
    <w:p w14:paraId="0EBB6FFB" w14:textId="77777777" w:rsidR="007A64D3" w:rsidRPr="007A64D3" w:rsidRDefault="007A64D3" w:rsidP="007A64D3">
      <w:pPr>
        <w:suppressAutoHyphens/>
        <w:spacing w:after="0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7C3B963" w14:textId="77777777" w:rsidR="007A64D3" w:rsidRPr="007A64D3" w:rsidRDefault="007A64D3" w:rsidP="007A64D3">
      <w:pPr>
        <w:suppressAutoHyphens/>
        <w:spacing w:after="0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AABF690" w14:textId="4C7D8944" w:rsidR="007A64D3" w:rsidRPr="007A64D3" w:rsidRDefault="00B8663B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от 21.05.2026 </w:t>
      </w:r>
      <w:r w:rsidR="007A64D3"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№</w:t>
      </w:r>
      <w:r w:rsidR="007A64D3" w:rsidRPr="00B8663B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328-п </w:t>
      </w:r>
      <w:bookmarkStart w:id="0" w:name="_GoBack"/>
      <w:bookmarkEnd w:id="0"/>
    </w:p>
    <w:p w14:paraId="721EC5DB" w14:textId="77777777" w:rsidR="007A64D3" w:rsidRPr="007A64D3" w:rsidRDefault="007A64D3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219950B5" w14:textId="77777777" w:rsidR="007A64D3" w:rsidRPr="007A64D3" w:rsidRDefault="007A64D3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г. Заволжск</w:t>
      </w:r>
    </w:p>
    <w:p w14:paraId="11B9E3D5" w14:textId="77777777" w:rsidR="007A64D3" w:rsidRPr="007A64D3" w:rsidRDefault="007A64D3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23661F13" w14:textId="77777777" w:rsidR="007A64D3" w:rsidRPr="007A64D3" w:rsidRDefault="007A64D3" w:rsidP="007A64D3">
      <w:pPr>
        <w:suppressAutoHyphens/>
        <w:spacing w:after="0"/>
        <w:jc w:val="center"/>
        <w:outlineLvl w:val="1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О внесении изменений в постановление администрации Заволжского муниципального района Ивановской области от 01.08.2016 №227-п «Об утверждении порядка взимания, внесения и расходования родительской платы за присмотр и уход за детьми, взимаемой с родителей (законных представителей) в муниципальных образовательных организациях, реализующих образовательные программы дошкольного образования</w:t>
      </w:r>
    </w:p>
    <w:p w14:paraId="1FC2D453" w14:textId="77777777" w:rsidR="007A64D3" w:rsidRPr="007A64D3" w:rsidRDefault="007A64D3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и об установлении размера родительской платы»</w:t>
      </w:r>
    </w:p>
    <w:p w14:paraId="10584561" w14:textId="77777777" w:rsidR="007A64D3" w:rsidRPr="007A64D3" w:rsidRDefault="007A64D3" w:rsidP="007A64D3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256A49D2" w14:textId="77777777" w:rsidR="007A64D3" w:rsidRPr="007A64D3" w:rsidRDefault="007A64D3" w:rsidP="007A64D3">
      <w:pPr>
        <w:suppressAutoHyphens/>
        <w:spacing w:after="0"/>
        <w:jc w:val="both"/>
        <w:rPr>
          <w:rFonts w:eastAsia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</w:p>
    <w:p w14:paraId="799EBDE0" w14:textId="2812B6C4" w:rsidR="007A64D3" w:rsidRPr="007A64D3" w:rsidRDefault="007A64D3" w:rsidP="007A64D3">
      <w:pPr>
        <w:suppressAutoHyphens/>
        <w:spacing w:after="0"/>
        <w:jc w:val="both"/>
        <w:outlineLvl w:val="1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7A64D3">
        <w:rPr>
          <w:rFonts w:eastAsia="Times New Roman" w:cs="Times New Roman"/>
          <w:b/>
          <w:kern w:val="0"/>
          <w:sz w:val="24"/>
          <w:szCs w:val="20"/>
          <w:lang w:eastAsia="ar-SA"/>
          <w14:ligatures w14:val="none"/>
        </w:rPr>
        <w:tab/>
      </w:r>
      <w:r w:rsidR="00565F6F" w:rsidRPr="00565F6F">
        <w:rPr>
          <w:rFonts w:eastAsia="Times New Roman" w:cs="Times New Roman"/>
          <w:kern w:val="0"/>
          <w:szCs w:val="28"/>
          <w:lang w:eastAsia="ar-SA"/>
          <w14:ligatures w14:val="none"/>
        </w:rPr>
        <w:t>В соответствии с поручениями Правительства Ивановской области от 02.04.2026 № 636-ДСП, от 07.04.2026 № СВ-5693-1-122 об исполнении пункта 8 перечня поручений Министра обороны Российской Федерации Белоусова А.Р. № 67 от 31.03.2026 (далее – Поручение)  по итогам селекторного совещания с субъектами Российской Федерации об организации работы по предоставлению федеральных, региональных и муниципальных мер социальной поддержки участникам специальной военной операции и членам их семей 19.03.2026</w:t>
      </w:r>
      <w:r w:rsidR="007102AE" w:rsidRPr="007102AE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, </w:t>
      </w: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администрация</w:t>
      </w:r>
      <w:r w:rsidR="00FD6179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FD6179" w:rsidRPr="00FD6179"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  <w:t>постановляет:</w:t>
      </w:r>
    </w:p>
    <w:p w14:paraId="59E72A3E" w14:textId="77777777" w:rsidR="007A64D3" w:rsidRPr="007A64D3" w:rsidRDefault="007A64D3" w:rsidP="007A64D3">
      <w:pPr>
        <w:suppressAutoHyphens/>
        <w:spacing w:after="0"/>
        <w:jc w:val="both"/>
        <w:outlineLvl w:val="1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144C6DB5" w14:textId="428FA4E2" w:rsidR="007A64D3" w:rsidRPr="007A64D3" w:rsidRDefault="007A64D3" w:rsidP="007A64D3">
      <w:pPr>
        <w:suppressAutoHyphens/>
        <w:spacing w:after="0"/>
        <w:jc w:val="both"/>
        <w:outlineLvl w:val="1"/>
        <w:rPr>
          <w:rFonts w:eastAsia="Times New Roman" w:cs="Times New Roman"/>
          <w:kern w:val="0"/>
          <w:sz w:val="16"/>
          <w:szCs w:val="16"/>
          <w:lang w:eastAsia="ar-SA"/>
          <w14:ligatures w14:val="none"/>
        </w:rPr>
      </w:pPr>
      <w:r w:rsidRPr="00340D9E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1.</w:t>
      </w: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Pr="007A64D3">
        <w:rPr>
          <w:rFonts w:eastAsia="Lucida Sans Unicode" w:cs="Times New Roman"/>
          <w:szCs w:val="28"/>
          <w:lang w:eastAsia="zh-CN" w:bidi="hi-IN"/>
          <w14:ligatures w14:val="none"/>
        </w:rPr>
        <w:t xml:space="preserve">Внести в </w:t>
      </w:r>
      <w:r w:rsidR="00736BBF">
        <w:rPr>
          <w:rFonts w:eastAsia="Lucida Sans Unicode" w:cs="Times New Roman"/>
          <w:szCs w:val="28"/>
          <w:lang w:eastAsia="zh-CN" w:bidi="hi-IN"/>
          <w14:ligatures w14:val="none"/>
        </w:rPr>
        <w:t>Приложение 1 П</w:t>
      </w:r>
      <w:r w:rsidRPr="007A64D3">
        <w:rPr>
          <w:rFonts w:eastAsia="Lucida Sans Unicode" w:cs="Times New Roman"/>
          <w:szCs w:val="28"/>
          <w:lang w:eastAsia="zh-CN" w:bidi="hi-IN"/>
          <w14:ligatures w14:val="none"/>
        </w:rPr>
        <w:t>остановлени</w:t>
      </w:r>
      <w:r w:rsidR="00736BBF">
        <w:rPr>
          <w:rFonts w:eastAsia="Lucida Sans Unicode" w:cs="Times New Roman"/>
          <w:szCs w:val="28"/>
          <w:lang w:eastAsia="zh-CN" w:bidi="hi-IN"/>
          <w14:ligatures w14:val="none"/>
        </w:rPr>
        <w:t>я</w:t>
      </w:r>
      <w:r w:rsidRPr="007A64D3">
        <w:rPr>
          <w:rFonts w:eastAsia="Lucida Sans Unicode" w:cs="Times New Roman"/>
          <w:szCs w:val="28"/>
          <w:lang w:eastAsia="zh-CN" w:bidi="hi-IN"/>
          <w14:ligatures w14:val="none"/>
        </w:rPr>
        <w:t xml:space="preserve"> администрации Заволжского муниципального района Ивановской области от 01.08.2016 № 227-п </w:t>
      </w: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«Об утверждении порядка взимания, внесения и расходования родительской  платы  за  присмотр и уход за детьми,  взимаемой с родителей  (законных представителей)  в муниципальных образовательных  организациях, реализующих  образовательные  программы дошкольного  образования</w:t>
      </w:r>
      <w:r w:rsidRPr="007A64D3">
        <w:rPr>
          <w:rFonts w:eastAsia="Times New Roman" w:cs="Times New Roman"/>
          <w:kern w:val="0"/>
          <w:sz w:val="16"/>
          <w:szCs w:val="16"/>
          <w:lang w:eastAsia="ar-SA"/>
          <w14:ligatures w14:val="none"/>
        </w:rPr>
        <w:t xml:space="preserve"> </w:t>
      </w: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и  об установлении размера родительской  платы» следующие изменения:</w:t>
      </w:r>
    </w:p>
    <w:p w14:paraId="531982C8" w14:textId="78388149" w:rsidR="007A64D3" w:rsidRDefault="007A64D3" w:rsidP="007A64D3">
      <w:pPr>
        <w:tabs>
          <w:tab w:val="left" w:pos="0"/>
        </w:tabs>
        <w:suppressAutoHyphens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7A64D3">
        <w:rPr>
          <w:rFonts w:eastAsia="Times New Roman" w:cs="Times New Roman"/>
          <w:kern w:val="0"/>
          <w:szCs w:val="28"/>
          <w:lang w:eastAsia="ar-SA"/>
          <w14:ligatures w14:val="none"/>
        </w:rPr>
        <w:t>1.1</w:t>
      </w:r>
      <w:r w:rsidR="007102AE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. В первом абзаце п.3.2. </w:t>
      </w:r>
      <w:r w:rsidR="001C1921">
        <w:rPr>
          <w:rFonts w:eastAsia="Times New Roman" w:cs="Times New Roman"/>
          <w:kern w:val="0"/>
          <w:szCs w:val="28"/>
          <w:lang w:eastAsia="ar-SA"/>
          <w14:ligatures w14:val="none"/>
        </w:rPr>
        <w:t>раздела 3 слова «</w:t>
      </w:r>
      <w:r w:rsidR="0042502C">
        <w:rPr>
          <w:rFonts w:eastAsia="Times New Roman" w:cs="Times New Roman"/>
          <w:kern w:val="0"/>
          <w:szCs w:val="28"/>
          <w:lang w:eastAsia="ar-SA"/>
          <w14:ligatures w14:val="none"/>
        </w:rPr>
        <w:t>Р</w:t>
      </w:r>
      <w:r w:rsidR="001C1921">
        <w:rPr>
          <w:rFonts w:eastAsia="Times New Roman" w:cs="Times New Roman"/>
          <w:kern w:val="0"/>
          <w:szCs w:val="28"/>
          <w:lang w:eastAsia="ar-SA"/>
          <w14:ligatures w14:val="none"/>
        </w:rPr>
        <w:t>одительская плата не вз</w:t>
      </w:r>
      <w:r w:rsidR="00256BE0">
        <w:rPr>
          <w:rFonts w:eastAsia="Times New Roman" w:cs="Times New Roman"/>
          <w:kern w:val="0"/>
          <w:szCs w:val="28"/>
          <w:lang w:eastAsia="ar-SA"/>
          <w14:ligatures w14:val="none"/>
        </w:rPr>
        <w:t>и</w:t>
      </w:r>
      <w:r w:rsidR="001C1921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мается за присмотр и уход с родителей, имеющих:», заменить на </w:t>
      </w:r>
      <w:r w:rsidR="00736BBF" w:rsidRPr="00736BB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736BB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    </w:t>
      </w:r>
      <w:proofErr w:type="gramStart"/>
      <w:r w:rsidR="00736BB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="005D032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</w:t>
      </w:r>
      <w:r w:rsidR="00736BBF">
        <w:rPr>
          <w:rFonts w:eastAsia="Times New Roman" w:cs="Times New Roman"/>
          <w:kern w:val="0"/>
          <w:szCs w:val="28"/>
          <w:lang w:eastAsia="ar-SA"/>
          <w14:ligatures w14:val="none"/>
        </w:rPr>
        <w:t>«</w:t>
      </w:r>
      <w:proofErr w:type="gramEnd"/>
      <w:r w:rsidR="00736BBF">
        <w:rPr>
          <w:rFonts w:eastAsia="Times New Roman" w:cs="Times New Roman"/>
          <w:kern w:val="0"/>
          <w:szCs w:val="28"/>
          <w:lang w:eastAsia="ar-SA"/>
          <w14:ligatures w14:val="none"/>
        </w:rPr>
        <w:t>Р</w:t>
      </w:r>
      <w:r w:rsidR="001C1921">
        <w:rPr>
          <w:rFonts w:eastAsia="Times New Roman" w:cs="Times New Roman"/>
          <w:kern w:val="0"/>
          <w:szCs w:val="28"/>
          <w:lang w:eastAsia="ar-SA"/>
          <w14:ligatures w14:val="none"/>
        </w:rPr>
        <w:t>одительская плата не вз</w:t>
      </w:r>
      <w:r w:rsidR="00256BE0">
        <w:rPr>
          <w:rFonts w:eastAsia="Times New Roman" w:cs="Times New Roman"/>
          <w:kern w:val="0"/>
          <w:szCs w:val="28"/>
          <w:lang w:eastAsia="ar-SA"/>
          <w14:ligatures w14:val="none"/>
        </w:rPr>
        <w:t>и</w:t>
      </w:r>
      <w:r w:rsidR="001C1921">
        <w:rPr>
          <w:rFonts w:eastAsia="Times New Roman" w:cs="Times New Roman"/>
          <w:kern w:val="0"/>
          <w:szCs w:val="28"/>
          <w:lang w:eastAsia="ar-SA"/>
          <w14:ligatures w14:val="none"/>
        </w:rPr>
        <w:t>мается за присмотр и уход с родителей (законных представителей) имеющих:».</w:t>
      </w:r>
    </w:p>
    <w:p w14:paraId="594EA67A" w14:textId="07716A1E" w:rsidR="001C1921" w:rsidRDefault="001C1921" w:rsidP="001C1921">
      <w:pPr>
        <w:ind w:firstLine="708"/>
        <w:jc w:val="both"/>
        <w:outlineLvl w:val="1"/>
        <w:rPr>
          <w:szCs w:val="28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1.2. </w:t>
      </w:r>
      <w:r>
        <w:rPr>
          <w:szCs w:val="28"/>
        </w:rPr>
        <w:t>Изложить п</w:t>
      </w:r>
      <w:r w:rsidR="00565F6F">
        <w:rPr>
          <w:szCs w:val="28"/>
        </w:rPr>
        <w:t xml:space="preserve">ункты </w:t>
      </w:r>
      <w:r>
        <w:rPr>
          <w:szCs w:val="28"/>
        </w:rPr>
        <w:t>3.3.</w:t>
      </w:r>
      <w:r w:rsidR="00183780">
        <w:rPr>
          <w:szCs w:val="28"/>
        </w:rPr>
        <w:t xml:space="preserve">, 3.5. </w:t>
      </w:r>
      <w:r>
        <w:rPr>
          <w:szCs w:val="28"/>
        </w:rPr>
        <w:t>раздела 3 постановления в новой редакции:</w:t>
      </w:r>
    </w:p>
    <w:p w14:paraId="32841697" w14:textId="6C9A3469" w:rsidR="00183780" w:rsidRPr="00585CAC" w:rsidRDefault="00FD6179" w:rsidP="009D5682">
      <w:pPr>
        <w:pStyle w:val="ad"/>
        <w:jc w:val="both"/>
      </w:pPr>
      <w:r>
        <w:lastRenderedPageBreak/>
        <w:t>«</w:t>
      </w:r>
      <w:r w:rsidR="00183780">
        <w:t>3</w:t>
      </w:r>
      <w:r w:rsidR="00183780" w:rsidRPr="00585CAC">
        <w:t>.3. При обращении</w:t>
      </w:r>
      <w:r w:rsidR="00183780">
        <w:t xml:space="preserve"> в МОО</w:t>
      </w:r>
      <w:r w:rsidR="00183780" w:rsidRPr="00585CAC">
        <w:t xml:space="preserve"> за освобождением от родительской платы родители (законные представители) представляют следующие подтверждающие документы</w:t>
      </w:r>
      <w:r w:rsidR="00256BE0">
        <w:t xml:space="preserve"> на бумажном носителе</w:t>
      </w:r>
      <w:r w:rsidR="00183780" w:rsidRPr="00585CAC">
        <w:t>:</w:t>
      </w:r>
    </w:p>
    <w:p w14:paraId="106370E8" w14:textId="51A7D4D8" w:rsidR="00183780" w:rsidRPr="00585CAC" w:rsidRDefault="00183780" w:rsidP="009D5682">
      <w:pPr>
        <w:pStyle w:val="ad"/>
        <w:numPr>
          <w:ilvl w:val="0"/>
          <w:numId w:val="3"/>
        </w:numPr>
        <w:jc w:val="both"/>
      </w:pPr>
      <w:r w:rsidRPr="00585CAC">
        <w:t>заявление родителя (законного предста</w:t>
      </w:r>
      <w:r>
        <w:t>вителя) ребенка, с которым у МОО</w:t>
      </w:r>
      <w:r w:rsidRPr="00585CAC">
        <w:t xml:space="preserve"> заключен договор</w:t>
      </w:r>
      <w:r>
        <w:t>;</w:t>
      </w:r>
    </w:p>
    <w:p w14:paraId="51EF23C9" w14:textId="77777777" w:rsidR="00183780" w:rsidRPr="00585CAC" w:rsidRDefault="00183780" w:rsidP="009D5682">
      <w:pPr>
        <w:pStyle w:val="ad"/>
        <w:numPr>
          <w:ilvl w:val="0"/>
          <w:numId w:val="3"/>
        </w:numPr>
        <w:jc w:val="both"/>
      </w:pPr>
      <w:r w:rsidRPr="00585CAC">
        <w:t>копия документа, удостоверяющего личность</w:t>
      </w:r>
      <w:r>
        <w:t xml:space="preserve"> родителя (законного представителя) ребёнка</w:t>
      </w:r>
      <w:r w:rsidRPr="00585CAC">
        <w:t>;</w:t>
      </w:r>
    </w:p>
    <w:p w14:paraId="5E3CB600" w14:textId="77777777" w:rsidR="00183780" w:rsidRPr="00585CAC" w:rsidRDefault="00183780" w:rsidP="009D5682">
      <w:pPr>
        <w:pStyle w:val="ad"/>
        <w:numPr>
          <w:ilvl w:val="0"/>
          <w:numId w:val="3"/>
        </w:numPr>
        <w:jc w:val="both"/>
      </w:pPr>
      <w:r w:rsidRPr="00585CAC">
        <w:t>копия заключения учреждения медико-социальной экспертизы (справка МСЭ) для освобож</w:t>
      </w:r>
      <w:r>
        <w:t>дения от родительской платы за присмотр и уход</w:t>
      </w:r>
      <w:r w:rsidRPr="00585CAC">
        <w:t xml:space="preserve"> родителя (законного представителя) ребенка-инвалида;</w:t>
      </w:r>
    </w:p>
    <w:p w14:paraId="5A1F11FD" w14:textId="77777777" w:rsidR="00183780" w:rsidRPr="00585CAC" w:rsidRDefault="00183780" w:rsidP="009D5682">
      <w:pPr>
        <w:pStyle w:val="ad"/>
        <w:numPr>
          <w:ilvl w:val="0"/>
          <w:numId w:val="3"/>
        </w:numPr>
        <w:jc w:val="both"/>
      </w:pPr>
      <w:r w:rsidRPr="00585CAC">
        <w:t>копия решения органа опеки и попечительства об учреждении над ребенком опеки для освобождения от ро</w:t>
      </w:r>
      <w:r>
        <w:t xml:space="preserve">дительской платы за присмотр и уход родителя </w:t>
      </w:r>
      <w:r w:rsidRPr="00585CAC">
        <w:t>(законного представителя</w:t>
      </w:r>
      <w:r>
        <w:t>)</w:t>
      </w:r>
      <w:r w:rsidRPr="00585CAC">
        <w:t xml:space="preserve"> ребенка, находящегося под опекой;</w:t>
      </w:r>
    </w:p>
    <w:p w14:paraId="7501F7A4" w14:textId="77777777" w:rsidR="00183780" w:rsidRDefault="00183780" w:rsidP="009D5682">
      <w:pPr>
        <w:pStyle w:val="ad"/>
        <w:numPr>
          <w:ilvl w:val="0"/>
          <w:numId w:val="3"/>
        </w:numPr>
        <w:jc w:val="both"/>
      </w:pPr>
      <w:r w:rsidRPr="00585CAC">
        <w:t>копия медицинской справки профильного врача-специалиста для категории семей, имеющих детей с туберкулезной интоксикацией</w:t>
      </w:r>
      <w:r>
        <w:t>.</w:t>
      </w:r>
    </w:p>
    <w:p w14:paraId="67863B86" w14:textId="7A181277" w:rsidR="00183780" w:rsidRPr="009D5682" w:rsidRDefault="00183780" w:rsidP="009D5682">
      <w:pPr>
        <w:pStyle w:val="ad"/>
        <w:numPr>
          <w:ilvl w:val="0"/>
          <w:numId w:val="3"/>
        </w:numPr>
        <w:jc w:val="both"/>
      </w:pPr>
      <w:r w:rsidRPr="009D5682">
        <w:t>копия документа федерального органа исполнительной власти, федерального государственного органа, составленного в свободной письменной форме, подтверждающего участие в специальной военной операции, проводимой с 24 февраля 2022 года.</w:t>
      </w:r>
    </w:p>
    <w:p w14:paraId="208DDF53" w14:textId="72D9981A" w:rsidR="00183780" w:rsidRDefault="00183780" w:rsidP="009D5682">
      <w:pPr>
        <w:pStyle w:val="ad"/>
        <w:jc w:val="both"/>
      </w:pPr>
      <w:r>
        <w:t>3</w:t>
      </w:r>
      <w:r w:rsidRPr="00585CAC">
        <w:t>.5. Приказ об освобождении от родительской платы или ее сни</w:t>
      </w:r>
      <w:r>
        <w:t>жении издается руководителем МОО</w:t>
      </w:r>
      <w:r w:rsidRPr="00585CAC">
        <w:t xml:space="preserve"> в течение </w:t>
      </w:r>
      <w:r w:rsidR="00A23F91" w:rsidRPr="00256BE0">
        <w:t>трех</w:t>
      </w:r>
      <w:r w:rsidRPr="00585CAC">
        <w:t xml:space="preserve"> рабочих </w:t>
      </w:r>
      <w:proofErr w:type="gramStart"/>
      <w:r w:rsidRPr="00585CAC">
        <w:t xml:space="preserve">дней </w:t>
      </w:r>
      <w:r>
        <w:t xml:space="preserve"> </w:t>
      </w:r>
      <w:r w:rsidRPr="00585CAC">
        <w:t>после</w:t>
      </w:r>
      <w:proofErr w:type="gramEnd"/>
      <w:r w:rsidRPr="00585CAC">
        <w:t xml:space="preserve"> дня обращения родителя (законного представителя) с представлением полного пакета подтверждающих документов, установленных </w:t>
      </w:r>
      <w:r w:rsidR="00565F6F">
        <w:t xml:space="preserve">в пунктах 3.3., </w:t>
      </w:r>
      <w:r w:rsidRPr="00585CAC">
        <w:t>настоящего Положения</w:t>
      </w:r>
      <w:r w:rsidR="00FD6179">
        <w:t>.</w:t>
      </w:r>
      <w:r w:rsidR="00340D9E">
        <w:t>»</w:t>
      </w:r>
      <w:r w:rsidRPr="00585CAC">
        <w:t>.</w:t>
      </w:r>
    </w:p>
    <w:p w14:paraId="1A73FF30" w14:textId="77777777" w:rsidR="009551D2" w:rsidRDefault="009551D2" w:rsidP="00340D9E">
      <w:pPr>
        <w:pStyle w:val="ad"/>
        <w:ind w:firstLine="708"/>
        <w:jc w:val="both"/>
      </w:pPr>
    </w:p>
    <w:p w14:paraId="72CD002A" w14:textId="6519663C" w:rsidR="00340D9E" w:rsidRDefault="00340D9E" w:rsidP="00340D9E">
      <w:pPr>
        <w:pStyle w:val="ad"/>
        <w:ind w:firstLine="708"/>
        <w:jc w:val="both"/>
      </w:pPr>
      <w:r>
        <w:t xml:space="preserve">1.3. Дополнить пункт 3.3. раздела 3 пунктом 3.3.1. следующего содержания:  </w:t>
      </w:r>
    </w:p>
    <w:p w14:paraId="6876ABAA" w14:textId="20AD164F" w:rsidR="00340D9E" w:rsidRDefault="00340D9E" w:rsidP="00340D9E">
      <w:pPr>
        <w:pStyle w:val="ad"/>
        <w:jc w:val="both"/>
        <w:rPr>
          <w:szCs w:val="28"/>
        </w:rPr>
      </w:pPr>
      <w:r>
        <w:t xml:space="preserve">«3.3.1. </w:t>
      </w:r>
      <w:r w:rsidRPr="00340D9E">
        <w:rPr>
          <w:szCs w:val="28"/>
        </w:rPr>
        <w:t>Родитель (законный представитель) может направить заявление на оказание услуги в электронной форме через единый портал государственных и муниципальных услуг (далее - ЕПГУ). В данном случаи Запрос указанных выше документов у заявителя на бумажном носителе в случае их наличия в электронном виде на ЕПГУ не допускается</w:t>
      </w:r>
      <w:r w:rsidR="00FD6179">
        <w:rPr>
          <w:szCs w:val="28"/>
        </w:rPr>
        <w:t>.</w:t>
      </w:r>
      <w:r>
        <w:rPr>
          <w:szCs w:val="28"/>
        </w:rPr>
        <w:t>»</w:t>
      </w:r>
      <w:r w:rsidRPr="00340D9E">
        <w:rPr>
          <w:szCs w:val="28"/>
        </w:rPr>
        <w:t>.</w:t>
      </w:r>
    </w:p>
    <w:p w14:paraId="4D4CB302" w14:textId="77777777" w:rsidR="00340D9E" w:rsidRPr="00340D9E" w:rsidRDefault="00340D9E" w:rsidP="00340D9E">
      <w:pPr>
        <w:pStyle w:val="ad"/>
        <w:jc w:val="both"/>
      </w:pPr>
    </w:p>
    <w:p w14:paraId="60A5E5AE" w14:textId="1A426F2D" w:rsidR="00340D9E" w:rsidRPr="002B154D" w:rsidRDefault="004059C9" w:rsidP="009D5682">
      <w:pPr>
        <w:ind w:firstLine="720"/>
        <w:jc w:val="both"/>
        <w:rPr>
          <w:szCs w:val="28"/>
          <w:u w:val="single"/>
        </w:rPr>
      </w:pPr>
      <w:r w:rsidRPr="002A56B6">
        <w:rPr>
          <w:szCs w:val="28"/>
        </w:rPr>
        <w:t>2</w:t>
      </w:r>
      <w:r>
        <w:rPr>
          <w:szCs w:val="28"/>
        </w:rPr>
        <w:t xml:space="preserve">. </w:t>
      </w:r>
      <w:r>
        <w:rPr>
          <w:szCs w:val="24"/>
        </w:rPr>
        <w:t>Настоящее постановление вступает в силу после официального опубликования</w:t>
      </w:r>
      <w:r w:rsidR="009D5682">
        <w:rPr>
          <w:szCs w:val="24"/>
        </w:rPr>
        <w:t>.</w:t>
      </w:r>
    </w:p>
    <w:p w14:paraId="057C69F9" w14:textId="77777777" w:rsidR="00565F6F" w:rsidRDefault="00565F6F" w:rsidP="00565F6F">
      <w:pPr>
        <w:pStyle w:val="ad"/>
        <w:rPr>
          <w:b/>
          <w:bCs/>
        </w:rPr>
      </w:pPr>
    </w:p>
    <w:p w14:paraId="607B9BBE" w14:textId="77777777" w:rsidR="00256BE0" w:rsidRDefault="00256BE0" w:rsidP="00565F6F">
      <w:pPr>
        <w:pStyle w:val="ad"/>
        <w:rPr>
          <w:b/>
          <w:bCs/>
        </w:rPr>
      </w:pPr>
    </w:p>
    <w:p w14:paraId="2870A0B9" w14:textId="77777777" w:rsidR="000825BF" w:rsidRDefault="000825BF" w:rsidP="00565F6F">
      <w:pPr>
        <w:pStyle w:val="ad"/>
        <w:rPr>
          <w:b/>
          <w:bCs/>
        </w:rPr>
      </w:pPr>
      <w:r>
        <w:rPr>
          <w:b/>
          <w:bCs/>
        </w:rPr>
        <w:t>Исполняющий обязанности</w:t>
      </w:r>
    </w:p>
    <w:p w14:paraId="5FF04BC1" w14:textId="43377B89" w:rsidR="004059C9" w:rsidRPr="00565F6F" w:rsidRDefault="004059C9" w:rsidP="00565F6F">
      <w:pPr>
        <w:pStyle w:val="ad"/>
        <w:rPr>
          <w:b/>
          <w:bCs/>
        </w:rPr>
      </w:pPr>
      <w:r w:rsidRPr="00565F6F">
        <w:rPr>
          <w:b/>
          <w:bCs/>
        </w:rPr>
        <w:t>Глав</w:t>
      </w:r>
      <w:r w:rsidR="000825BF">
        <w:rPr>
          <w:b/>
          <w:bCs/>
        </w:rPr>
        <w:t>ы</w:t>
      </w:r>
      <w:r w:rsidRPr="00565F6F">
        <w:rPr>
          <w:b/>
          <w:bCs/>
        </w:rPr>
        <w:t xml:space="preserve"> Заволжского </w:t>
      </w:r>
    </w:p>
    <w:p w14:paraId="20971A4F" w14:textId="7AF5B1D7" w:rsidR="004059C9" w:rsidRPr="00565F6F" w:rsidRDefault="004059C9" w:rsidP="00565F6F">
      <w:pPr>
        <w:pStyle w:val="ad"/>
        <w:rPr>
          <w:b/>
          <w:bCs/>
        </w:rPr>
      </w:pPr>
      <w:r w:rsidRPr="00565F6F">
        <w:rPr>
          <w:b/>
          <w:bCs/>
        </w:rPr>
        <w:t xml:space="preserve">муниципального района                                                               </w:t>
      </w:r>
      <w:r w:rsidR="000825BF">
        <w:rPr>
          <w:b/>
          <w:bCs/>
        </w:rPr>
        <w:t xml:space="preserve">     А.Е. Смирнов</w:t>
      </w:r>
    </w:p>
    <w:p w14:paraId="65D94353" w14:textId="77777777" w:rsidR="00565F6F" w:rsidRDefault="00565F6F" w:rsidP="00565F6F">
      <w:pPr>
        <w:pStyle w:val="ad"/>
        <w:rPr>
          <w:sz w:val="20"/>
          <w:szCs w:val="20"/>
        </w:rPr>
      </w:pPr>
    </w:p>
    <w:p w14:paraId="12CB9957" w14:textId="77777777" w:rsidR="00565F6F" w:rsidRDefault="00565F6F" w:rsidP="00565F6F">
      <w:pPr>
        <w:pStyle w:val="ad"/>
        <w:rPr>
          <w:sz w:val="20"/>
          <w:szCs w:val="20"/>
        </w:rPr>
      </w:pPr>
    </w:p>
    <w:p w14:paraId="6B23F3F0" w14:textId="77777777" w:rsidR="00256BE0" w:rsidRDefault="00256BE0" w:rsidP="00565F6F">
      <w:pPr>
        <w:pStyle w:val="ad"/>
        <w:rPr>
          <w:sz w:val="20"/>
          <w:szCs w:val="20"/>
        </w:rPr>
      </w:pPr>
    </w:p>
    <w:p w14:paraId="328A499E" w14:textId="77777777" w:rsidR="00256BE0" w:rsidRDefault="00256BE0" w:rsidP="00565F6F">
      <w:pPr>
        <w:pStyle w:val="ad"/>
        <w:rPr>
          <w:sz w:val="20"/>
          <w:szCs w:val="20"/>
        </w:rPr>
      </w:pPr>
    </w:p>
    <w:p w14:paraId="12ACE8A5" w14:textId="27C65BF9" w:rsidR="004059C9" w:rsidRPr="00565F6F" w:rsidRDefault="004059C9" w:rsidP="00565F6F">
      <w:pPr>
        <w:pStyle w:val="ad"/>
        <w:rPr>
          <w:sz w:val="20"/>
          <w:szCs w:val="20"/>
        </w:rPr>
      </w:pPr>
      <w:r w:rsidRPr="00565F6F">
        <w:rPr>
          <w:sz w:val="20"/>
          <w:szCs w:val="20"/>
        </w:rPr>
        <w:t xml:space="preserve">С.Л. </w:t>
      </w:r>
      <w:proofErr w:type="spellStart"/>
      <w:r w:rsidRPr="00565F6F">
        <w:rPr>
          <w:sz w:val="20"/>
          <w:szCs w:val="20"/>
        </w:rPr>
        <w:t>Морочко</w:t>
      </w:r>
      <w:proofErr w:type="spellEnd"/>
    </w:p>
    <w:p w14:paraId="3D176007" w14:textId="567099C9" w:rsidR="00F12C76" w:rsidRDefault="004059C9" w:rsidP="00565F6F">
      <w:pPr>
        <w:pStyle w:val="ad"/>
      </w:pPr>
      <w:r w:rsidRPr="00565F6F">
        <w:rPr>
          <w:sz w:val="20"/>
          <w:szCs w:val="20"/>
        </w:rPr>
        <w:t>6-00-39</w:t>
      </w:r>
      <w:r w:rsidR="00340D9E">
        <w:rPr>
          <w:sz w:val="20"/>
          <w:szCs w:val="20"/>
        </w:rPr>
        <w:t xml:space="preserve">       </w:t>
      </w:r>
    </w:p>
    <w:sectPr w:rsidR="00F12C76" w:rsidSect="007A64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21254C"/>
    <w:multiLevelType w:val="hybridMultilevel"/>
    <w:tmpl w:val="3372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16B9"/>
    <w:multiLevelType w:val="hybridMultilevel"/>
    <w:tmpl w:val="B972F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71"/>
    <w:rsid w:val="000825BF"/>
    <w:rsid w:val="00183780"/>
    <w:rsid w:val="001C1921"/>
    <w:rsid w:val="001F3A8B"/>
    <w:rsid w:val="00256BE0"/>
    <w:rsid w:val="002B154D"/>
    <w:rsid w:val="00340D9E"/>
    <w:rsid w:val="00362A70"/>
    <w:rsid w:val="004059C9"/>
    <w:rsid w:val="0042502C"/>
    <w:rsid w:val="00565F6F"/>
    <w:rsid w:val="005D032F"/>
    <w:rsid w:val="006C0B77"/>
    <w:rsid w:val="007102AE"/>
    <w:rsid w:val="00736BBF"/>
    <w:rsid w:val="007A64D3"/>
    <w:rsid w:val="007E77FD"/>
    <w:rsid w:val="008242FF"/>
    <w:rsid w:val="00870751"/>
    <w:rsid w:val="00922C48"/>
    <w:rsid w:val="009551D2"/>
    <w:rsid w:val="009932D6"/>
    <w:rsid w:val="009D5682"/>
    <w:rsid w:val="00A23F91"/>
    <w:rsid w:val="00B8663B"/>
    <w:rsid w:val="00B915B7"/>
    <w:rsid w:val="00C138C2"/>
    <w:rsid w:val="00C52C6B"/>
    <w:rsid w:val="00CB5871"/>
    <w:rsid w:val="00E47B6B"/>
    <w:rsid w:val="00E93E2A"/>
    <w:rsid w:val="00EA59DF"/>
    <w:rsid w:val="00EE4070"/>
    <w:rsid w:val="00F12C76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96AE"/>
  <w15:chartTrackingRefBased/>
  <w15:docId w15:val="{DB746FB4-F7A6-491D-95A2-A3CB369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8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8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8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58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58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58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58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58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5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8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58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8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8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8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5871"/>
    <w:rPr>
      <w:b/>
      <w:bCs/>
      <w:smallCaps/>
      <w:color w:val="2E74B5" w:themeColor="accent1" w:themeShade="BF"/>
      <w:spacing w:val="5"/>
    </w:rPr>
  </w:style>
  <w:style w:type="paragraph" w:customStyle="1" w:styleId="ac">
    <w:name w:val="Знак"/>
    <w:basedOn w:val="a"/>
    <w:rsid w:val="001C1921"/>
    <w:pPr>
      <w:spacing w:after="0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d">
    <w:name w:val="No Spacing"/>
    <w:uiPriority w:val="1"/>
    <w:qFormat/>
    <w:rsid w:val="0018378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2026-05-20T05:52:00Z</cp:lastPrinted>
  <dcterms:created xsi:type="dcterms:W3CDTF">2026-05-19T06:34:00Z</dcterms:created>
  <dcterms:modified xsi:type="dcterms:W3CDTF">2026-05-27T07:47:00Z</dcterms:modified>
</cp:coreProperties>
</file>