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F015D2" w:rsidP="005A5344">
      <w:pPr>
        <w:jc w:val="center"/>
      </w:pPr>
    </w:p>
    <w:p w:rsidR="00257667" w:rsidRDefault="00257667" w:rsidP="00BA3FEA">
      <w:pPr>
        <w:rPr>
          <w:rFonts w:ascii="Calibri" w:hAnsi="Calibri"/>
        </w:rPr>
        <w:sectPr w:rsidR="00257667" w:rsidSect="00367A17">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BA3FEA">
            <w:pP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4668FC" w:rsidRPr="004668FC">
              <w:rPr>
                <w:iCs/>
              </w:rPr>
              <w:t>от 24.12.2025 № 49</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292" w:type="dxa"/>
        <w:tblInd w:w="93" w:type="dxa"/>
        <w:tblLayout w:type="fixed"/>
        <w:tblLook w:val="04A0" w:firstRow="1" w:lastRow="0" w:firstColumn="1" w:lastColumn="0" w:noHBand="0" w:noVBand="1"/>
      </w:tblPr>
      <w:tblGrid>
        <w:gridCol w:w="2992"/>
        <w:gridCol w:w="552"/>
        <w:gridCol w:w="5827"/>
        <w:gridCol w:w="709"/>
        <w:gridCol w:w="1134"/>
        <w:gridCol w:w="850"/>
        <w:gridCol w:w="993"/>
        <w:gridCol w:w="1843"/>
        <w:gridCol w:w="156"/>
        <w:gridCol w:w="236"/>
      </w:tblGrid>
      <w:tr w:rsidR="009C6E0E" w:rsidRPr="001F4822" w:rsidTr="00CE3547">
        <w:trPr>
          <w:trHeight w:val="315"/>
        </w:trPr>
        <w:tc>
          <w:tcPr>
            <w:tcW w:w="354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536"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984"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992"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FA2498" w:rsidRPr="00FA2498" w:rsidTr="00CE3547">
        <w:trPr>
          <w:gridAfter w:val="2"/>
          <w:wAfter w:w="392"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Наименование доходов</w:t>
            </w:r>
          </w:p>
        </w:tc>
        <w:tc>
          <w:tcPr>
            <w:tcW w:w="5529" w:type="dxa"/>
            <w:gridSpan w:val="5"/>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Сумма (руб.)</w:t>
            </w:r>
          </w:p>
        </w:tc>
      </w:tr>
      <w:tr w:rsidR="00FA2498" w:rsidRPr="00FA2498" w:rsidTr="00CE3547">
        <w:trPr>
          <w:gridAfter w:val="2"/>
          <w:wAfter w:w="392"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FA2498" w:rsidRPr="00CE3547" w:rsidRDefault="00FA2498" w:rsidP="00FA2498">
            <w:pP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rsidR="00FA2498" w:rsidRPr="00FA2498" w:rsidRDefault="00FA2498" w:rsidP="00FA2498">
            <w:pPr>
              <w:rPr>
                <w:color w:val="000000"/>
                <w:sz w:val="22"/>
                <w:szCs w:val="22"/>
              </w:rPr>
            </w:pP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2027 год</w:t>
            </w:r>
          </w:p>
        </w:tc>
        <w:tc>
          <w:tcPr>
            <w:tcW w:w="1843" w:type="dxa"/>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center"/>
              <w:rPr>
                <w:color w:val="000000"/>
                <w:sz w:val="22"/>
                <w:szCs w:val="22"/>
              </w:rPr>
            </w:pPr>
            <w:r w:rsidRPr="00FA2498">
              <w:rPr>
                <w:color w:val="000000"/>
                <w:sz w:val="22"/>
                <w:szCs w:val="22"/>
              </w:rPr>
              <w:t>2028 год</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FA2498" w:rsidRPr="00CE3547" w:rsidRDefault="00FA2498" w:rsidP="00FA2498">
            <w:pPr>
              <w:jc w:val="both"/>
              <w:rPr>
                <w:color w:val="000000"/>
              </w:rPr>
            </w:pPr>
            <w:r w:rsidRPr="00CE3547">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и 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121 945 293,66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122 174 714,51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129 063 454,26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87 063 845,07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99 072 486,11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105 971 225,86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прибыль,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доходы физических лиц</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56 907 860,00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61 689 470,00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66 754 100,00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5" w:history="1">
              <w:r w:rsidRPr="00FA2498">
                <w:rPr>
                  <w:rFonts w:eastAsia="Calibri"/>
                  <w:lang w:eastAsia="en-US"/>
                </w:rPr>
                <w:t>статьями 227</w:t>
              </w:r>
            </w:hyperlink>
            <w:r w:rsidRPr="00FA2498">
              <w:rPr>
                <w:rFonts w:eastAsia="Calibri"/>
                <w:lang w:eastAsia="en-US"/>
              </w:rPr>
              <w:t xml:space="preserve">, </w:t>
            </w:r>
            <w:hyperlink r:id="rId16" w:history="1">
              <w:r w:rsidRPr="00FA2498">
                <w:rPr>
                  <w:rFonts w:eastAsia="Calibri"/>
                  <w:lang w:eastAsia="en-US"/>
                </w:rPr>
                <w:t>227.1</w:t>
              </w:r>
            </w:hyperlink>
            <w:r w:rsidRPr="00FA2498">
              <w:rPr>
                <w:rFonts w:eastAsia="Calibri"/>
                <w:lang w:eastAsia="en-US"/>
              </w:rPr>
              <w:t xml:space="preserve"> и </w:t>
            </w:r>
            <w:hyperlink r:id="rId17"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A2498">
              <w:rPr>
                <w:rFonts w:eastAsia="Calibri"/>
                <w:lang w:eastAsia="en-US"/>
              </w:rPr>
              <w:t xml:space="preserve"> </w:t>
            </w:r>
            <w:proofErr w:type="gramStart"/>
            <w:r w:rsidRPr="00FA2498">
              <w:rPr>
                <w:rFonts w:eastAsia="Calibri"/>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182 1 01 02010 01 0000 110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источником </w:t>
            </w:r>
            <w:r w:rsidRPr="00FA2498">
              <w:rPr>
                <w:rFonts w:eastAsia="Calibri"/>
                <w:lang w:eastAsia="en-US"/>
              </w:rPr>
              <w:lastRenderedPageBreak/>
              <w:t xml:space="preserve">которых является налоговый агент, за исключением доходов, в отношении которых исчисление и уплата налога осуществляются в соответствии со </w:t>
            </w:r>
            <w:hyperlink r:id="rId18" w:history="1">
              <w:r w:rsidRPr="00FA2498">
                <w:rPr>
                  <w:rFonts w:eastAsia="Calibri"/>
                  <w:lang w:eastAsia="en-US"/>
                </w:rPr>
                <w:t>статьями 227</w:t>
              </w:r>
            </w:hyperlink>
            <w:r w:rsidRPr="00FA2498">
              <w:rPr>
                <w:rFonts w:eastAsia="Calibri"/>
                <w:lang w:eastAsia="en-US"/>
              </w:rPr>
              <w:t xml:space="preserve">, </w:t>
            </w:r>
            <w:hyperlink r:id="rId19" w:history="1">
              <w:r w:rsidRPr="00FA2498">
                <w:rPr>
                  <w:rFonts w:eastAsia="Calibri"/>
                  <w:lang w:eastAsia="en-US"/>
                </w:rPr>
                <w:t>227.1</w:t>
              </w:r>
            </w:hyperlink>
            <w:r w:rsidRPr="00FA2498">
              <w:rPr>
                <w:rFonts w:eastAsia="Calibri"/>
                <w:lang w:eastAsia="en-US"/>
              </w:rPr>
              <w:t xml:space="preserve"> и </w:t>
            </w:r>
            <w:hyperlink r:id="rId20" w:history="1">
              <w:r w:rsidRPr="00FA2498">
                <w:rPr>
                  <w:rFonts w:eastAsia="Calibri"/>
                  <w:lang w:eastAsia="en-US"/>
                </w:rPr>
                <w:t>228</w:t>
              </w:r>
            </w:hyperlink>
            <w:r w:rsidRPr="00FA2498">
              <w:rPr>
                <w:rFonts w:eastAsia="Calibri"/>
                <w:lang w:eastAsia="en-US"/>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A2498">
              <w:rPr>
                <w:rFonts w:eastAsia="Calibri"/>
                <w:lang w:eastAsia="en-US"/>
              </w:rPr>
              <w:t xml:space="preserve"> </w:t>
            </w:r>
            <w:proofErr w:type="gramStart"/>
            <w:r w:rsidRPr="00FA2498">
              <w:rPr>
                <w:rFonts w:eastAsia="Calibri"/>
                <w:lang w:eastAsia="en-US"/>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53 129 950,00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57 593 000,00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62 315 700,00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1"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A2498">
              <w:rPr>
                <w:rFonts w:eastAsia="Calibri"/>
                <w:lang w:eastAsia="en-US"/>
              </w:rPr>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FA2498">
              <w:rPr>
                <w:rFonts w:eastAsia="Calibri"/>
                <w:lang w:eastAsia="en-US"/>
              </w:rPr>
              <w:lastRenderedPageBreak/>
              <w:t xml:space="preserve">соответствии со </w:t>
            </w:r>
            <w:hyperlink r:id="rId22"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A2498">
              <w:rPr>
                <w:rFonts w:eastAsia="Calibri"/>
                <w:lang w:eastAsia="en-US"/>
              </w:rPr>
              <w:t xml:space="preserve"> в части суммы налога, не превышающей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173 000,00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187 500,00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202 650,00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3"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A2498">
              <w:rPr>
                <w:rFonts w:eastAsia="Calibri"/>
                <w:lang w:eastAsia="en-US"/>
              </w:rPr>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4" w:history="1">
              <w:r w:rsidRPr="00FA2498">
                <w:rPr>
                  <w:rFonts w:eastAsia="Calibri"/>
                  <w:lang w:eastAsia="en-US"/>
                </w:rPr>
                <w:t>статьей 227</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A2498">
              <w:rPr>
                <w:rFonts w:eastAsia="Calibri"/>
                <w:lang w:eastAsia="en-US"/>
              </w:rPr>
              <w:t xml:space="preserve"> не более 5 миллионов рублей)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22 000,00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24 000,00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26 000,00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5"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w:t>
            </w:r>
            <w:r w:rsidRPr="00FA2498">
              <w:rPr>
                <w:rFonts w:eastAsia="Calibri"/>
                <w:lang w:eastAsia="en-US"/>
              </w:rPr>
              <w:lastRenderedPageBreak/>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A2498">
              <w:rPr>
                <w:rFonts w:eastAsia="Calibri"/>
                <w:lang w:eastAsia="en-US"/>
              </w:rPr>
              <w:t xml:space="preserve">, не </w:t>
            </w:r>
            <w:proofErr w:type="gramStart"/>
            <w:r w:rsidRPr="00FA2498">
              <w:rPr>
                <w:rFonts w:eastAsia="Calibri"/>
                <w:lang w:eastAsia="en-US"/>
              </w:rPr>
              <w:t>превышающей</w:t>
            </w:r>
            <w:proofErr w:type="gramEnd"/>
            <w:r w:rsidRPr="00FA2498">
              <w:rPr>
                <w:rFonts w:eastAsia="Calibri"/>
                <w:lang w:eastAsia="en-US"/>
              </w:rPr>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182 1 01 02030 01 0000 110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с доходов, полученных физическими лицами в соответствии со </w:t>
            </w:r>
            <w:hyperlink r:id="rId26" w:history="1">
              <w:r w:rsidRPr="00FA2498">
                <w:rPr>
                  <w:rFonts w:eastAsia="Calibri"/>
                  <w:lang w:eastAsia="en-US"/>
                </w:rPr>
                <w:t>статьей 228</w:t>
              </w:r>
            </w:hyperlink>
            <w:r w:rsidRPr="00FA2498">
              <w:rPr>
                <w:rFonts w:eastAsia="Calibri"/>
                <w:lang w:eastAsia="en-US"/>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A2498">
              <w:rPr>
                <w:rFonts w:eastAsia="Calibri"/>
                <w:lang w:eastAsia="en-US"/>
              </w:rPr>
              <w:t xml:space="preserve">, не </w:t>
            </w:r>
            <w:proofErr w:type="gramStart"/>
            <w:r w:rsidRPr="00FA2498">
              <w:rPr>
                <w:rFonts w:eastAsia="Calibri"/>
                <w:lang w:eastAsia="en-US"/>
              </w:rPr>
              <w:t>превышающей</w:t>
            </w:r>
            <w:proofErr w:type="gramEnd"/>
            <w:r w:rsidRPr="00FA2498">
              <w:rPr>
                <w:rFonts w:eastAsia="Calibri"/>
                <w:lang w:eastAsia="en-US"/>
              </w:rPr>
              <w:t xml:space="preserve"> 312 тысяч рублей за налоговые периоды после 1 января 2025 года)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322 650,00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350 500,00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378 700,00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7"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74 000,00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80 500,00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xml:space="preserve">87 000,00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182 1 01 02040 01 0000 110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8" w:history="1">
              <w:r w:rsidRPr="00FA2498">
                <w:rPr>
                  <w:rFonts w:eastAsia="Calibri"/>
                  <w:lang w:eastAsia="en-US"/>
                </w:rPr>
                <w:t>статьей 227.1</w:t>
              </w:r>
            </w:hyperlink>
            <w:r w:rsidRPr="00FA2498">
              <w:rPr>
                <w:rFonts w:eastAsia="Calibri"/>
                <w:lang w:eastAsia="en-US"/>
              </w:rPr>
              <w:t xml:space="preserve"> Налогового кодекса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74</w:t>
            </w:r>
            <w:r w:rsidR="00CE3547">
              <w:rPr>
                <w:color w:val="000000"/>
              </w:rPr>
              <w:t xml:space="preserve"> </w:t>
            </w:r>
            <w:r w:rsidRPr="00CE3547">
              <w:rPr>
                <w:color w:val="000000"/>
              </w:rPr>
              <w:t>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w:t>
            </w:r>
            <w:r w:rsidR="00CE3547">
              <w:rPr>
                <w:color w:val="000000"/>
              </w:rPr>
              <w:t xml:space="preserve"> </w:t>
            </w:r>
            <w:r w:rsidRPr="00CE3547">
              <w:rPr>
                <w:color w:val="000000"/>
              </w:rPr>
              <w:t>500,00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87</w:t>
            </w:r>
            <w:r w:rsidR="00CE3547">
              <w:rPr>
                <w:color w:val="000000"/>
              </w:rPr>
              <w:t xml:space="preserve"> </w:t>
            </w:r>
            <w:r w:rsidRPr="00CE3547">
              <w:rPr>
                <w:color w:val="000000"/>
              </w:rPr>
              <w:t>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FA2498">
              <w:rPr>
                <w:rFonts w:eastAsia="Calibri"/>
                <w:lang w:eastAsia="en-US"/>
              </w:rPr>
              <w:lastRenderedPageBreak/>
              <w:t>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A2498">
              <w:rPr>
                <w:rFonts w:eastAsia="Calibri"/>
                <w:lang w:eastAsia="en-US"/>
              </w:rPr>
              <w:t xml:space="preserve"> </w:t>
            </w:r>
            <w:proofErr w:type="gramStart"/>
            <w:r w:rsidRPr="00FA2498">
              <w:rPr>
                <w:rFonts w:eastAsia="Calibri"/>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9" w:history="1">
              <w:r w:rsidRPr="00FA2498">
                <w:rPr>
                  <w:rFonts w:eastAsia="Calibri"/>
                  <w:lang w:eastAsia="en-US"/>
                </w:rPr>
                <w:t>абзаце</w:t>
              </w:r>
              <w:proofErr w:type="gramEnd"/>
              <w:r w:rsidRPr="00FA2498">
                <w:rPr>
                  <w:rFonts w:eastAsia="Calibri"/>
                  <w:lang w:eastAsia="en-US"/>
                </w:rPr>
                <w:t xml:space="preserve"> </w:t>
              </w:r>
              <w:proofErr w:type="gramStart"/>
              <w:r w:rsidRPr="00FA2498">
                <w:rPr>
                  <w:rFonts w:eastAsia="Calibri"/>
                  <w:lang w:eastAsia="en-US"/>
                </w:rPr>
                <w:t>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0"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history="1">
              <w:r w:rsidRPr="00FA2498">
                <w:rPr>
                  <w:rFonts w:eastAsia="Calibri"/>
                  <w:lang w:eastAsia="en-US"/>
                </w:rPr>
                <w:t>абзацах тридцать пятом</w:t>
              </w:r>
            </w:hyperlink>
            <w:r w:rsidRPr="00FA2498">
              <w:rPr>
                <w:rFonts w:eastAsia="Calibri"/>
                <w:lang w:eastAsia="en-US"/>
              </w:rPr>
              <w:t xml:space="preserve"> и </w:t>
            </w:r>
            <w:hyperlink r:id="rId32" w:history="1">
              <w:r w:rsidRPr="00FA2498">
                <w:rPr>
                  <w:rFonts w:eastAsia="Calibri"/>
                  <w:lang w:eastAsia="en-US"/>
                </w:rPr>
                <w:t>тридцать шестом статьи 50</w:t>
              </w:r>
              <w:proofErr w:type="gramEnd"/>
            </w:hyperlink>
            <w:r w:rsidRPr="00FA2498">
              <w:rPr>
                <w:rFonts w:eastAsia="Calibri"/>
                <w:lang w:eastAsia="en-US"/>
              </w:rPr>
              <w:t xml:space="preserve"> </w:t>
            </w:r>
            <w:proofErr w:type="gramStart"/>
            <w:r w:rsidRPr="00FA2498">
              <w:rPr>
                <w:rFonts w:eastAsia="Calibri"/>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3"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182 1 01 02080 01 0000 110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w:t>
            </w:r>
            <w:r w:rsidRPr="00FA2498">
              <w:rPr>
                <w:rFonts w:eastAsia="Calibri"/>
                <w:lang w:eastAsia="en-US"/>
              </w:rPr>
              <w:lastRenderedPageBreak/>
              <w:t>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FA2498">
              <w:rPr>
                <w:rFonts w:eastAsia="Calibri"/>
                <w:lang w:eastAsia="en-US"/>
              </w:rPr>
              <w:t xml:space="preserve"> </w:t>
            </w:r>
            <w:proofErr w:type="gramStart"/>
            <w:r w:rsidRPr="00FA2498">
              <w:rPr>
                <w:rFonts w:eastAsia="Calibri"/>
                <w:lang w:eastAsia="en-US"/>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34" w:history="1">
              <w:r w:rsidRPr="00FA2498">
                <w:rPr>
                  <w:rFonts w:eastAsia="Calibri"/>
                  <w:lang w:eastAsia="en-US"/>
                </w:rPr>
                <w:t>абзаце</w:t>
              </w:r>
              <w:proofErr w:type="gramEnd"/>
              <w:r w:rsidRPr="00FA2498">
                <w:rPr>
                  <w:rFonts w:eastAsia="Calibri"/>
                  <w:lang w:eastAsia="en-US"/>
                </w:rPr>
                <w:t xml:space="preserve"> </w:t>
              </w:r>
              <w:proofErr w:type="gramStart"/>
              <w:r w:rsidRPr="00FA2498">
                <w:rPr>
                  <w:rFonts w:eastAsia="Calibri"/>
                  <w:lang w:eastAsia="en-US"/>
                </w:rPr>
                <w:t>тридцать девятом статьи 50</w:t>
              </w:r>
            </w:hyperlink>
            <w:r w:rsidRPr="00FA2498">
              <w:rPr>
                <w:rFonts w:eastAsia="Calibri"/>
                <w:lang w:eastAsia="en-US"/>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5" w:history="1">
              <w:r w:rsidRPr="00FA2498">
                <w:rPr>
                  <w:rFonts w:eastAsia="Calibri"/>
                  <w:lang w:eastAsia="en-US"/>
                </w:rPr>
                <w:t>пункте 6 статьи 210</w:t>
              </w:r>
            </w:hyperlink>
            <w:r w:rsidRPr="00FA2498">
              <w:rPr>
                <w:rFonts w:eastAsia="Calibri"/>
                <w:lang w:eastAsia="en-US"/>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FA2498">
                <w:rPr>
                  <w:rFonts w:eastAsia="Calibri"/>
                  <w:lang w:eastAsia="en-US"/>
                </w:rPr>
                <w:t>абзацах тридцать пятом</w:t>
              </w:r>
            </w:hyperlink>
            <w:r w:rsidRPr="00FA2498">
              <w:rPr>
                <w:rFonts w:eastAsia="Calibri"/>
                <w:lang w:eastAsia="en-US"/>
              </w:rPr>
              <w:t xml:space="preserve"> и </w:t>
            </w:r>
            <w:hyperlink r:id="rId37" w:history="1">
              <w:r w:rsidRPr="00FA2498">
                <w:rPr>
                  <w:rFonts w:eastAsia="Calibri"/>
                  <w:lang w:eastAsia="en-US"/>
                </w:rPr>
                <w:t>тридцать шестом статьи 50</w:t>
              </w:r>
              <w:proofErr w:type="gramEnd"/>
            </w:hyperlink>
            <w:r w:rsidRPr="00FA2498">
              <w:rPr>
                <w:rFonts w:eastAsia="Calibri"/>
                <w:lang w:eastAsia="en-US"/>
              </w:rPr>
              <w:t xml:space="preserve"> </w:t>
            </w:r>
            <w:proofErr w:type="gramStart"/>
            <w:r w:rsidRPr="00FA2498">
              <w:rPr>
                <w:rFonts w:eastAsia="Calibri"/>
                <w:lang w:eastAsia="en-US"/>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8" w:history="1">
              <w:r w:rsidRPr="00FA2498">
                <w:rPr>
                  <w:rFonts w:eastAsia="Calibri"/>
                  <w:lang w:eastAsia="en-US"/>
                </w:rPr>
                <w:t>абзаце девятом пункта 3 статьи 224</w:t>
              </w:r>
            </w:hyperlink>
            <w:r w:rsidRPr="00FA2498">
              <w:rPr>
                <w:rFonts w:eastAsia="Calibri"/>
                <w:lang w:eastAsia="en-US"/>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169 680,00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183 840,00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199 200,00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FA2498">
              <w:rPr>
                <w:rFonts w:eastAsia="Calibri"/>
                <w:lang w:eastAsia="en-US"/>
              </w:rPr>
              <w:lastRenderedPageBreak/>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182 1 01 02130 01 0000 110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189 250,00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205 250,00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000 1 01 02140 01 0000 110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182 1 01 02140 01 0000 110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2 842 080,00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3 080 880,00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3 339 600,00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товары</w:t>
            </w:r>
            <w:r w:rsidR="000F3840">
              <w:rPr>
                <w:color w:val="000000"/>
              </w:rPr>
              <w:t xml:space="preserve"> </w:t>
            </w:r>
            <w:r w:rsidRPr="00FA2498">
              <w:rPr>
                <w:color w:val="000000"/>
              </w:rPr>
              <w:t>(работы, услуги),</w:t>
            </w:r>
            <w:r w:rsidR="000F3840">
              <w:rPr>
                <w:color w:val="000000"/>
              </w:rPr>
              <w:t xml:space="preserve"> </w:t>
            </w:r>
            <w:r w:rsidRPr="00FA2498">
              <w:rPr>
                <w:color w:val="000000"/>
              </w:rPr>
              <w:t>реализуемые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Акцизы по подакцизным товарам (продукции),</w:t>
            </w:r>
            <w:r w:rsidR="000F3840">
              <w:rPr>
                <w:color w:val="000000"/>
              </w:rPr>
              <w:t xml:space="preserve"> </w:t>
            </w:r>
            <w:r w:rsidRPr="00FA2498">
              <w:rPr>
                <w:color w:val="000000"/>
              </w:rPr>
              <w:t>производимым на территории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14 936 969,33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21 060 417,56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21 711 327,06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дизельное топливо, </w:t>
            </w:r>
            <w:r w:rsidRPr="00FA2498">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7 816 052,30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11 006 573,58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11 328 884,29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FA2498">
              <w:rPr>
                <w:color w:val="000000"/>
              </w:rPr>
              <w:lastRenderedPageBreak/>
              <w:t>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38 177,43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53 664,59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55 185,72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7 560 273,70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10 645 687,82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10 965 540,90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000 1 03 02260 01 0000 110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уплаты акцизов на прямогонный бензин, </w:t>
            </w:r>
            <w:r w:rsidRPr="00FA2498">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-477 534,10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-645 508,43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-638 283,85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на совокупный доход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8 887 015,74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9 984 598,55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11 161 798,80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упрощенной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7 836 015,74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8 858 598,55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9 965 798,80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4 503 254,25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5 204 093,98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5 980 664,25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Налог, взимаемый с налогоплательщиков, выбравших в </w:t>
            </w:r>
            <w:r w:rsidRPr="00FA2498">
              <w:rPr>
                <w:color w:val="000000"/>
              </w:rPr>
              <w:lastRenderedPageBreak/>
              <w:t>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3 332 761,49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3 654 504,57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3 985 134,55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Единый сельскохозяйственный налог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000 1 05 04020 02 0000 110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1 047 000,00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1 122 000,00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1 192 000,00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Налоги, сборы и регулярные платежи за пользование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Налог на добычу общераспространенных полезных ископаемых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Государственная пошлина по делам, рассматриваемым в судах общей юрисдикции, мировыми судьями (за </w:t>
            </w:r>
            <w:r w:rsidRPr="00FA2498">
              <w:rPr>
                <w:color w:val="000000"/>
              </w:rPr>
              <w:lastRenderedPageBreak/>
              <w:t>исключением Верховного Суда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6 069 000,00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6 069 000,00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Неналоговые доходы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34 881 448,59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23 102 228,40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23 092 228,40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в том числе:</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использования имущества, находящегося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5 633 361,98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5 109 730,31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3 899 036,95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proofErr w:type="gramStart"/>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3 171 591,18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w:t>
            </w:r>
            <w:r w:rsidRPr="00FA2498">
              <w:rPr>
                <w:rFonts w:eastAsia="Calibri"/>
                <w:lang w:eastAsia="en-US"/>
              </w:rPr>
              <w:lastRenderedPageBreak/>
              <w:t>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2B2847" w:rsidP="00FA2498">
            <w:pPr>
              <w:rPr>
                <w:color w:val="000000"/>
              </w:rPr>
            </w:pPr>
            <w:r>
              <w:rPr>
                <w:color w:val="000000"/>
              </w:rPr>
              <w:lastRenderedPageBreak/>
              <w:t>101</w:t>
            </w:r>
            <w:r w:rsidR="00FA2498" w:rsidRPr="00CE3547">
              <w:rPr>
                <w:color w:val="000000"/>
              </w:rPr>
              <w:t xml:space="preserve">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727 445,77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000 1 11 05020 00 0000 120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000 1 11 05025 05 0000 120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101 1 11 05025 05 0123 120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Start"/>
            <w:r w:rsidRPr="00FA2498">
              <w:rPr>
                <w:color w:val="000000"/>
              </w:rPr>
              <w:t>)(</w:t>
            </w:r>
            <w:proofErr w:type="gramEnd"/>
            <w:r w:rsidRPr="00FA2498">
              <w:rPr>
                <w:color w:val="000000"/>
              </w:rPr>
              <w:t>платежи при пользовании природными ресурсами)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116 853,40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000 1 11 05075 05 0000 120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autoSpaceDE w:val="0"/>
              <w:autoSpaceDN w:val="0"/>
              <w:adjustRightInd w:val="0"/>
              <w:jc w:val="both"/>
              <w:rPr>
                <w:rFonts w:eastAsia="Calibri"/>
                <w:lang w:eastAsia="en-US"/>
              </w:rPr>
            </w:pPr>
            <w:r w:rsidRPr="00FA2498">
              <w:rPr>
                <w:rFonts w:eastAsia="Calibri"/>
                <w:lang w:eastAsia="en-US"/>
              </w:rPr>
              <w:t>Доходы от сдачи в аренду имущества, составляющего казну муниципальных районов (за исключением земельных участков)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101 1 11 05075 05 0121 120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сдачи в аренду имущества, составляющего казну муниципальных районов (за исключением земельных участков)</w:t>
            </w:r>
            <w:r w:rsidR="00034618">
              <w:rPr>
                <w:color w:val="000000"/>
              </w:rPr>
              <w:t xml:space="preserve"> </w:t>
            </w:r>
            <w:r w:rsidRPr="00FA2498">
              <w:rPr>
                <w:color w:val="000000"/>
              </w:rPr>
              <w:t>(операционная аренда)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1 093 839,96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101 1 11 09045 05 0129 120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FA2498">
              <w:rPr>
                <w:color w:val="000000"/>
              </w:rPr>
              <w:t>)(</w:t>
            </w:r>
            <w:proofErr w:type="gramEnd"/>
            <w:r w:rsidRPr="00FA2498">
              <w:rPr>
                <w:color w:val="000000"/>
              </w:rPr>
              <w:t>иные доходы от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523 631,67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и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7 691 683,04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95 628,09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7 596 054,95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000 1 13 02065 05 0000 130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поступающие в порядке возмещения расходов, </w:t>
            </w:r>
            <w:r w:rsidRPr="00FA2498">
              <w:rPr>
                <w:color w:val="000000"/>
              </w:rPr>
              <w:lastRenderedPageBreak/>
              <w:t>понесенных в связи с эксплуатацией имущества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109 915,06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101 1 13 02065 05 0135 130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96 302,06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101 1 13 02065 05 3135 130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13 613,00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000 1 13 02990 00 0000 130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государства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бюджетов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доходы от компенсации затрат бюджетов муниципальных районо</w:t>
            </w:r>
            <w:proofErr w:type="gramStart"/>
            <w:r w:rsidRPr="00FA2498">
              <w:rPr>
                <w:color w:val="000000"/>
              </w:rPr>
              <w:t>в(</w:t>
            </w:r>
            <w:proofErr w:type="gramEnd"/>
            <w:r w:rsidRPr="00FA2498">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7 486 139,89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материальных и нематериальных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21 169 390,42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w:t>
            </w:r>
            <w:r w:rsidRPr="00FA2498">
              <w:rPr>
                <w:color w:val="000000"/>
              </w:rPr>
              <w:lastRenderedPageBreak/>
              <w:t>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000 1 14 02053 05 0000 410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16 689 521,67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государственной 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4 479 868,75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2 449 020,00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1 779 002,92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221C44" w:rsidP="00FA2498">
            <w:pPr>
              <w:rPr>
                <w:color w:val="000000"/>
              </w:rPr>
            </w:pPr>
            <w:r>
              <w:rPr>
                <w:color w:val="000000"/>
              </w:rPr>
              <w:t>101</w:t>
            </w:r>
            <w:r w:rsidR="00FA2498" w:rsidRPr="00CE3547">
              <w:rPr>
                <w:color w:val="000000"/>
              </w:rPr>
              <w:t xml:space="preserve"> 1 14 06013 13 0000 430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Доходы от продажи земельных участков, государственная </w:t>
            </w:r>
            <w:r w:rsidRPr="00FA2498">
              <w:rPr>
                <w:color w:val="000000"/>
              </w:rPr>
              <w:lastRenderedPageBreak/>
              <w:t>собственность на которые не разграничена и которые расположены в границах городских поселений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670 017,08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670 017,08</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000 1 14 06020 00 0000 430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101 1 14 06025 05 0172</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sidR="008D5B04">
              <w:rPr>
                <w:color w:val="000000"/>
              </w:rPr>
              <w:t xml:space="preserve"> </w:t>
            </w:r>
            <w:r w:rsidRPr="00FA2498">
              <w:rPr>
                <w:color w:val="000000"/>
              </w:rPr>
              <w:t>(доходы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925 337,00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Плата за увеличение площади земельных участков, находящихся в частной собственности, в результате </w:t>
            </w:r>
            <w:r w:rsidRPr="00FA2498">
              <w:rPr>
                <w:color w:val="000000"/>
              </w:rPr>
              <w:lastRenderedPageBreak/>
              <w:t>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1 105 511,75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санкции, возмещение ущерба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387 013,15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297 314,63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287 314,63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Кодексом Российской Федерации об административных правонарушениях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186 628,67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176 628,67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7 070,00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3 620,00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6 Кодекса Российской Федерации об административных </w:t>
            </w:r>
            <w:r w:rsidRPr="00FA2498">
              <w:rPr>
                <w:color w:val="000000"/>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16 011,67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1 766,67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24 245,00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14 245,00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w:t>
            </w:r>
            <w:r w:rsidRPr="00FA2498">
              <w:rPr>
                <w:color w:val="000000"/>
              </w:rPr>
              <w:lastRenderedPageBreak/>
              <w:t>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023 1 16 01073 01 0000 140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14 345,00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042 1 16 01083 01 0000 140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13 750,00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14 </w:t>
            </w:r>
            <w:r w:rsidRPr="00FA2498">
              <w:rPr>
                <w:color w:val="000000"/>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20 505,00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000 1 16 01150 01 0000 140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FA2498">
              <w:rPr>
                <w:color w:val="000000"/>
              </w:rPr>
              <w:lastRenderedPageBreak/>
              <w:t>несовершеннолетних и защите их прав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042 1 16 01153 01 0000 140</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6 870,00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Административные штрафы, установленные главой 19 Кодекса Российской Федерации об административных </w:t>
            </w:r>
            <w:r w:rsidRPr="00FA2498">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10 917,00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1 117,00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042 1 16 01193 01 0000 140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9 800,00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86 830,00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5 900,00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042 1 16 01203 01 0000 140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80 930,00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000 1 16 07090 05 0000 140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3 991,20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000 1 16 10000 00 0000 140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причиненного ущерба (убытков)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106 694,76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000 1 16 10032 05 0000 140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FA2498">
              <w:rPr>
                <w:color w:val="000000"/>
              </w:rPr>
              <w:br/>
              <w:t>(возмещение ущерба имуществу (за исключением страховых возмещений</w:t>
            </w:r>
            <w:proofErr w:type="gramStart"/>
            <w:r w:rsidRPr="00FA2498">
              <w:rPr>
                <w:color w:val="000000"/>
              </w:rPr>
              <w:t>)д</w:t>
            </w:r>
            <w:proofErr w:type="gramEnd"/>
            <w:r w:rsidRPr="00FA2498">
              <w:rPr>
                <w:color w:val="000000"/>
              </w:rPr>
              <w:t>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26 016,00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000 1 16 10060 00 0000 140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Платежи в целях возмещения убытков, причиненных уклонением от заключения муниципального контракта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w:t>
            </w:r>
            <w:r w:rsidRPr="00FA2498">
              <w:rPr>
                <w:color w:val="000000"/>
              </w:rPr>
              <w:lastRenderedPageBreak/>
              <w:t>муниципального контракта, финансируемого за счет средств муниципального дорожного</w:t>
            </w:r>
            <w:proofErr w:type="gramEnd"/>
            <w:r w:rsidRPr="00FA2498">
              <w:rPr>
                <w:color w:val="000000"/>
              </w:rPr>
              <w:t xml:space="preserve"> фонда)</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101 1 16 10061 05 0141 140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A2498">
              <w:rPr>
                <w:color w:val="000000"/>
              </w:rPr>
              <w:t xml:space="preserve"> фонда</w:t>
            </w:r>
            <w:proofErr w:type="gramStart"/>
            <w:r w:rsidRPr="00FA2498">
              <w:rPr>
                <w:color w:val="000000"/>
              </w:rPr>
              <w:t>)(</w:t>
            </w:r>
            <w:proofErr w:type="gramEnd"/>
            <w:r w:rsidRPr="00FA2498">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80 678,76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449 317 317,76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454 854 278,00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388 715 562,73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Безвозмездные поступления от других бюджетов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449 100 067,54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454 637 027,78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388 498 312,51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000 2 02 10000 00 0000 150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Дотации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191 705 266,61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162 221 619,94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156 489 019,94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выравнивание бюджетной обеспеченности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110 463 900,00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83 814 500,00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Дотации бюджетам муниципальных районов на частичную компенсацию дополнительных расходов на повышение </w:t>
            </w:r>
            <w:r w:rsidRPr="00FA2498">
              <w:rPr>
                <w:color w:val="000000"/>
              </w:rPr>
              <w:lastRenderedPageBreak/>
              <w:t>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103 2 02 15009 05 0000 150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81 241 366,61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72 674 519,94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бюджетной системы Российской Федерации (межбюджетные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40 008 522,10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73 986 741,75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13 177 929,11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103 2 02 20041 05 0000 150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5 111 138,61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bCs/>
              </w:rPr>
            </w:pPr>
            <w:r w:rsidRPr="00CE3547">
              <w:rPr>
                <w:bCs/>
              </w:rPr>
              <w:t>5 008 381,82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w:t>
            </w:r>
            <w:r w:rsidRPr="00FA2498">
              <w:rPr>
                <w:color w:val="000000"/>
              </w:rPr>
              <w:lastRenderedPageBreak/>
              <w:t>государственных и муниципальных 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6 641 062,40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6 655 100,38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6 272 358,12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000 2 02 25519 00 0000 150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районов на поддержку отрасли культуры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12 138,50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12 432,33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12 690,17</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субсидии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28 244 182,59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62 208 070,43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1 884 499,00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nil"/>
              <w:right w:val="nil"/>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общего образования на 2026 год</w:t>
            </w:r>
          </w:p>
        </w:tc>
        <w:tc>
          <w:tcPr>
            <w:tcW w:w="1843" w:type="dxa"/>
            <w:gridSpan w:val="2"/>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8 239 324,50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10 897 159,09</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2026 и 2027 годы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60 323 571,43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образований </w:t>
            </w:r>
            <w:r w:rsidRPr="00FA2498">
              <w:rPr>
                <w:color w:val="000000"/>
              </w:rPr>
              <w:lastRenderedPageBreak/>
              <w:t>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1 340 179,00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1 340 179,00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544 320,00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1 600 000,00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5 623 200,00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бюджетной системы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166 106 034,10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165 777 838,56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165 796 413,61</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000 2 02 30024 00 0000 150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местным бюджетам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на выполнение передаваемых полномочий субъектов </w:t>
            </w:r>
            <w:r w:rsidRPr="00FA2498">
              <w:rPr>
                <w:color w:val="000000"/>
              </w:rPr>
              <w:lastRenderedPageBreak/>
              <w:t>Российской Федерации -</w:t>
            </w:r>
            <w:r w:rsidR="008D5B04">
              <w:rPr>
                <w:color w:val="000000"/>
              </w:rPr>
              <w:t xml:space="preserve"> </w:t>
            </w:r>
            <w:r w:rsidRPr="00FA2498">
              <w:rPr>
                <w:color w:val="000000"/>
              </w:rPr>
              <w:t>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12 021 872,85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11 034 178,45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11 049 226,85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3 327 912,00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2026 год и на плановый период 2027 и 2028 годов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1 960 000,00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w:t>
            </w:r>
            <w:r w:rsidR="00D3071C">
              <w:rPr>
                <w:color w:val="000000"/>
              </w:rPr>
              <w:t xml:space="preserve"> бюджетам муниципальных районов</w:t>
            </w:r>
            <w:r w:rsidRPr="00FA2498">
              <w:rPr>
                <w:color w:val="000000"/>
              </w:rPr>
              <w:t>,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786 145,46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826 756,86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w:t>
            </w:r>
            <w:r w:rsidRPr="00FA2498">
              <w:rPr>
                <w:color w:val="FF0000"/>
              </w:rPr>
              <w:t xml:space="preserve"> </w:t>
            </w:r>
            <w:r w:rsidRPr="00FA2498">
              <w:t xml:space="preserve">на 2026 год и </w:t>
            </w:r>
            <w:r w:rsidRPr="00FA2498">
              <w:lastRenderedPageBreak/>
              <w:t>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7 135,80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7 135,80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275 589,00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c>
          <w:tcPr>
            <w:tcW w:w="1843" w:type="dxa"/>
            <w:tcBorders>
              <w:top w:val="nil"/>
              <w:left w:val="nil"/>
              <w:bottom w:val="single" w:sz="4" w:space="0" w:color="auto"/>
              <w:right w:val="single" w:sz="4" w:space="0" w:color="auto"/>
            </w:tcBorders>
            <w:shd w:val="clear" w:color="auto" w:fill="auto"/>
            <w:noWrap/>
            <w:vAlign w:val="bottom"/>
            <w:hideMark/>
          </w:tcPr>
          <w:p w:rsidR="00FA2498" w:rsidRPr="00CE3547" w:rsidRDefault="00FA2498" w:rsidP="00FA2498">
            <w:pPr>
              <w:jc w:val="center"/>
              <w:rPr>
                <w:color w:val="000000"/>
              </w:rPr>
            </w:pPr>
            <w:r w:rsidRPr="00CE3547">
              <w:rPr>
                <w:color w:val="000000"/>
              </w:rPr>
              <w:t>759 354,59</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34 020,00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w:t>
            </w:r>
            <w:r w:rsidRPr="00FA2498">
              <w:rPr>
                <w:color w:val="000000"/>
              </w:rPr>
              <w:lastRenderedPageBreak/>
              <w:t>обращению с животными без владельцев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1 308 399,60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485 838,00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A2498">
              <w:rPr>
                <w:color w:val="FF0000"/>
              </w:rPr>
              <w:t xml:space="preserve"> </w:t>
            </w:r>
            <w:r w:rsidRPr="00FA2498">
              <w:t>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49 137,20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595B99">
              <w:rPr>
                <w:color w:val="000000"/>
              </w:rPr>
              <w:t xml:space="preserve"> </w:t>
            </w:r>
            <w:r w:rsidRPr="00FA2498">
              <w:rPr>
                <w:color w:val="000000"/>
              </w:rPr>
              <w:t xml:space="preserve">в специальной военной операции, проводимой с 24 февраля 2022 </w:t>
            </w:r>
            <w:proofErr w:type="gramStart"/>
            <w:r w:rsidRPr="00FA2498">
              <w:rPr>
                <w:color w:val="000000"/>
              </w:rPr>
              <w:t>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w:t>
            </w:r>
            <w:proofErr w:type="gramEnd"/>
            <w:r w:rsidRPr="00FA2498">
              <w:rPr>
                <w:color w:val="000000"/>
              </w:rPr>
              <w:t xml:space="preserve"> </w:t>
            </w:r>
            <w:proofErr w:type="gramStart"/>
            <w:r w:rsidRPr="00FA2498">
              <w:rPr>
                <w:color w:val="000000"/>
              </w:rPr>
              <w:t xml:space="preserve">содействии в выполнении задач, </w:t>
            </w:r>
            <w:r w:rsidRPr="00FA2498">
              <w:rPr>
                <w:color w:val="000000"/>
              </w:rPr>
              <w:lastRenderedPageBreak/>
              <w:t>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895 036,80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900 691,00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Субвенция бюджетам муниципальных образований Ивановской </w:t>
            </w:r>
            <w:proofErr w:type="gramStart"/>
            <w:r w:rsidRPr="00FA2498">
              <w:rPr>
                <w:color w:val="000000"/>
              </w:rPr>
              <w:t>области</w:t>
            </w:r>
            <w:proofErr w:type="gramEnd"/>
            <w:r w:rsidRPr="00FA2498">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2 619 142,40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2 407 744,00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2 422 792,40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103 2 02 35082 05 0000 150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3 798 696,33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000 2 02 35120 00 0000 150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Субвенции бюджетам на осуществление полномочий по составлению (изменению) списков кандидатов в </w:t>
            </w:r>
            <w:r w:rsidRPr="00FA2498">
              <w:rPr>
                <w:color w:val="000000"/>
              </w:rPr>
              <w:lastRenderedPageBreak/>
              <w:t>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43 652,42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4 159,78</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7 686,43</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субвенции бюджетам муниципальных районов - всего,</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150 241 812,50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150 940 804,00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 </w:t>
            </w:r>
            <w:proofErr w:type="gramStart"/>
            <w:r w:rsidRPr="00FA2498">
              <w:rPr>
                <w:color w:val="000000"/>
              </w:rPr>
              <w:t>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2026 год и на плановый период 2027 и 2028 годов</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49 904 253,00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50 314 824,00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w:t>
            </w:r>
            <w:r w:rsidRPr="00FA2498">
              <w:rPr>
                <w:color w:val="000000"/>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w:t>
            </w:r>
            <w:proofErr w:type="gramEnd"/>
            <w:r w:rsidRPr="00FA2498">
              <w:rPr>
                <w:color w:val="000000"/>
              </w:rPr>
              <w:t xml:space="preserve"> услуг)</w:t>
            </w:r>
            <w:r w:rsidRPr="00FA2498">
              <w:t>,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100 337 559,50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100 625 980,00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000 2 02 40000 00 0000 150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51 280 244,73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52 650 827,53</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53 034 949,85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103 2 02 40014 05 0000 150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32 212 792,36</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35 039 212,44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35 423 334,76</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000 2 02 45050 00 0000 150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w:t>
            </w:r>
            <w:r w:rsidRPr="00FA2498">
              <w:rPr>
                <w:color w:val="000000"/>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lastRenderedPageBreak/>
              <w:t>103 2 02 45050 05 0000 150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proofErr w:type="gramStart"/>
            <w:r w:rsidRPr="00FA2498">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624 960,00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103 2 02 45179 05 0000 150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w:t>
            </w:r>
            <w:r w:rsidRPr="00FA2498">
              <w:lastRenderedPageBreak/>
              <w:t>объединениями в общеобразовательных организациях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lastRenderedPageBreak/>
              <w:t>2 487 956,24</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2 487 956,24</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000 2 02 45303 00 0000 150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10 780 560,00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000 2 02 49999 05 0000 150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межбюджетные трансферты, передаваемые бюджетам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r w:rsidRPr="00CE3547">
              <w:t>103 2 02 49999 05 0000 150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pPr>
            <w:r w:rsidRPr="00FA2498">
              <w:t xml:space="preserve">Прочие межбюджетные трансферты, передаваемые бюджетам муниципальных районов - всего,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4 705 256,13</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pPr>
            <w:r w:rsidRPr="00CE3547">
              <w:t>3 718 138,85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из них:</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 </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w:t>
            </w:r>
            <w:proofErr w:type="gramEnd"/>
            <w:r w:rsidRPr="00FA2498">
              <w:rPr>
                <w:color w:val="000000"/>
              </w:rPr>
              <w:t xml:space="preserve"> </w:t>
            </w:r>
            <w:proofErr w:type="gramStart"/>
            <w:r w:rsidRPr="00FA2498">
              <w:rPr>
                <w:color w:val="000000"/>
              </w:rPr>
              <w:t>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w:t>
            </w:r>
            <w:proofErr w:type="gramEnd"/>
            <w:r w:rsidRPr="00FA2498">
              <w:rPr>
                <w:color w:val="000000"/>
              </w:rPr>
              <w:t xml:space="preserve">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249 246,35</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 xml:space="preserve">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w:t>
            </w:r>
            <w:r w:rsidRPr="00FA2498">
              <w:rPr>
                <w:color w:val="000000"/>
              </w:rPr>
              <w:lastRenderedPageBreak/>
              <w:t>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2026 год и на плановый период 2027 и 2028 годов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lastRenderedPageBreak/>
              <w:t>3 468 892,50</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3 468 892,50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FA2498" w:rsidRPr="00CE3547" w:rsidRDefault="00FA2498" w:rsidP="00FA2498">
            <w:pPr>
              <w:rPr>
                <w:color w:val="000000"/>
              </w:rPr>
            </w:pPr>
            <w:r w:rsidRPr="00CE3547">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на 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987 117,28</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0,00</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000 2 07 00000 00 0000 000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FA2498" w:rsidRPr="00FA2498" w:rsidRDefault="00FA2498" w:rsidP="00FA2498">
            <w:pPr>
              <w:jc w:val="both"/>
              <w:rPr>
                <w:color w:val="000000"/>
              </w:rPr>
            </w:pPr>
            <w:r w:rsidRPr="00FA2498">
              <w:rPr>
                <w:color w:val="000000"/>
              </w:rPr>
              <w:t>Прочие безвозмездные поступления</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r w:rsidRPr="00FA2498">
              <w:rPr>
                <w:color w:val="000000"/>
              </w:rPr>
              <w:t>Прочие безвозмездные поступления в бюджеты муниципальных  районов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CE3547" w:rsidRDefault="00FA2498" w:rsidP="00FA2498">
            <w:pPr>
              <w:rPr>
                <w:color w:val="000000"/>
              </w:rPr>
            </w:pPr>
            <w:r w:rsidRPr="00CE3547">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jc w:val="both"/>
              <w:rPr>
                <w:color w:val="000000"/>
              </w:rPr>
            </w:pPr>
            <w:proofErr w:type="gramStart"/>
            <w:r w:rsidRPr="00FA2498">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217 250,22</w:t>
            </w:r>
          </w:p>
        </w:tc>
      </w:tr>
      <w:tr w:rsidR="00FA2498" w:rsidRPr="00FA2498" w:rsidTr="00CE3547">
        <w:trPr>
          <w:gridAfter w:val="2"/>
          <w:wAfter w:w="392"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A2498" w:rsidRPr="00FA2498" w:rsidRDefault="00FA2498" w:rsidP="00FA2498">
            <w:pPr>
              <w:rPr>
                <w:color w:val="000000"/>
                <w:sz w:val="22"/>
                <w:szCs w:val="22"/>
              </w:rPr>
            </w:pPr>
            <w:r w:rsidRPr="00FA2498">
              <w:rPr>
                <w:color w:val="000000"/>
                <w:sz w:val="22"/>
                <w:szCs w:val="22"/>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FA2498" w:rsidRPr="00FA2498" w:rsidRDefault="00FA2498" w:rsidP="00FA2498">
            <w:pPr>
              <w:rPr>
                <w:color w:val="000000"/>
                <w:sz w:val="22"/>
                <w:szCs w:val="22"/>
              </w:rPr>
            </w:pPr>
            <w:r w:rsidRPr="00FA2498">
              <w:rPr>
                <w:color w:val="000000"/>
                <w:sz w:val="22"/>
                <w:szCs w:val="22"/>
              </w:rPr>
              <w:t>ВСЕГО ДОХОДОВ</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571 262 611,42</w:t>
            </w:r>
          </w:p>
        </w:tc>
        <w:tc>
          <w:tcPr>
            <w:tcW w:w="1843" w:type="dxa"/>
            <w:gridSpan w:val="2"/>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577 028 992,51</w:t>
            </w:r>
          </w:p>
        </w:tc>
        <w:tc>
          <w:tcPr>
            <w:tcW w:w="1843" w:type="dxa"/>
            <w:tcBorders>
              <w:top w:val="nil"/>
              <w:left w:val="nil"/>
              <w:bottom w:val="single" w:sz="4" w:space="0" w:color="auto"/>
              <w:right w:val="single" w:sz="4" w:space="0" w:color="auto"/>
            </w:tcBorders>
            <w:shd w:val="clear" w:color="auto" w:fill="auto"/>
            <w:vAlign w:val="bottom"/>
            <w:hideMark/>
          </w:tcPr>
          <w:p w:rsidR="00FA2498" w:rsidRPr="00CE3547" w:rsidRDefault="00FA2498" w:rsidP="00FA2498">
            <w:pPr>
              <w:jc w:val="center"/>
              <w:rPr>
                <w:color w:val="000000"/>
              </w:rPr>
            </w:pPr>
            <w:r w:rsidRPr="00CE3547">
              <w:rPr>
                <w:color w:val="000000"/>
              </w:rPr>
              <w:t>517 779 016,99</w:t>
            </w:r>
          </w:p>
        </w:tc>
      </w:tr>
    </w:tbl>
    <w:p w:rsidR="009C6E0E" w:rsidRDefault="009C6E0E" w:rsidP="00C36F08">
      <w:pPr>
        <w:jc w:val="center"/>
        <w:rPr>
          <w:b/>
        </w:rPr>
      </w:pPr>
    </w:p>
    <w:p w:rsidR="009C6E0E" w:rsidRDefault="009C6E0E" w:rsidP="00C36F08">
      <w:pPr>
        <w:jc w:val="center"/>
        <w:rPr>
          <w:b/>
        </w:rPr>
      </w:pPr>
    </w:p>
    <w:p w:rsidR="00EF3CCD" w:rsidRDefault="00EF3CCD" w:rsidP="00257667">
      <w:bookmarkStart w:id="0" w:name="RANGE!A1:E221"/>
      <w:bookmarkStart w:id="1" w:name="_GoBack"/>
      <w:bookmarkEnd w:id="0"/>
      <w:bookmarkEnd w:id="1"/>
    </w:p>
    <w:sectPr w:rsidR="00EF3CCD" w:rsidSect="00257667">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D54" w:rsidRDefault="00347D54">
      <w:r>
        <w:separator/>
      </w:r>
    </w:p>
  </w:endnote>
  <w:endnote w:type="continuationSeparator" w:id="0">
    <w:p w:rsidR="00347D54" w:rsidRDefault="0034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D54" w:rsidRDefault="00347D54">
      <w:r>
        <w:separator/>
      </w:r>
    </w:p>
  </w:footnote>
  <w:footnote w:type="continuationSeparator" w:id="0">
    <w:p w:rsidR="00347D54" w:rsidRDefault="00347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57667"/>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D54"/>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3FEA"/>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login.consultant.ru/link/?req=doc&amp;base=LAW&amp;n=520175&amp;dst=3019" TargetMode="External"/><Relationship Id="rId26" Type="http://schemas.openxmlformats.org/officeDocument/2006/relationships/hyperlink" Target="https://login.consultant.ru/link/?req=doc&amp;base=LAW&amp;n=520175&amp;dst=10149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20175&amp;dst=3019" TargetMode="External"/><Relationship Id="rId34" Type="http://schemas.openxmlformats.org/officeDocument/2006/relationships/hyperlink" Target="https://login.consultant.ru/link/?req=doc&amp;base=LAW&amp;n=520154&amp;dst=7714" TargetMode="Externa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LAW&amp;n=520175&amp;dst=101491" TargetMode="External"/><Relationship Id="rId25" Type="http://schemas.openxmlformats.org/officeDocument/2006/relationships/hyperlink" Target="https://login.consultant.ru/link/?req=doc&amp;base=LAW&amp;n=520175&amp;dst=101491" TargetMode="External"/><Relationship Id="rId33" Type="http://schemas.openxmlformats.org/officeDocument/2006/relationships/hyperlink" Target="https://login.consultant.ru/link/?req=doc&amp;base=LAW&amp;n=520175&amp;dst=26121" TargetMode="External"/><Relationship Id="rId38" Type="http://schemas.openxmlformats.org/officeDocument/2006/relationships/hyperlink" Target="https://login.consultant.ru/link/?req=doc&amp;base=LAW&amp;n=520175&amp;dst=26121" TargetMode="External"/><Relationship Id="rId2" Type="http://schemas.openxmlformats.org/officeDocument/2006/relationships/numbering" Target="numbering.xml"/><Relationship Id="rId16" Type="http://schemas.openxmlformats.org/officeDocument/2006/relationships/hyperlink" Target="https://login.consultant.ru/link/?req=doc&amp;base=LAW&amp;n=520175&amp;dst=10877" TargetMode="External"/><Relationship Id="rId20" Type="http://schemas.openxmlformats.org/officeDocument/2006/relationships/hyperlink" Target="https://login.consultant.ru/link/?req=doc&amp;base=LAW&amp;n=520175&amp;dst=101491" TargetMode="External"/><Relationship Id="rId29" Type="http://schemas.openxmlformats.org/officeDocument/2006/relationships/hyperlink" Target="https://login.consultant.ru/link/?req=doc&amp;base=LAW&amp;n=520154&amp;dst=77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LAW&amp;n=520175&amp;dst=3019" TargetMode="External"/><Relationship Id="rId32" Type="http://schemas.openxmlformats.org/officeDocument/2006/relationships/hyperlink" Target="https://login.consultant.ru/link/?req=doc&amp;base=LAW&amp;n=520154&amp;dst=6388" TargetMode="External"/><Relationship Id="rId37" Type="http://schemas.openxmlformats.org/officeDocument/2006/relationships/hyperlink" Target="https://login.consultant.ru/link/?req=doc&amp;base=LAW&amp;n=520154&amp;dst=6388" TargetMode="External"/><Relationship Id="rId40"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login.consultant.ru/link/?req=doc&amp;base=LAW&amp;n=520175&amp;dst=3019" TargetMode="External"/><Relationship Id="rId23" Type="http://schemas.openxmlformats.org/officeDocument/2006/relationships/hyperlink" Target="https://login.consultant.ru/link/?req=doc&amp;base=LAW&amp;n=520175&amp;dst=3019" TargetMode="External"/><Relationship Id="rId28" Type="http://schemas.openxmlformats.org/officeDocument/2006/relationships/hyperlink" Target="https://login.consultant.ru/link/?req=doc&amp;base=LAW&amp;n=520175&amp;dst=10877" TargetMode="External"/><Relationship Id="rId36" Type="http://schemas.openxmlformats.org/officeDocument/2006/relationships/hyperlink" Target="https://login.consultant.ru/link/?req=doc&amp;base=LAW&amp;n=520154&amp;dst=6387" TargetMode="External"/><Relationship Id="rId10" Type="http://schemas.openxmlformats.org/officeDocument/2006/relationships/header" Target="header2.xml"/><Relationship Id="rId19" Type="http://schemas.openxmlformats.org/officeDocument/2006/relationships/hyperlink" Target="https://login.consultant.ru/link/?req=doc&amp;base=LAW&amp;n=520175&amp;dst=10877" TargetMode="External"/><Relationship Id="rId31" Type="http://schemas.openxmlformats.org/officeDocument/2006/relationships/hyperlink" Target="https://login.consultant.ru/link/?req=doc&amp;base=LAW&amp;n=520154&amp;dst=6387"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ogin.consultant.ru/link/?req=doc&amp;base=LAW&amp;n=520175&amp;dst=3019" TargetMode="External"/><Relationship Id="rId27" Type="http://schemas.openxmlformats.org/officeDocument/2006/relationships/hyperlink" Target="https://login.consultant.ru/link/?req=doc&amp;base=LAW&amp;n=520175&amp;dst=10877" TargetMode="External"/><Relationship Id="rId30" Type="http://schemas.openxmlformats.org/officeDocument/2006/relationships/hyperlink" Target="https://login.consultant.ru/link/?req=doc&amp;base=LAW&amp;n=520175&amp;dst=26046" TargetMode="External"/><Relationship Id="rId35" Type="http://schemas.openxmlformats.org/officeDocument/2006/relationships/hyperlink" Target="https://login.consultant.ru/link/?req=doc&amp;base=LAW&amp;n=520175&amp;dst=26046" TargetMode="Externa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58FF-C30D-4C98-B694-603EEE63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40</Pages>
  <Words>11019</Words>
  <Characters>62812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73684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612</cp:revision>
  <cp:lastPrinted>2025-12-16T10:13:00Z</cp:lastPrinted>
  <dcterms:created xsi:type="dcterms:W3CDTF">2022-06-22T06:46:00Z</dcterms:created>
  <dcterms:modified xsi:type="dcterms:W3CDTF">2026-06-01T12:33:00Z</dcterms:modified>
</cp:coreProperties>
</file>