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BDB" w:rsidRDefault="0036088F">
      <w:pPr>
        <w:jc w:val="center"/>
        <w:rPr>
          <w:rFonts w:ascii="Times New Roman" w:eastAsia="Lucida Sans Unicode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eastAsia="Lucida Sans Unicode" w:hAnsi="Times New Roman" w:cs="Times New Roman"/>
          <w:noProof/>
          <w:sz w:val="28"/>
          <w:szCs w:val="28"/>
          <w:lang w:eastAsia="ru-RU" w:bidi="ar-SA"/>
        </w:rPr>
        <w:drawing>
          <wp:inline distT="0" distB="0" distL="0" distR="0">
            <wp:extent cx="434401" cy="563982"/>
            <wp:effectExtent l="0" t="0" r="0" b="0"/>
            <wp:docPr id="1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434401" cy="563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BDB" w:rsidRDefault="000D1BDB">
      <w:pPr>
        <w:jc w:val="center"/>
        <w:rPr>
          <w:rFonts w:ascii="Times New Roman" w:eastAsia="Lucida Sans Unicode" w:hAnsi="Times New Roman" w:cs="Times New Roman"/>
          <w:b/>
          <w:sz w:val="28"/>
          <w:szCs w:val="28"/>
          <w:u w:val="single"/>
        </w:rPr>
      </w:pPr>
    </w:p>
    <w:p w:rsidR="000D1BDB" w:rsidRDefault="0036088F">
      <w:pPr>
        <w:jc w:val="center"/>
        <w:rPr>
          <w:rFonts w:ascii="Times New Roman" w:eastAsia="Lucida Sans Unicode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u w:val="single"/>
        </w:rPr>
        <w:t xml:space="preserve">Администрация Заволжского муниципального района </w:t>
      </w:r>
    </w:p>
    <w:p w:rsidR="000D1BDB" w:rsidRDefault="0036088F">
      <w:pPr>
        <w:jc w:val="center"/>
        <w:rPr>
          <w:rFonts w:ascii="Times New Roman" w:eastAsia="Lucida Sans Unicode" w:hAnsi="Times New Roman" w:cs="Times New Roman"/>
          <w:sz w:val="28"/>
          <w:szCs w:val="28"/>
          <w:u w:val="single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u w:val="single"/>
        </w:rPr>
        <w:t xml:space="preserve">Ивановской области </w:t>
      </w:r>
    </w:p>
    <w:p w:rsidR="000D1BDB" w:rsidRDefault="000D1BDB">
      <w:pPr>
        <w:rPr>
          <w:rFonts w:ascii="Times New Roman" w:eastAsia="Lucida Sans Unicode" w:hAnsi="Times New Roman" w:cs="Times New Roman"/>
          <w:sz w:val="28"/>
          <w:szCs w:val="28"/>
          <w:u w:val="single"/>
        </w:rPr>
      </w:pPr>
    </w:p>
    <w:p w:rsidR="000D1BDB" w:rsidRDefault="0036088F">
      <w:pPr>
        <w:keepNext/>
        <w:tabs>
          <w:tab w:val="left" w:pos="0"/>
        </w:tabs>
        <w:jc w:val="center"/>
        <w:rPr>
          <w:rFonts w:ascii="Times New Roman" w:eastAsia="Lucida Sans Unicode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b/>
          <w:sz w:val="28"/>
          <w:szCs w:val="28"/>
        </w:rPr>
        <w:t>ПОСТАНОВЛЕНИЕ</w:t>
      </w:r>
    </w:p>
    <w:p w:rsidR="000D1BDB" w:rsidRDefault="000D1BDB">
      <w:pPr>
        <w:tabs>
          <w:tab w:val="left" w:pos="0"/>
        </w:tabs>
        <w:rPr>
          <w:rFonts w:ascii="Times New Roman" w:eastAsia="Lucida Sans Unicode" w:hAnsi="Times New Roman" w:cs="Times New Roman"/>
          <w:sz w:val="28"/>
          <w:szCs w:val="28"/>
        </w:rPr>
      </w:pPr>
    </w:p>
    <w:p w:rsidR="000D1BDB" w:rsidRDefault="0036088F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</w:rPr>
        <w:t>от  25.06.2026   № 438-п</w:t>
      </w:r>
    </w:p>
    <w:p w:rsidR="000D1BDB" w:rsidRDefault="0036088F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</w:rPr>
        <w:t>г. Заволжск</w:t>
      </w:r>
    </w:p>
    <w:p w:rsidR="000D1BDB" w:rsidRDefault="000D1BDB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D1BDB" w:rsidRDefault="003608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ucida Sans Unicode" w:hAnsi="Times New Roman" w:cs="Times New Roman"/>
          <w:b/>
          <w:bCs/>
          <w:color w:val="000000"/>
          <w:sz w:val="28"/>
          <w:szCs w:val="28"/>
        </w:rPr>
        <w:t xml:space="preserve">О внесении изменений в постановление администрации Заволжского муниципального района Ивановской области от 22.04.2015 г. № 215-п «Об утверждении Положения </w:t>
      </w:r>
      <w:r>
        <w:rPr>
          <w:rFonts w:ascii="Times New Roman" w:hAnsi="Times New Roman" w:cs="Times New Roman"/>
          <w:b/>
          <w:sz w:val="28"/>
          <w:szCs w:val="28"/>
        </w:rPr>
        <w:t>о порядке предоставления платных услуг и формирования цен на платные услуги Муниципального учреждения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«Многофункциональный центр предоставления государственных и муниципальных услуг Заволжского муниципального района» </w:t>
      </w:r>
    </w:p>
    <w:p w:rsidR="000D1BDB" w:rsidRDefault="000D1B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1BDB" w:rsidRDefault="003608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соответствии с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Приказом Федеральной службы государственной регистрации, кадастра и картографии от 27.01.2023 № П/0012 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внесении изменений в приказ Росреестра от 13 мая 2020 г. № П/0145 "Об установлении размеров платы за предоставление сведений, содержащихся в Едином государственном реестре недвижимости, и иной информации",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tooltip="garantF1://12077515.0" w:history="1">
        <w:r>
          <w:rPr>
            <w:rFonts w:ascii="Times New Roman" w:hAnsi="Times New Roman" w:cs="Times New Roman"/>
            <w:bCs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27.07.2010 N 210-ФЗ "Об организации предоставления государственных и муниципальных услуг", </w:t>
      </w:r>
      <w:hyperlink r:id="rId9" w:tooltip="garantF1://86367.0" w:history="1">
        <w:r>
          <w:rPr>
            <w:rFonts w:ascii="Times New Roman" w:hAnsi="Times New Roman" w:cs="Times New Roman"/>
            <w:bCs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06.10.2003 N 131-ФЗ "Об общих принципах ор</w:t>
      </w:r>
      <w:r>
        <w:rPr>
          <w:rFonts w:ascii="Times New Roman" w:hAnsi="Times New Roman" w:cs="Times New Roman"/>
          <w:sz w:val="28"/>
          <w:szCs w:val="28"/>
        </w:rPr>
        <w:t xml:space="preserve">ганизации местного самоуправления в Российской Федерации", Федеральным законом от 12.01.1996 №7-ФЗ «О некоммерческих организациях»,  </w:t>
      </w:r>
      <w:hyperlink r:id="rId10" w:tooltip="garantF1://12012604.0" w:history="1">
        <w:r>
          <w:rPr>
            <w:rFonts w:ascii="Times New Roman" w:hAnsi="Times New Roman" w:cs="Times New Roman"/>
            <w:bCs/>
            <w:sz w:val="28"/>
            <w:szCs w:val="28"/>
          </w:rPr>
          <w:t>Бюджетным 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Уставом МУ «МФЦ З</w:t>
      </w:r>
      <w:r>
        <w:rPr>
          <w:rFonts w:ascii="Times New Roman" w:hAnsi="Times New Roman" w:cs="Times New Roman"/>
          <w:sz w:val="28"/>
          <w:szCs w:val="28"/>
        </w:rPr>
        <w:t>аволжского муниципального района»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 </w:t>
      </w:r>
      <w:r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0D1BDB" w:rsidRDefault="003608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1.Внести </w:t>
      </w:r>
      <w:r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изменения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Lucida Sans Unicode" w:hAnsi="Times New Roman" w:cs="Times New Roman"/>
          <w:bCs/>
          <w:color w:val="000000"/>
          <w:sz w:val="28"/>
          <w:szCs w:val="28"/>
        </w:rPr>
        <w:t>постановление администрации Заволжского муниципального района Ивановской области от 22.04.2015 г. № 215-п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0"/>
          <w:sz w:val="28"/>
          <w:szCs w:val="28"/>
        </w:rPr>
        <w:t>«Об утверждении Положения о</w:t>
      </w:r>
      <w:r>
        <w:rPr>
          <w:rFonts w:ascii="Times New Roman" w:hAnsi="Times New Roman" w:cs="Times New Roman"/>
          <w:sz w:val="28"/>
          <w:szCs w:val="28"/>
        </w:rPr>
        <w:t xml:space="preserve"> порядке предоставления платных услуг и</w:t>
      </w:r>
      <w:r>
        <w:rPr>
          <w:rFonts w:ascii="Times New Roman" w:hAnsi="Times New Roman" w:cs="Times New Roman"/>
          <w:sz w:val="28"/>
          <w:szCs w:val="28"/>
        </w:rPr>
        <w:t xml:space="preserve"> формирования цен на платные услуги Муниципального учреждения «Многофункциональный центр предоставления государственных и муниципальных услуг Заволжского муниципального района»</w:t>
      </w:r>
      <w:r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, изложив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2 к </w:t>
      </w:r>
      <w:r>
        <w:rPr>
          <w:rFonts w:ascii="Times New Roman" w:eastAsia="Lucida Sans Unicode" w:hAnsi="Times New Roman" w:cs="Times New Roman"/>
          <w:bCs/>
          <w:color w:val="000000"/>
          <w:sz w:val="28"/>
          <w:szCs w:val="28"/>
        </w:rPr>
        <w:t xml:space="preserve">постановлению администрации Заволжского муниципального </w:t>
      </w:r>
      <w:r>
        <w:rPr>
          <w:rFonts w:ascii="Times New Roman" w:eastAsia="Lucida Sans Unicode" w:hAnsi="Times New Roman" w:cs="Times New Roman"/>
          <w:bCs/>
          <w:color w:val="000000"/>
          <w:sz w:val="28"/>
          <w:szCs w:val="28"/>
        </w:rPr>
        <w:t>района Ивановской области от 22.04.2015 г. № 215-п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в новой редакции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(прилагается).</w:t>
      </w:r>
    </w:p>
    <w:p w:rsidR="000D1BDB" w:rsidRDefault="0036088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официального опубликования и действует с 01.07.2026 г.</w:t>
      </w:r>
    </w:p>
    <w:p w:rsidR="000D1BDB" w:rsidRDefault="000D1BD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D1BDB" w:rsidRDefault="000D1BD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D1BDB" w:rsidRDefault="0036088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Глава Заволжского </w:t>
      </w:r>
    </w:p>
    <w:p w:rsidR="000D1BDB" w:rsidRDefault="0036088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муниципального района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Н.А.Костров</w:t>
      </w:r>
    </w:p>
    <w:p w:rsidR="000D1BDB" w:rsidRDefault="000D1BDB">
      <w:pPr>
        <w:pStyle w:val="14"/>
        <w:jc w:val="both"/>
        <w:rPr>
          <w:sz w:val="16"/>
          <w:szCs w:val="16"/>
        </w:rPr>
      </w:pPr>
    </w:p>
    <w:p w:rsidR="000D1BDB" w:rsidRDefault="000D1BDB">
      <w:pPr>
        <w:pStyle w:val="14"/>
        <w:jc w:val="both"/>
        <w:rPr>
          <w:sz w:val="16"/>
          <w:szCs w:val="16"/>
        </w:rPr>
      </w:pPr>
    </w:p>
    <w:p w:rsidR="000D1BDB" w:rsidRDefault="000D1BDB">
      <w:pPr>
        <w:pStyle w:val="14"/>
        <w:jc w:val="both"/>
        <w:rPr>
          <w:sz w:val="16"/>
          <w:szCs w:val="16"/>
        </w:rPr>
      </w:pPr>
    </w:p>
    <w:p w:rsidR="000D1BDB" w:rsidRDefault="0036088F">
      <w:pPr>
        <w:pStyle w:val="1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Т.В.Чернова </w:t>
      </w:r>
    </w:p>
    <w:p w:rsidR="000D1BDB" w:rsidRDefault="0036088F">
      <w:pPr>
        <w:pStyle w:val="afe"/>
        <w:tabs>
          <w:tab w:val="left" w:pos="7028"/>
        </w:tabs>
        <w:spacing w:before="0" w:beforeAutospacing="0" w:after="0" w:afterAutospacing="0"/>
        <w:rPr>
          <w:bCs/>
          <w:sz w:val="16"/>
          <w:szCs w:val="16"/>
        </w:rPr>
        <w:sectPr w:rsidR="000D1BDB"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  <w:r>
        <w:rPr>
          <w:bCs/>
          <w:sz w:val="16"/>
          <w:szCs w:val="16"/>
        </w:rPr>
        <w:t>60023</w:t>
      </w:r>
    </w:p>
    <w:p w:rsidR="000D1BDB" w:rsidRDefault="0036088F">
      <w:pPr>
        <w:tabs>
          <w:tab w:val="left" w:pos="504"/>
          <w:tab w:val="left" w:pos="516"/>
          <w:tab w:val="left" w:pos="540"/>
          <w:tab w:val="left" w:pos="552"/>
          <w:tab w:val="left" w:pos="576"/>
          <w:tab w:val="left" w:pos="6180"/>
          <w:tab w:val="right" w:pos="9071"/>
        </w:tabs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Приложение  </w:t>
      </w:r>
    </w:p>
    <w:p w:rsidR="000D1BDB" w:rsidRDefault="0036088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 </w:t>
      </w:r>
    </w:p>
    <w:p w:rsidR="000D1BDB" w:rsidRDefault="0036088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Заволжского муниципального района </w:t>
      </w:r>
    </w:p>
    <w:p w:rsidR="000D1BDB" w:rsidRDefault="0036088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Ивановской области</w:t>
      </w:r>
    </w:p>
    <w:p w:rsidR="000D1BDB" w:rsidRDefault="0036088F">
      <w:pPr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eastAsia="Lucida Sans Unicode" w:hAnsi="Times New Roman" w:cs="Times New Roman"/>
          <w:sz w:val="28"/>
          <w:szCs w:val="28"/>
        </w:rPr>
        <w:t xml:space="preserve">т   </w:t>
      </w:r>
      <w:r>
        <w:rPr>
          <w:rFonts w:ascii="Times New Roman" w:eastAsia="Lucida Sans Unicode" w:hAnsi="Times New Roman" w:cs="Times New Roman"/>
          <w:sz w:val="28"/>
          <w:szCs w:val="28"/>
        </w:rPr>
        <w:t>25.06.2026 № 438-п</w:t>
      </w:r>
    </w:p>
    <w:p w:rsidR="000D1BDB" w:rsidRDefault="0036088F">
      <w:pPr>
        <w:tabs>
          <w:tab w:val="left" w:pos="504"/>
          <w:tab w:val="left" w:pos="516"/>
          <w:tab w:val="left" w:pos="540"/>
          <w:tab w:val="left" w:pos="552"/>
          <w:tab w:val="left" w:pos="576"/>
          <w:tab w:val="left" w:pos="6096"/>
          <w:tab w:val="left" w:pos="6237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0D1BDB" w:rsidRDefault="0036088F">
      <w:pPr>
        <w:tabs>
          <w:tab w:val="left" w:pos="504"/>
          <w:tab w:val="left" w:pos="516"/>
          <w:tab w:val="left" w:pos="540"/>
          <w:tab w:val="left" w:pos="552"/>
          <w:tab w:val="left" w:pos="576"/>
          <w:tab w:val="left" w:pos="6096"/>
          <w:tab w:val="left" w:pos="6237"/>
        </w:tabs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Приложение  2</w:t>
      </w:r>
    </w:p>
    <w:p w:rsidR="000D1BDB" w:rsidRDefault="0036088F">
      <w:pPr>
        <w:tabs>
          <w:tab w:val="left" w:pos="6096"/>
          <w:tab w:val="left" w:pos="6240"/>
          <w:tab w:val="right" w:pos="9498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 </w:t>
      </w:r>
    </w:p>
    <w:p w:rsidR="000D1BDB" w:rsidRDefault="0036088F">
      <w:pPr>
        <w:tabs>
          <w:tab w:val="left" w:pos="6096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Заволжского муниципального района </w:t>
      </w:r>
    </w:p>
    <w:p w:rsidR="000D1BDB" w:rsidRDefault="0036088F">
      <w:pPr>
        <w:tabs>
          <w:tab w:val="left" w:pos="6096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Ивановской области</w:t>
      </w:r>
    </w:p>
    <w:p w:rsidR="000D1BDB" w:rsidRDefault="0036088F">
      <w:pPr>
        <w:tabs>
          <w:tab w:val="left" w:pos="0"/>
          <w:tab w:val="left" w:pos="6096"/>
        </w:tabs>
        <w:jc w:val="right"/>
        <w:rPr>
          <w:rFonts w:ascii="Times New Roman" w:eastAsia="Lucida Sans Unicode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Lucida Sans Unicode" w:hAnsi="Times New Roman" w:cs="Times New Roman"/>
          <w:sz w:val="28"/>
          <w:szCs w:val="28"/>
        </w:rPr>
        <w:t>от  22.04.2015  № 215-п</w:t>
      </w:r>
    </w:p>
    <w:p w:rsidR="000D1BDB" w:rsidRDefault="000D1BDB">
      <w:pPr>
        <w:tabs>
          <w:tab w:val="left" w:pos="0"/>
          <w:tab w:val="left" w:pos="6096"/>
        </w:tabs>
        <w:rPr>
          <w:rFonts w:ascii="Times New Roman" w:eastAsia="Lucida Sans Unicode" w:hAnsi="Times New Roman" w:cs="Times New Roman"/>
          <w:sz w:val="28"/>
          <w:szCs w:val="28"/>
        </w:rPr>
      </w:pPr>
    </w:p>
    <w:p w:rsidR="000D1BDB" w:rsidRDefault="0036088F">
      <w:pPr>
        <w:tabs>
          <w:tab w:val="left" w:pos="0"/>
          <w:tab w:val="left" w:pos="60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1BDB" w:rsidRDefault="0036088F">
      <w:pPr>
        <w:tabs>
          <w:tab w:val="left" w:pos="504"/>
          <w:tab w:val="left" w:pos="516"/>
          <w:tab w:val="left" w:pos="540"/>
          <w:tab w:val="left" w:pos="552"/>
          <w:tab w:val="left" w:pos="576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платных услуг и Прейскурант цен, предоставляемых                                                                                                </w:t>
      </w:r>
    </w:p>
    <w:p w:rsidR="000D1BDB" w:rsidRDefault="003608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Муниципальным учреждением «Многофункциональный центр предоставления государственных и муниципальных услуг Заволжского муниципального района» юридическим и физическим лицам</w:t>
      </w:r>
    </w:p>
    <w:p w:rsidR="000D1BDB" w:rsidRDefault="000D1B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1BDB" w:rsidRDefault="000D1B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6096"/>
        <w:gridCol w:w="1559"/>
        <w:gridCol w:w="1843"/>
      </w:tblGrid>
      <w:tr w:rsidR="000D1BDB">
        <w:tc>
          <w:tcPr>
            <w:tcW w:w="567" w:type="dxa"/>
          </w:tcPr>
          <w:p w:rsidR="000D1BDB" w:rsidRDefault="000D1BDB">
            <w:pPr>
              <w:pStyle w:val="aff1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0D1BDB" w:rsidRDefault="0036088F">
            <w:pPr>
              <w:pStyle w:val="aff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 услуги  (работы)</w:t>
            </w:r>
          </w:p>
        </w:tc>
        <w:tc>
          <w:tcPr>
            <w:tcW w:w="1559" w:type="dxa"/>
          </w:tcPr>
          <w:p w:rsidR="000D1BDB" w:rsidRDefault="0036088F">
            <w:pPr>
              <w:pStyle w:val="aff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Ед. изм.</w:t>
            </w:r>
          </w:p>
        </w:tc>
        <w:tc>
          <w:tcPr>
            <w:tcW w:w="1843" w:type="dxa"/>
          </w:tcPr>
          <w:p w:rsidR="000D1BDB" w:rsidRDefault="0036088F">
            <w:pPr>
              <w:pStyle w:val="aff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Цена, руб.</w:t>
            </w:r>
          </w:p>
        </w:tc>
      </w:tr>
      <w:tr w:rsidR="000D1BDB">
        <w:tc>
          <w:tcPr>
            <w:tcW w:w="567" w:type="dxa"/>
          </w:tcPr>
          <w:p w:rsidR="000D1BDB" w:rsidRDefault="000D1BDB">
            <w:pPr>
              <w:pStyle w:val="aff1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0D1BDB" w:rsidRDefault="0036088F">
            <w:pPr>
              <w:pStyle w:val="aff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Ксерокопирование документов </w:t>
            </w:r>
          </w:p>
        </w:tc>
        <w:tc>
          <w:tcPr>
            <w:tcW w:w="1559" w:type="dxa"/>
            <w:vAlign w:val="center"/>
          </w:tcPr>
          <w:p w:rsidR="000D1BDB" w:rsidRDefault="0036088F">
            <w:pPr>
              <w:pStyle w:val="af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страница</w:t>
            </w:r>
          </w:p>
        </w:tc>
        <w:tc>
          <w:tcPr>
            <w:tcW w:w="1843" w:type="dxa"/>
            <w:vAlign w:val="center"/>
          </w:tcPr>
          <w:p w:rsidR="000D1BDB" w:rsidRDefault="0036088F">
            <w:pPr>
              <w:pStyle w:val="af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10,00</w:t>
            </w:r>
          </w:p>
        </w:tc>
      </w:tr>
      <w:tr w:rsidR="000D1BDB">
        <w:tc>
          <w:tcPr>
            <w:tcW w:w="567" w:type="dxa"/>
          </w:tcPr>
          <w:p w:rsidR="000D1BDB" w:rsidRDefault="000D1BDB">
            <w:pPr>
              <w:pStyle w:val="aff1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0D1BDB" w:rsidRDefault="0036088F">
            <w:pPr>
              <w:pStyle w:val="aff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Сканирование документов</w:t>
            </w:r>
          </w:p>
        </w:tc>
        <w:tc>
          <w:tcPr>
            <w:tcW w:w="1559" w:type="dxa"/>
            <w:vAlign w:val="center"/>
          </w:tcPr>
          <w:p w:rsidR="000D1BDB" w:rsidRDefault="0036088F">
            <w:pPr>
              <w:pStyle w:val="af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страница</w:t>
            </w:r>
          </w:p>
        </w:tc>
        <w:tc>
          <w:tcPr>
            <w:tcW w:w="1843" w:type="dxa"/>
            <w:vAlign w:val="center"/>
          </w:tcPr>
          <w:p w:rsidR="000D1BDB" w:rsidRDefault="0036088F">
            <w:pPr>
              <w:pStyle w:val="af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10,00</w:t>
            </w:r>
          </w:p>
        </w:tc>
      </w:tr>
      <w:tr w:rsidR="000D1BDB">
        <w:tc>
          <w:tcPr>
            <w:tcW w:w="567" w:type="dxa"/>
          </w:tcPr>
          <w:p w:rsidR="000D1BDB" w:rsidRDefault="000D1BDB">
            <w:pPr>
              <w:pStyle w:val="aff1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0D1BDB" w:rsidRDefault="0036088F">
            <w:pPr>
              <w:pStyle w:val="aff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Распечатывание информации с внешних носителей</w:t>
            </w:r>
          </w:p>
        </w:tc>
        <w:tc>
          <w:tcPr>
            <w:tcW w:w="1559" w:type="dxa"/>
            <w:vAlign w:val="center"/>
          </w:tcPr>
          <w:p w:rsidR="000D1BDB" w:rsidRDefault="0036088F">
            <w:pPr>
              <w:pStyle w:val="af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страница</w:t>
            </w:r>
          </w:p>
        </w:tc>
        <w:tc>
          <w:tcPr>
            <w:tcW w:w="1843" w:type="dxa"/>
            <w:vAlign w:val="center"/>
          </w:tcPr>
          <w:p w:rsidR="000D1BDB" w:rsidRDefault="0036088F">
            <w:pPr>
              <w:pStyle w:val="af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10,00</w:t>
            </w:r>
          </w:p>
        </w:tc>
      </w:tr>
      <w:tr w:rsidR="000D1BDB">
        <w:tc>
          <w:tcPr>
            <w:tcW w:w="567" w:type="dxa"/>
          </w:tcPr>
          <w:p w:rsidR="000D1BDB" w:rsidRDefault="000D1BDB">
            <w:pPr>
              <w:pStyle w:val="aff1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0D1BDB" w:rsidRDefault="0036088F">
            <w:pPr>
              <w:pStyle w:val="aff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Распечатывание из информационных систем документов или нормативных актов</w:t>
            </w:r>
          </w:p>
        </w:tc>
        <w:tc>
          <w:tcPr>
            <w:tcW w:w="1559" w:type="dxa"/>
            <w:vAlign w:val="center"/>
          </w:tcPr>
          <w:p w:rsidR="000D1BDB" w:rsidRDefault="0036088F">
            <w:pPr>
              <w:pStyle w:val="af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страница</w:t>
            </w:r>
          </w:p>
        </w:tc>
        <w:tc>
          <w:tcPr>
            <w:tcW w:w="1843" w:type="dxa"/>
            <w:vAlign w:val="center"/>
          </w:tcPr>
          <w:p w:rsidR="000D1BDB" w:rsidRDefault="0036088F">
            <w:pPr>
              <w:pStyle w:val="af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20,00</w:t>
            </w:r>
          </w:p>
        </w:tc>
      </w:tr>
      <w:tr w:rsidR="000D1BDB">
        <w:tc>
          <w:tcPr>
            <w:tcW w:w="567" w:type="dxa"/>
          </w:tcPr>
          <w:p w:rsidR="000D1BDB" w:rsidRDefault="000D1BDB">
            <w:pPr>
              <w:pStyle w:val="aff1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0D1BDB" w:rsidRDefault="0036088F">
            <w:pPr>
              <w:pStyle w:val="aff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Заполнение бланков и заявлений в форме установленной действующим законодательством Российской Федерации</w:t>
            </w:r>
          </w:p>
        </w:tc>
        <w:tc>
          <w:tcPr>
            <w:tcW w:w="1559" w:type="dxa"/>
            <w:vAlign w:val="center"/>
          </w:tcPr>
          <w:p w:rsidR="000D1BDB" w:rsidRDefault="0036088F">
            <w:pPr>
              <w:pStyle w:val="af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страница</w:t>
            </w:r>
          </w:p>
        </w:tc>
        <w:tc>
          <w:tcPr>
            <w:tcW w:w="1843" w:type="dxa"/>
            <w:vAlign w:val="center"/>
          </w:tcPr>
          <w:p w:rsidR="000D1BDB" w:rsidRDefault="0036088F">
            <w:pPr>
              <w:pStyle w:val="af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50,00</w:t>
            </w:r>
          </w:p>
        </w:tc>
      </w:tr>
      <w:tr w:rsidR="000D1BDB">
        <w:tc>
          <w:tcPr>
            <w:tcW w:w="567" w:type="dxa"/>
          </w:tcPr>
          <w:p w:rsidR="000D1BDB" w:rsidRDefault="000D1BDB">
            <w:pPr>
              <w:pStyle w:val="aff1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0D1BDB" w:rsidRDefault="0036088F">
            <w:pPr>
              <w:pStyle w:val="aff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Фотографии на документы</w:t>
            </w:r>
          </w:p>
        </w:tc>
        <w:tc>
          <w:tcPr>
            <w:tcW w:w="1559" w:type="dxa"/>
            <w:vAlign w:val="center"/>
          </w:tcPr>
          <w:p w:rsidR="000D1BDB" w:rsidRDefault="0036088F">
            <w:pPr>
              <w:pStyle w:val="af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штуки</w:t>
            </w:r>
          </w:p>
        </w:tc>
        <w:tc>
          <w:tcPr>
            <w:tcW w:w="1843" w:type="dxa"/>
            <w:vAlign w:val="center"/>
          </w:tcPr>
          <w:p w:rsidR="000D1BDB" w:rsidRDefault="0036088F">
            <w:pPr>
              <w:pStyle w:val="af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200,00</w:t>
            </w:r>
          </w:p>
        </w:tc>
      </w:tr>
      <w:tr w:rsidR="000D1BDB">
        <w:tc>
          <w:tcPr>
            <w:tcW w:w="567" w:type="dxa"/>
            <w:vMerge w:val="restart"/>
          </w:tcPr>
          <w:p w:rsidR="000D1BDB" w:rsidRDefault="000D1BDB">
            <w:pPr>
              <w:pStyle w:val="aff1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096" w:type="dxa"/>
            <w:vMerge w:val="restart"/>
          </w:tcPr>
          <w:p w:rsidR="000D1BDB" w:rsidRDefault="0036088F">
            <w:pPr>
              <w:pStyle w:val="aff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Брошюрирование документов</w:t>
            </w:r>
          </w:p>
        </w:tc>
        <w:tc>
          <w:tcPr>
            <w:tcW w:w="1559" w:type="dxa"/>
            <w:vAlign w:val="center"/>
          </w:tcPr>
          <w:p w:rsidR="000D1BDB" w:rsidRDefault="0036088F">
            <w:pPr>
              <w:pStyle w:val="af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50 листов</w:t>
            </w:r>
          </w:p>
        </w:tc>
        <w:tc>
          <w:tcPr>
            <w:tcW w:w="1843" w:type="dxa"/>
            <w:vAlign w:val="center"/>
          </w:tcPr>
          <w:p w:rsidR="000D1BDB" w:rsidRDefault="0036088F">
            <w:pPr>
              <w:pStyle w:val="af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62,00</w:t>
            </w:r>
          </w:p>
        </w:tc>
      </w:tr>
      <w:tr w:rsidR="000D1BDB">
        <w:tc>
          <w:tcPr>
            <w:tcW w:w="567" w:type="dxa"/>
            <w:vMerge/>
          </w:tcPr>
          <w:p w:rsidR="000D1BDB" w:rsidRDefault="000D1BDB">
            <w:pPr>
              <w:pStyle w:val="aff1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096" w:type="dxa"/>
            <w:vMerge/>
          </w:tcPr>
          <w:p w:rsidR="000D1BDB" w:rsidRDefault="000D1BDB">
            <w:pPr>
              <w:pStyle w:val="aff1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D1BDB" w:rsidRDefault="0036088F">
            <w:pPr>
              <w:pStyle w:val="af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51 до 100 лист.</w:t>
            </w:r>
          </w:p>
        </w:tc>
        <w:tc>
          <w:tcPr>
            <w:tcW w:w="1843" w:type="dxa"/>
            <w:vAlign w:val="center"/>
          </w:tcPr>
          <w:p w:rsidR="000D1BDB" w:rsidRDefault="0036088F">
            <w:pPr>
              <w:pStyle w:val="af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</w:t>
            </w:r>
          </w:p>
        </w:tc>
      </w:tr>
      <w:tr w:rsidR="000D1BDB">
        <w:tc>
          <w:tcPr>
            <w:tcW w:w="567" w:type="dxa"/>
            <w:vMerge/>
          </w:tcPr>
          <w:p w:rsidR="000D1BDB" w:rsidRDefault="000D1BDB">
            <w:pPr>
              <w:pStyle w:val="aff1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096" w:type="dxa"/>
            <w:vMerge/>
          </w:tcPr>
          <w:p w:rsidR="000D1BDB" w:rsidRDefault="000D1BDB">
            <w:pPr>
              <w:pStyle w:val="aff1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D1BDB" w:rsidRDefault="0036088F">
            <w:pPr>
              <w:pStyle w:val="af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100 до 180 лист.</w:t>
            </w:r>
          </w:p>
        </w:tc>
        <w:tc>
          <w:tcPr>
            <w:tcW w:w="1843" w:type="dxa"/>
            <w:vAlign w:val="center"/>
          </w:tcPr>
          <w:p w:rsidR="000D1BDB" w:rsidRDefault="0036088F">
            <w:pPr>
              <w:pStyle w:val="af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150,00</w:t>
            </w:r>
          </w:p>
        </w:tc>
      </w:tr>
      <w:tr w:rsidR="000D1BDB">
        <w:tc>
          <w:tcPr>
            <w:tcW w:w="567" w:type="dxa"/>
          </w:tcPr>
          <w:p w:rsidR="000D1BDB" w:rsidRDefault="000D1BDB">
            <w:pPr>
              <w:pStyle w:val="aff1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0D1BDB" w:rsidRDefault="0036088F">
            <w:pPr>
              <w:pStyle w:val="aff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Ламинирование документов (формат А4)</w:t>
            </w:r>
          </w:p>
        </w:tc>
        <w:tc>
          <w:tcPr>
            <w:tcW w:w="1559" w:type="dxa"/>
            <w:vAlign w:val="center"/>
          </w:tcPr>
          <w:p w:rsidR="000D1BDB" w:rsidRDefault="0036088F">
            <w:pPr>
              <w:pStyle w:val="af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</w:t>
            </w:r>
          </w:p>
        </w:tc>
        <w:tc>
          <w:tcPr>
            <w:tcW w:w="1843" w:type="dxa"/>
            <w:vAlign w:val="center"/>
          </w:tcPr>
          <w:p w:rsidR="000D1BDB" w:rsidRDefault="0036088F">
            <w:pPr>
              <w:pStyle w:val="af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50,00</w:t>
            </w:r>
          </w:p>
        </w:tc>
      </w:tr>
      <w:tr w:rsidR="000D1BDB">
        <w:tc>
          <w:tcPr>
            <w:tcW w:w="567" w:type="dxa"/>
          </w:tcPr>
          <w:p w:rsidR="000D1BDB" w:rsidRDefault="000D1BDB">
            <w:pPr>
              <w:pStyle w:val="aff1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0D1BDB" w:rsidRDefault="0036088F">
            <w:pPr>
              <w:pStyle w:val="aff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Ламинирование документов (формат А3)</w:t>
            </w:r>
          </w:p>
        </w:tc>
        <w:tc>
          <w:tcPr>
            <w:tcW w:w="1559" w:type="dxa"/>
            <w:vAlign w:val="center"/>
          </w:tcPr>
          <w:p w:rsidR="000D1BDB" w:rsidRDefault="0036088F">
            <w:pPr>
              <w:pStyle w:val="af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</w:t>
            </w:r>
          </w:p>
        </w:tc>
        <w:tc>
          <w:tcPr>
            <w:tcW w:w="1843" w:type="dxa"/>
            <w:vAlign w:val="center"/>
          </w:tcPr>
          <w:p w:rsidR="000D1BDB" w:rsidRDefault="0036088F">
            <w:pPr>
              <w:pStyle w:val="af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70,00</w:t>
            </w:r>
          </w:p>
        </w:tc>
      </w:tr>
      <w:tr w:rsidR="000D1BDB">
        <w:tc>
          <w:tcPr>
            <w:tcW w:w="567" w:type="dxa"/>
          </w:tcPr>
          <w:p w:rsidR="000D1BDB" w:rsidRDefault="000D1BDB">
            <w:pPr>
              <w:pStyle w:val="aff1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0D1BDB" w:rsidRDefault="0036088F">
            <w:pPr>
              <w:tabs>
                <w:tab w:val="left" w:pos="504"/>
                <w:tab w:val="left" w:pos="516"/>
                <w:tab w:val="left" w:pos="540"/>
                <w:tab w:val="left" w:pos="552"/>
                <w:tab w:val="left" w:pos="5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информации о гражданах, состоящих на регистрационном учете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многоквартирном доме </w:t>
            </w:r>
          </w:p>
        </w:tc>
        <w:tc>
          <w:tcPr>
            <w:tcW w:w="1559" w:type="dxa"/>
            <w:vAlign w:val="center"/>
          </w:tcPr>
          <w:p w:rsidR="000D1BDB" w:rsidRDefault="0036088F">
            <w:pPr>
              <w:tabs>
                <w:tab w:val="left" w:pos="504"/>
                <w:tab w:val="left" w:pos="516"/>
                <w:tab w:val="left" w:pos="540"/>
                <w:tab w:val="left" w:pos="552"/>
                <w:tab w:val="left" w:pos="5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Выписка</w:t>
            </w:r>
          </w:p>
          <w:p w:rsidR="000D1BDB" w:rsidRDefault="0036088F">
            <w:pPr>
              <w:tabs>
                <w:tab w:val="left" w:pos="504"/>
                <w:tab w:val="left" w:pos="516"/>
                <w:tab w:val="left" w:pos="540"/>
                <w:tab w:val="left" w:pos="552"/>
                <w:tab w:val="left" w:pos="5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квартире (лицевому счету)</w:t>
            </w:r>
          </w:p>
        </w:tc>
        <w:tc>
          <w:tcPr>
            <w:tcW w:w="1843" w:type="dxa"/>
            <w:vAlign w:val="center"/>
          </w:tcPr>
          <w:p w:rsidR="000D1BDB" w:rsidRDefault="0036088F">
            <w:pPr>
              <w:pStyle w:val="af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5,00</w:t>
            </w:r>
          </w:p>
        </w:tc>
      </w:tr>
      <w:tr w:rsidR="000D1BDB">
        <w:tc>
          <w:tcPr>
            <w:tcW w:w="567" w:type="dxa"/>
          </w:tcPr>
          <w:p w:rsidR="000D1BDB" w:rsidRDefault="000D1BDB">
            <w:pPr>
              <w:pStyle w:val="aff1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0D1BDB" w:rsidRDefault="0036088F">
            <w:pPr>
              <w:tabs>
                <w:tab w:val="left" w:pos="504"/>
                <w:tab w:val="left" w:pos="516"/>
                <w:tab w:val="left" w:pos="540"/>
                <w:tab w:val="left" w:pos="552"/>
                <w:tab w:val="left" w:pos="5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информации о гражданах, состоящих на регистрационном учете в многоквартирном доме в виде списка </w:t>
            </w:r>
          </w:p>
        </w:tc>
        <w:tc>
          <w:tcPr>
            <w:tcW w:w="1559" w:type="dxa"/>
            <w:vAlign w:val="center"/>
          </w:tcPr>
          <w:p w:rsidR="000D1BDB" w:rsidRDefault="0036088F">
            <w:pPr>
              <w:tabs>
                <w:tab w:val="left" w:pos="504"/>
                <w:tab w:val="left" w:pos="516"/>
                <w:tab w:val="left" w:pos="540"/>
                <w:tab w:val="left" w:pos="552"/>
                <w:tab w:val="left" w:pos="5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Выписка          по  1 дому</w:t>
            </w:r>
          </w:p>
        </w:tc>
        <w:tc>
          <w:tcPr>
            <w:tcW w:w="1843" w:type="dxa"/>
            <w:vAlign w:val="center"/>
          </w:tcPr>
          <w:p w:rsidR="000D1BDB" w:rsidRDefault="0036088F">
            <w:pPr>
              <w:pStyle w:val="af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</w:t>
            </w:r>
          </w:p>
        </w:tc>
      </w:tr>
      <w:tr w:rsidR="000D1BDB">
        <w:tc>
          <w:tcPr>
            <w:tcW w:w="567" w:type="dxa"/>
          </w:tcPr>
          <w:p w:rsidR="000D1BDB" w:rsidRDefault="000D1BDB">
            <w:pPr>
              <w:pStyle w:val="aff1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0D1BDB" w:rsidRDefault="0036088F">
            <w:pPr>
              <w:tabs>
                <w:tab w:val="left" w:pos="504"/>
                <w:tab w:val="left" w:pos="516"/>
                <w:tab w:val="left" w:pos="540"/>
                <w:tab w:val="left" w:pos="552"/>
                <w:tab w:val="left" w:pos="5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услуг по формированию и ведению регистрационно-паспортной картотеки</w:t>
            </w:r>
          </w:p>
        </w:tc>
        <w:tc>
          <w:tcPr>
            <w:tcW w:w="1559" w:type="dxa"/>
            <w:vAlign w:val="center"/>
          </w:tcPr>
          <w:p w:rsidR="000D1BDB" w:rsidRDefault="0036088F">
            <w:pPr>
              <w:pStyle w:val="af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квартира или лицевой счет</w:t>
            </w:r>
          </w:p>
        </w:tc>
        <w:tc>
          <w:tcPr>
            <w:tcW w:w="1843" w:type="dxa"/>
            <w:vAlign w:val="center"/>
          </w:tcPr>
          <w:p w:rsidR="000D1BDB" w:rsidRDefault="0036088F">
            <w:pPr>
              <w:pStyle w:val="af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2,50</w:t>
            </w:r>
          </w:p>
        </w:tc>
      </w:tr>
      <w:tr w:rsidR="000D1BDB">
        <w:tc>
          <w:tcPr>
            <w:tcW w:w="567" w:type="dxa"/>
          </w:tcPr>
          <w:p w:rsidR="000D1BDB" w:rsidRDefault="000D1BDB">
            <w:pPr>
              <w:pStyle w:val="aff1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0D1BDB" w:rsidRDefault="0036088F">
            <w:pPr>
              <w:tabs>
                <w:tab w:val="left" w:pos="5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информации о регистрации гражданина в виде справки из архивной картотеки </w:t>
            </w:r>
          </w:p>
        </w:tc>
        <w:tc>
          <w:tcPr>
            <w:tcW w:w="1559" w:type="dxa"/>
            <w:vAlign w:val="center"/>
          </w:tcPr>
          <w:p w:rsidR="000D1BDB" w:rsidRDefault="0036088F">
            <w:pPr>
              <w:pStyle w:val="af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справка</w:t>
            </w:r>
          </w:p>
        </w:tc>
        <w:tc>
          <w:tcPr>
            <w:tcW w:w="1843" w:type="dxa"/>
            <w:vAlign w:val="center"/>
          </w:tcPr>
          <w:p w:rsidR="000D1BDB" w:rsidRDefault="0036088F">
            <w:pPr>
              <w:pStyle w:val="af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</w:t>
            </w:r>
          </w:p>
        </w:tc>
      </w:tr>
      <w:tr w:rsidR="000D1BDB">
        <w:tc>
          <w:tcPr>
            <w:tcW w:w="567" w:type="dxa"/>
          </w:tcPr>
          <w:p w:rsidR="000D1BDB" w:rsidRDefault="000D1BDB">
            <w:pPr>
              <w:pStyle w:val="aff1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0D1BDB" w:rsidRDefault="0036088F">
            <w:pPr>
              <w:tabs>
                <w:tab w:val="left" w:pos="5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 и регистрация заявлений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 заключение соответствующих договоров в рамках соглашения с АО «Газпром газораспределение Иваново»</w:t>
            </w:r>
          </w:p>
        </w:tc>
        <w:tc>
          <w:tcPr>
            <w:tcW w:w="1559" w:type="dxa"/>
            <w:vAlign w:val="center"/>
          </w:tcPr>
          <w:p w:rsidR="000D1BDB" w:rsidRDefault="0036088F">
            <w:pPr>
              <w:pStyle w:val="af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комплект</w:t>
            </w:r>
          </w:p>
          <w:p w:rsidR="000D1BDB" w:rsidRDefault="0036088F">
            <w:pPr>
              <w:pStyle w:val="af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документов</w:t>
            </w:r>
          </w:p>
        </w:tc>
        <w:tc>
          <w:tcPr>
            <w:tcW w:w="1843" w:type="dxa"/>
            <w:vAlign w:val="center"/>
          </w:tcPr>
          <w:p w:rsidR="000D1BDB" w:rsidRDefault="0036088F">
            <w:pPr>
              <w:pStyle w:val="af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139,75</w:t>
            </w:r>
          </w:p>
        </w:tc>
      </w:tr>
      <w:tr w:rsidR="000D1BDB">
        <w:tc>
          <w:tcPr>
            <w:tcW w:w="567" w:type="dxa"/>
          </w:tcPr>
          <w:p w:rsidR="000D1BDB" w:rsidRDefault="000D1BDB">
            <w:pPr>
              <w:pStyle w:val="aff1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0D1BDB" w:rsidRDefault="0036088F">
            <w:pPr>
              <w:pStyle w:val="Style4"/>
              <w:widowControl/>
              <w:spacing w:line="240" w:lineRule="auto"/>
              <w:rPr>
                <w:rStyle w:val="FontStyle17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Прием и регистрация заявлений </w:t>
            </w:r>
            <w:r>
              <w:rPr>
                <w:bCs/>
                <w:sz w:val="28"/>
                <w:szCs w:val="28"/>
              </w:rPr>
              <w:t>на заключение соответствующих договоров в рамках соглашения с ООО «Газпром межрегионгаз</w:t>
            </w:r>
            <w:r>
              <w:rPr>
                <w:bCs/>
                <w:sz w:val="28"/>
                <w:szCs w:val="28"/>
              </w:rPr>
              <w:t xml:space="preserve"> Иваново»</w:t>
            </w:r>
          </w:p>
        </w:tc>
        <w:tc>
          <w:tcPr>
            <w:tcW w:w="1559" w:type="dxa"/>
          </w:tcPr>
          <w:p w:rsidR="000D1BDB" w:rsidRDefault="000D1BDB">
            <w:pPr>
              <w:pStyle w:val="aff1"/>
              <w:jc w:val="center"/>
              <w:rPr>
                <w:sz w:val="28"/>
                <w:szCs w:val="28"/>
              </w:rPr>
            </w:pPr>
          </w:p>
          <w:p w:rsidR="000D1BDB" w:rsidRDefault="0036088F">
            <w:pPr>
              <w:pStyle w:val="af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комплект</w:t>
            </w:r>
          </w:p>
          <w:p w:rsidR="000D1BDB" w:rsidRDefault="00360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документов</w:t>
            </w:r>
          </w:p>
        </w:tc>
        <w:tc>
          <w:tcPr>
            <w:tcW w:w="1843" w:type="dxa"/>
            <w:vAlign w:val="center"/>
          </w:tcPr>
          <w:p w:rsidR="000D1BDB" w:rsidRDefault="0036088F">
            <w:pPr>
              <w:pStyle w:val="af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139,00</w:t>
            </w:r>
          </w:p>
        </w:tc>
      </w:tr>
    </w:tbl>
    <w:p w:rsidR="000D1BDB" w:rsidRDefault="000D1BDB">
      <w:pPr>
        <w:tabs>
          <w:tab w:val="left" w:pos="504"/>
          <w:tab w:val="left" w:pos="516"/>
          <w:tab w:val="left" w:pos="540"/>
          <w:tab w:val="left" w:pos="552"/>
          <w:tab w:val="left" w:pos="576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D1BDB" w:rsidRDefault="000D1BDB">
      <w:pPr>
        <w:tabs>
          <w:tab w:val="left" w:pos="504"/>
          <w:tab w:val="left" w:pos="516"/>
          <w:tab w:val="left" w:pos="540"/>
          <w:tab w:val="left" w:pos="552"/>
          <w:tab w:val="left" w:pos="576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D1BDB" w:rsidRDefault="000D1BDB">
      <w:pPr>
        <w:tabs>
          <w:tab w:val="left" w:pos="504"/>
          <w:tab w:val="left" w:pos="516"/>
          <w:tab w:val="left" w:pos="540"/>
          <w:tab w:val="left" w:pos="552"/>
          <w:tab w:val="left" w:pos="576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D1BDB" w:rsidRDefault="000D1BDB">
      <w:pPr>
        <w:tabs>
          <w:tab w:val="left" w:pos="504"/>
          <w:tab w:val="left" w:pos="516"/>
          <w:tab w:val="left" w:pos="540"/>
          <w:tab w:val="left" w:pos="552"/>
          <w:tab w:val="left" w:pos="576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D1BDB" w:rsidRDefault="000D1BDB">
      <w:pPr>
        <w:tabs>
          <w:tab w:val="left" w:pos="504"/>
          <w:tab w:val="left" w:pos="516"/>
          <w:tab w:val="left" w:pos="540"/>
          <w:tab w:val="left" w:pos="552"/>
          <w:tab w:val="left" w:pos="576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D1BDB" w:rsidRDefault="000D1BDB">
      <w:pPr>
        <w:tabs>
          <w:tab w:val="left" w:pos="504"/>
          <w:tab w:val="left" w:pos="516"/>
          <w:tab w:val="left" w:pos="540"/>
          <w:tab w:val="left" w:pos="552"/>
          <w:tab w:val="left" w:pos="576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D1BDB" w:rsidRDefault="000D1BDB">
      <w:pPr>
        <w:tabs>
          <w:tab w:val="left" w:pos="504"/>
          <w:tab w:val="left" w:pos="516"/>
          <w:tab w:val="left" w:pos="540"/>
          <w:tab w:val="left" w:pos="552"/>
          <w:tab w:val="left" w:pos="576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D1BDB" w:rsidRDefault="000D1BDB">
      <w:pPr>
        <w:tabs>
          <w:tab w:val="left" w:pos="504"/>
          <w:tab w:val="left" w:pos="516"/>
          <w:tab w:val="left" w:pos="540"/>
          <w:tab w:val="left" w:pos="552"/>
          <w:tab w:val="left" w:pos="576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D1BDB" w:rsidRDefault="000D1BDB">
      <w:pPr>
        <w:tabs>
          <w:tab w:val="left" w:pos="504"/>
          <w:tab w:val="left" w:pos="516"/>
          <w:tab w:val="left" w:pos="540"/>
          <w:tab w:val="left" w:pos="552"/>
          <w:tab w:val="left" w:pos="576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D1BDB" w:rsidRDefault="000D1BDB">
      <w:pPr>
        <w:tabs>
          <w:tab w:val="left" w:pos="504"/>
          <w:tab w:val="left" w:pos="516"/>
          <w:tab w:val="left" w:pos="540"/>
          <w:tab w:val="left" w:pos="552"/>
          <w:tab w:val="left" w:pos="576"/>
        </w:tabs>
        <w:rPr>
          <w:rFonts w:ascii="Times New Roman" w:hAnsi="Times New Roman" w:cs="Times New Roman"/>
          <w:sz w:val="28"/>
          <w:szCs w:val="28"/>
        </w:rPr>
      </w:pPr>
    </w:p>
    <w:sectPr w:rsidR="000D1BDB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88F" w:rsidRDefault="0036088F">
      <w:r>
        <w:separator/>
      </w:r>
    </w:p>
  </w:endnote>
  <w:endnote w:type="continuationSeparator" w:id="0">
    <w:p w:rsidR="0036088F" w:rsidRDefault="00360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88F" w:rsidRDefault="0036088F">
      <w:r>
        <w:separator/>
      </w:r>
    </w:p>
  </w:footnote>
  <w:footnote w:type="continuationSeparator" w:id="0">
    <w:p w:rsidR="0036088F" w:rsidRDefault="00360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33637"/>
    <w:multiLevelType w:val="hybridMultilevel"/>
    <w:tmpl w:val="1B701CCE"/>
    <w:lvl w:ilvl="0" w:tplc="846816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0B20D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7B1EC6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7748F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508386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BBD0A4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7261D5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F9810D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95FA13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E381AC0"/>
    <w:multiLevelType w:val="hybridMultilevel"/>
    <w:tmpl w:val="D5CC8E04"/>
    <w:lvl w:ilvl="0" w:tplc="ACE692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AD02A9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E53A7A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41604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F14397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E474B0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90676F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BB2138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B802D6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16DE0191"/>
    <w:multiLevelType w:val="hybridMultilevel"/>
    <w:tmpl w:val="B1A0CE90"/>
    <w:lvl w:ilvl="0" w:tplc="FCC233F0">
      <w:start w:val="6"/>
      <w:numFmt w:val="decimal"/>
      <w:lvlText w:val="%1."/>
      <w:lvlJc w:val="left"/>
      <w:pPr>
        <w:ind w:left="1080" w:hanging="360"/>
      </w:pPr>
    </w:lvl>
    <w:lvl w:ilvl="1" w:tplc="EA38EB2E">
      <w:start w:val="1"/>
      <w:numFmt w:val="lowerLetter"/>
      <w:lvlText w:val="%2."/>
      <w:lvlJc w:val="left"/>
      <w:pPr>
        <w:ind w:left="1800" w:hanging="360"/>
      </w:pPr>
    </w:lvl>
    <w:lvl w:ilvl="2" w:tplc="DD3A9D32">
      <w:start w:val="1"/>
      <w:numFmt w:val="lowerRoman"/>
      <w:lvlText w:val="%3."/>
      <w:lvlJc w:val="right"/>
      <w:pPr>
        <w:ind w:left="2520" w:hanging="180"/>
      </w:pPr>
    </w:lvl>
    <w:lvl w:ilvl="3" w:tplc="2660B276">
      <w:start w:val="1"/>
      <w:numFmt w:val="decimal"/>
      <w:lvlText w:val="%4."/>
      <w:lvlJc w:val="left"/>
      <w:pPr>
        <w:ind w:left="3240" w:hanging="360"/>
      </w:pPr>
    </w:lvl>
    <w:lvl w:ilvl="4" w:tplc="D1FEB2F8">
      <w:start w:val="1"/>
      <w:numFmt w:val="lowerLetter"/>
      <w:lvlText w:val="%5."/>
      <w:lvlJc w:val="left"/>
      <w:pPr>
        <w:ind w:left="3960" w:hanging="360"/>
      </w:pPr>
    </w:lvl>
    <w:lvl w:ilvl="5" w:tplc="8AFAFFA8">
      <w:start w:val="1"/>
      <w:numFmt w:val="lowerRoman"/>
      <w:lvlText w:val="%6."/>
      <w:lvlJc w:val="right"/>
      <w:pPr>
        <w:ind w:left="4680" w:hanging="180"/>
      </w:pPr>
    </w:lvl>
    <w:lvl w:ilvl="6" w:tplc="62F0E54E">
      <w:start w:val="1"/>
      <w:numFmt w:val="decimal"/>
      <w:lvlText w:val="%7."/>
      <w:lvlJc w:val="left"/>
      <w:pPr>
        <w:ind w:left="5400" w:hanging="360"/>
      </w:pPr>
    </w:lvl>
    <w:lvl w:ilvl="7" w:tplc="916086DC">
      <w:start w:val="1"/>
      <w:numFmt w:val="lowerLetter"/>
      <w:lvlText w:val="%8."/>
      <w:lvlJc w:val="left"/>
      <w:pPr>
        <w:ind w:left="6120" w:hanging="360"/>
      </w:pPr>
    </w:lvl>
    <w:lvl w:ilvl="8" w:tplc="1136C95E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D256A6"/>
    <w:multiLevelType w:val="hybridMultilevel"/>
    <w:tmpl w:val="EAE27BB2"/>
    <w:lvl w:ilvl="0" w:tplc="C2469F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7D00F3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B302E7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6C0FB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A9C942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BA26BE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AFAC4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0C030D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EF7036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2924080C"/>
    <w:multiLevelType w:val="hybridMultilevel"/>
    <w:tmpl w:val="CE0AFF10"/>
    <w:lvl w:ilvl="0" w:tplc="CD0AAD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  <w:szCs w:val="24"/>
      </w:rPr>
    </w:lvl>
    <w:lvl w:ilvl="1" w:tplc="BE08D65C">
      <w:start w:val="1"/>
      <w:numFmt w:val="bullet"/>
      <w:lvlText w:val="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6"/>
        <w:szCs w:val="16"/>
      </w:rPr>
    </w:lvl>
    <w:lvl w:ilvl="2" w:tplc="10501A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37E26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CE2886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48CE56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FA444F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2FE97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2D1E60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478464AA"/>
    <w:multiLevelType w:val="hybridMultilevel"/>
    <w:tmpl w:val="5016EB7E"/>
    <w:lvl w:ilvl="0" w:tplc="C88AE9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3ED275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C0BEA9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AD419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144D5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94A86D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3B067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DE88E7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EC4001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4ADB7DB4"/>
    <w:multiLevelType w:val="multilevel"/>
    <w:tmpl w:val="DECE42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27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494" w:hanging="720"/>
      </w:pPr>
    </w:lvl>
    <w:lvl w:ilvl="3">
      <w:start w:val="1"/>
      <w:numFmt w:val="decimal"/>
      <w:lvlText w:val="%1.%2.%3.%4."/>
      <w:lvlJc w:val="left"/>
      <w:pPr>
        <w:ind w:left="1701" w:hanging="72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475" w:hanging="1080"/>
      </w:pPr>
    </w:lvl>
    <w:lvl w:ilvl="6">
      <w:start w:val="1"/>
      <w:numFmt w:val="decimal"/>
      <w:lvlText w:val="%1.%2.%3.%4.%5.%6.%7."/>
      <w:lvlJc w:val="left"/>
      <w:pPr>
        <w:ind w:left="3042" w:hanging="1440"/>
      </w:pPr>
    </w:lvl>
    <w:lvl w:ilvl="7">
      <w:start w:val="1"/>
      <w:numFmt w:val="decimal"/>
      <w:lvlText w:val="%1.%2.%3.%4.%5.%6.%7.%8."/>
      <w:lvlJc w:val="left"/>
      <w:pPr>
        <w:ind w:left="3249" w:hanging="1440"/>
      </w:pPr>
    </w:lvl>
    <w:lvl w:ilvl="8">
      <w:start w:val="1"/>
      <w:numFmt w:val="decimal"/>
      <w:lvlText w:val="%1.%2.%3.%4.%5.%6.%7.%8.%9."/>
      <w:lvlJc w:val="left"/>
      <w:pPr>
        <w:ind w:left="3816" w:hanging="1800"/>
      </w:pPr>
    </w:lvl>
  </w:abstractNum>
  <w:abstractNum w:abstractNumId="7" w15:restartNumberingAfterBreak="0">
    <w:nsid w:val="4FB806D0"/>
    <w:multiLevelType w:val="hybridMultilevel"/>
    <w:tmpl w:val="15CEBF68"/>
    <w:lvl w:ilvl="0" w:tplc="8E6E9928">
      <w:start w:val="1"/>
      <w:numFmt w:val="decimal"/>
      <w:lvlText w:val="%1."/>
      <w:lvlJc w:val="left"/>
      <w:pPr>
        <w:ind w:left="360" w:hanging="360"/>
      </w:pPr>
    </w:lvl>
    <w:lvl w:ilvl="1" w:tplc="15A6D010">
      <w:start w:val="1"/>
      <w:numFmt w:val="lowerLetter"/>
      <w:lvlText w:val="%2."/>
      <w:lvlJc w:val="left"/>
      <w:pPr>
        <w:ind w:left="1080" w:hanging="360"/>
      </w:pPr>
    </w:lvl>
    <w:lvl w:ilvl="2" w:tplc="78886138">
      <w:start w:val="1"/>
      <w:numFmt w:val="lowerRoman"/>
      <w:lvlText w:val="%3."/>
      <w:lvlJc w:val="right"/>
      <w:pPr>
        <w:ind w:left="1800" w:hanging="180"/>
      </w:pPr>
    </w:lvl>
    <w:lvl w:ilvl="3" w:tplc="39E8E074">
      <w:start w:val="1"/>
      <w:numFmt w:val="decimal"/>
      <w:lvlText w:val="%4."/>
      <w:lvlJc w:val="left"/>
      <w:pPr>
        <w:ind w:left="2520" w:hanging="360"/>
      </w:pPr>
    </w:lvl>
    <w:lvl w:ilvl="4" w:tplc="519C5A24">
      <w:start w:val="1"/>
      <w:numFmt w:val="lowerLetter"/>
      <w:lvlText w:val="%5."/>
      <w:lvlJc w:val="left"/>
      <w:pPr>
        <w:ind w:left="3240" w:hanging="360"/>
      </w:pPr>
    </w:lvl>
    <w:lvl w:ilvl="5" w:tplc="A442E996">
      <w:start w:val="1"/>
      <w:numFmt w:val="lowerRoman"/>
      <w:lvlText w:val="%6."/>
      <w:lvlJc w:val="right"/>
      <w:pPr>
        <w:ind w:left="3960" w:hanging="180"/>
      </w:pPr>
    </w:lvl>
    <w:lvl w:ilvl="6" w:tplc="9EE2B82C">
      <w:start w:val="1"/>
      <w:numFmt w:val="decimal"/>
      <w:lvlText w:val="%7."/>
      <w:lvlJc w:val="left"/>
      <w:pPr>
        <w:ind w:left="4680" w:hanging="360"/>
      </w:pPr>
    </w:lvl>
    <w:lvl w:ilvl="7" w:tplc="F53A6D78">
      <w:start w:val="1"/>
      <w:numFmt w:val="lowerLetter"/>
      <w:lvlText w:val="%8."/>
      <w:lvlJc w:val="left"/>
      <w:pPr>
        <w:ind w:left="5400" w:hanging="360"/>
      </w:pPr>
    </w:lvl>
    <w:lvl w:ilvl="8" w:tplc="369C5B64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604FA5"/>
    <w:multiLevelType w:val="hybridMultilevel"/>
    <w:tmpl w:val="4A1A4618"/>
    <w:lvl w:ilvl="0" w:tplc="67244E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9B8A76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9F2E50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354D4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48CCBC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9E2C90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EC2EB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40EDF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8E524A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71051447"/>
    <w:multiLevelType w:val="multilevel"/>
    <w:tmpl w:val="392226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6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BDB"/>
    <w:rsid w:val="00095F4C"/>
    <w:rsid w:val="000D1BDB"/>
    <w:rsid w:val="0036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2ABBC8-5CF2-429C-BF5A-1CDDD97E5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Liberation Serif" w:eastAsia="Arial Unicode MS" w:hAnsi="Liberation Serif" w:cs="Mangal"/>
      <w:sz w:val="24"/>
      <w:szCs w:val="24"/>
      <w:lang w:bidi="hi-IN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 w:bidi="ar-SA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widowControl/>
      <w:ind w:left="720"/>
      <w:contextualSpacing/>
    </w:pPr>
    <w:rPr>
      <w:rFonts w:ascii="Times New Roman" w:eastAsia="Times New Roman" w:hAnsi="Times New Roman" w:cs="Times New Roman"/>
      <w:lang w:eastAsia="ru-RU" w:bidi="ar-SA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  <w:rPr>
      <w:szCs w:val="21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szCs w:val="21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link w:val="af0"/>
    <w:qFormat/>
    <w:pPr>
      <w:suppressLineNumbers/>
      <w:spacing w:before="120" w:after="120"/>
    </w:pPr>
    <w:rPr>
      <w:i/>
      <w:iCs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pPr>
      <w:widowControl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afb">
    <w:name w:val="Заголовок"/>
    <w:basedOn w:val="a"/>
    <w:next w:val="afc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c">
    <w:name w:val="Body Text"/>
    <w:basedOn w:val="a"/>
    <w:pPr>
      <w:spacing w:after="140" w:line="288" w:lineRule="auto"/>
    </w:pPr>
  </w:style>
  <w:style w:type="paragraph" w:styleId="afd">
    <w:name w:val="List"/>
    <w:basedOn w:val="afc"/>
  </w:style>
  <w:style w:type="paragraph" w:customStyle="1" w:styleId="13">
    <w:name w:val="Указатель1"/>
    <w:basedOn w:val="a"/>
    <w:pPr>
      <w:suppressLineNumbers/>
    </w:pPr>
  </w:style>
  <w:style w:type="paragraph" w:customStyle="1" w:styleId="ConsPlusNonformat">
    <w:name w:val="ConsPlusNonformat"/>
    <w:pPr>
      <w:widowControl w:val="0"/>
    </w:pPr>
    <w:rPr>
      <w:rFonts w:ascii="Courier New" w:eastAsia="Arial" w:hAnsi="Courier New" w:cs="Courier New"/>
      <w:lang w:eastAsia="en-US"/>
    </w:rPr>
  </w:style>
  <w:style w:type="paragraph" w:customStyle="1" w:styleId="14">
    <w:name w:val="Обычный1"/>
    <w:pPr>
      <w:widowControl w:val="0"/>
    </w:pPr>
    <w:rPr>
      <w:rFonts w:eastAsia="Arial"/>
      <w:lang w:eastAsia="en-US"/>
    </w:rPr>
  </w:style>
  <w:style w:type="character" w:customStyle="1" w:styleId="10">
    <w:name w:val="Заголовок 1 Знак"/>
    <w:link w:val="1"/>
    <w:rPr>
      <w:b/>
      <w:bCs/>
      <w:sz w:val="48"/>
      <w:szCs w:val="48"/>
    </w:rPr>
  </w:style>
  <w:style w:type="paragraph" w:styleId="afe">
    <w:name w:val="Normal (Web)"/>
    <w:basedOn w:val="a"/>
    <w:uiPriority w:val="9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character" w:customStyle="1" w:styleId="af4">
    <w:name w:val="Текст сноски Знак"/>
    <w:basedOn w:val="a0"/>
    <w:link w:val="af3"/>
  </w:style>
  <w:style w:type="paragraph" w:styleId="33">
    <w:name w:val="Body Text Indent 3"/>
    <w:basedOn w:val="a"/>
    <w:link w:val="34"/>
    <w:pPr>
      <w:widowControl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ru-RU" w:bidi="ar-SA"/>
    </w:rPr>
  </w:style>
  <w:style w:type="character" w:customStyle="1" w:styleId="34">
    <w:name w:val="Основной текст с отступом 3 Знак"/>
    <w:link w:val="33"/>
    <w:rPr>
      <w:sz w:val="16"/>
      <w:szCs w:val="16"/>
    </w:rPr>
  </w:style>
  <w:style w:type="paragraph" w:styleId="aff">
    <w:name w:val="Balloon Text"/>
    <w:basedOn w:val="a"/>
    <w:link w:val="aff0"/>
    <w:rPr>
      <w:rFonts w:ascii="Segoe UI" w:hAnsi="Segoe UI"/>
      <w:sz w:val="18"/>
      <w:szCs w:val="16"/>
    </w:rPr>
  </w:style>
  <w:style w:type="character" w:customStyle="1" w:styleId="aff0">
    <w:name w:val="Текст выноски Знак"/>
    <w:link w:val="aff"/>
    <w:rPr>
      <w:rFonts w:ascii="Segoe UI" w:eastAsia="Arial Unicode MS" w:hAnsi="Segoe UI" w:cs="Mangal"/>
      <w:sz w:val="18"/>
      <w:szCs w:val="16"/>
      <w:lang w:eastAsia="zh-CN" w:bidi="hi-IN"/>
    </w:rPr>
  </w:style>
  <w:style w:type="paragraph" w:customStyle="1" w:styleId="aff1">
    <w:name w:val="Содержимое таблицы"/>
    <w:basedOn w:val="a"/>
    <w:pPr>
      <w:widowControl/>
      <w:suppressLineNumbers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customStyle="1" w:styleId="Style4">
    <w:name w:val="Style4"/>
    <w:basedOn w:val="a"/>
    <w:pPr>
      <w:spacing w:line="475" w:lineRule="exact"/>
      <w:jc w:val="both"/>
    </w:pPr>
    <w:rPr>
      <w:rFonts w:ascii="Times New Roman" w:eastAsia="Times New Roman" w:hAnsi="Times New Roman" w:cs="Times New Roman"/>
      <w:lang w:eastAsia="ru-RU" w:bidi="ar-SA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z w:val="38"/>
      <w:szCs w:val="38"/>
    </w:rPr>
  </w:style>
  <w:style w:type="character" w:customStyle="1" w:styleId="ac">
    <w:name w:val="Верхний колонтитул Знак"/>
    <w:link w:val="ab"/>
    <w:rPr>
      <w:rFonts w:ascii="Liberation Serif" w:eastAsia="Arial Unicode MS" w:hAnsi="Liberation Serif" w:cs="Mangal"/>
      <w:sz w:val="24"/>
      <w:szCs w:val="21"/>
      <w:lang w:eastAsia="zh-CN" w:bidi="hi-IN"/>
    </w:rPr>
  </w:style>
  <w:style w:type="character" w:customStyle="1" w:styleId="ae">
    <w:name w:val="Нижний колонтитул Знак"/>
    <w:link w:val="ad"/>
    <w:rPr>
      <w:rFonts w:ascii="Liberation Serif" w:eastAsia="Arial Unicode MS" w:hAnsi="Liberation Serif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515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garantF1://12012604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86367.0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ZavRaiAdm</Company>
  <LinksUpToDate>false</LinksUpToDate>
  <CharactersWithSpaces>4515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User11</dc:creator>
  <cp:lastModifiedBy>User</cp:lastModifiedBy>
  <cp:revision>2</cp:revision>
  <dcterms:created xsi:type="dcterms:W3CDTF">2026-06-25T11:08:00Z</dcterms:created>
  <dcterms:modified xsi:type="dcterms:W3CDTF">2026-06-25T11:08:00Z</dcterms:modified>
  <cp:version>983040</cp:version>
</cp:coreProperties>
</file>