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FA" w:rsidRDefault="00F93EFA" w:rsidP="00F93EFA">
      <w:pPr>
        <w:spacing w:after="192" w:line="324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spacing w:val="-2"/>
          <w:kern w:val="36"/>
          <w:sz w:val="43"/>
          <w:szCs w:val="43"/>
          <w:lang w:eastAsia="ru-RU"/>
        </w:rPr>
      </w:pPr>
      <w:r w:rsidRPr="00F93EFA">
        <w:rPr>
          <w:rFonts w:ascii="inherit" w:eastAsia="Times New Roman" w:hAnsi="inherit" w:cs="Times New Roman"/>
          <w:b/>
          <w:bCs/>
          <w:spacing w:val="-2"/>
          <w:kern w:val="36"/>
          <w:sz w:val="43"/>
          <w:szCs w:val="43"/>
          <w:lang w:eastAsia="ru-RU"/>
        </w:rPr>
        <w:t>Демоверсия ОГЭ по обществознанию 2020 от ФИПИ с ответами.</w:t>
      </w:r>
    </w:p>
    <w:p w:rsidR="00F93EFA" w:rsidRPr="00F93EFA" w:rsidRDefault="00F93EFA" w:rsidP="00F93EFA">
      <w:pPr>
        <w:spacing w:after="192" w:line="324" w:lineRule="atLeast"/>
        <w:textAlignment w:val="baseline"/>
        <w:outlineLvl w:val="0"/>
        <w:rPr>
          <w:rFonts w:ascii="inherit" w:eastAsia="Times New Roman" w:hAnsi="inherit" w:cs="Times New Roman"/>
          <w:b/>
          <w:bCs/>
          <w:spacing w:val="-2"/>
          <w:kern w:val="36"/>
          <w:sz w:val="43"/>
          <w:szCs w:val="43"/>
          <w:lang w:eastAsia="ru-RU"/>
        </w:rPr>
      </w:pPr>
      <w:bookmarkStart w:id="0" w:name="_GoBack"/>
      <w:bookmarkEnd w:id="0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акие два из перечисленных понятий используются в первую очередь при описании политической сферы общества?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i/>
          <w:iCs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Страта; доход; власть; демократия; собственность.</w:t>
      </w:r>
      <w:r w:rsidRPr="00F93EFA">
        <w:rPr>
          <w:rFonts w:ascii="Times New Roman" w:eastAsia="Times New Roman" w:hAnsi="Times New Roman" w:cs="Times New Roman"/>
          <w:i/>
          <w:iCs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Выпишите соответствующие понятия и раскройте смысл любого одного из них. Ответ запишите на бланке ответов № 2, указав номер задания.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F9B6490" wp14:editId="176DC527">
            <wp:extent cx="180975" cy="180975"/>
            <wp:effectExtent l="0" t="0" r="9525" b="0"/>
            <wp:docPr id="1" name="image-spbfe49846cb7ac964ebff31cbecfe04b8" descr="https://socialtutors.ru/templates/Green/dleimages/spoiler-minus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bfe49846cb7ac964ebff31cbecfe04b8" descr="https://socialtutors.ru/templates/Green/dleimages/spoiler-minus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9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 В правильном ответе должны быть следующие элементы: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1) понятия: власть, демократия;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2) смысл понятия, например: власть – возможность навязать свою волю, управлять или воздействовать на других людей / демократия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– политический режим, при котором источником власти является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сам народ.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Может быть приведено иное, близкое по смыслу определение или объяснение смысла понятия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2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уроке школьники изучали семейное законодательство РФ на примере дела о разводе одной семейной пары. Субъектом данной учебной деятельности являетс</w:t>
      </w:r>
      <w:proofErr w:type="gram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я(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ются</w:t>
      </w:r>
      <w:proofErr w:type="spell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семейное законодательство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урок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школьники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семейная пара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9311EAA" wp14:editId="1C725420">
            <wp:extent cx="180975" cy="180975"/>
            <wp:effectExtent l="0" t="0" r="9525" b="0"/>
            <wp:docPr id="2" name="image-spddd971c3d10c28daaebb38d681c6bee9" descr="https://socialtutors.ru/templates/Green/dleimages/spoiler-minus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ddd971c3d10c28daaebb38d681c6bee9" descr="https://socialtutors.ru/templates/Green/dleimages/spoiler-minus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11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3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Верны ли следующие суждения об обществе?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А. Общество является частью природы.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Б. В структуру общества входят сферы общественной жизни.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 верно только А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 верно только Б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 верны оба суждения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 оба суждения неверны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69120678" wp14:editId="738F284B">
            <wp:extent cx="180975" cy="180975"/>
            <wp:effectExtent l="0" t="0" r="9525" b="0"/>
            <wp:docPr id="3" name="image-sp27a7823e537e4affca14eaf54ce14ae6" descr="https://socialtutors.ru/templates/Green/dleimages/spoiler-minus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27a7823e537e4affca14eaf54ce14ae6" descr="https://socialtutors.ru/templates/Green/dleimages/spoiler-minus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13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4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Десятиклассница гимназии Виолетта победила на престижном детском конкурсе актёрского мастерства. Она занимается также в детской вокальной студии. На каком уровне образования находится Виолетта?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  начальном общем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 основном общем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 среднем общем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 среднем профессиональном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5609CB5E" wp14:editId="50CBB462">
            <wp:extent cx="180975" cy="180975"/>
            <wp:effectExtent l="0" t="0" r="9525" b="0"/>
            <wp:docPr id="4" name="image-sp6ed5d2be0d0384bbb3c992455690f897" descr="https://socialtutors.ru/templates/Green/dleimages/spoiler-minus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6ed5d2be0d0384bbb3c992455690f897" descr="https://socialtutors.ru/templates/Green/dleimages/spoiler-minus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15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5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Верны ли следующие суждения о роли науки в современном мире?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А. Наука помогает человеку систематизировать знания об окружающем мире.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Б. Наука стремится к достоверности получаемых результатов.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верно только А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верно только Б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верны оба суждения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оба суждения неверны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1D3E846" wp14:editId="298282A6">
            <wp:extent cx="180975" cy="180975"/>
            <wp:effectExtent l="0" t="0" r="9525" b="0"/>
            <wp:docPr id="5" name="image-spb843a159f4c63ecf5e5f75399bdc3352" descr="https://socialtutors.ru/templates/Green/dleimages/spoiler-minus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b843a159f4c63ecf5e5f75399bdc3352" descr="https://socialtutors.ru/templates/Green/dleimages/spoiler-minus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17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[/</w:t>
      </w:r>
      <w:proofErr w:type="spell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spoiler</w:t>
      </w:r>
      <w:proofErr w:type="spell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]Ответ:3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6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Совершеннолетнему Роману Р. пришло SMS-сообщение от неизвестного абонента: «Уважаемый клиент! Ваша карта заблокирована, была попытка несанкционированного снятия денег. Для возобновления пользования счётом сообщите по телефону *** данные по Вашей карте: </w:t>
      </w:r>
      <w:proofErr w:type="spell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No</w:t>
      </w:r>
      <w:proofErr w:type="spell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PIN-код. В ближайшее время вопрос будет решён. Банк Д.».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чём состоит опасность данной ситуации для личных финансов Романа Р.? Как ему правильно поступить в данной ситуации?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Ответ запишите на бланке ответов № 2, указав номер задания.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[</w:t>
      </w:r>
      <w:proofErr w:type="spell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spoiler</w:t>
      </w:r>
      <w:proofErr w:type="spell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=Ответ</w:t>
      </w:r>
      <w:proofErr w:type="gram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]П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равильный ответ может содержать следующие элементы: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1) ответ на первый вопрос, например: скорее всего это мошенники, которые планировали получить конфиденциальную информацию и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снять со счёта все деньги;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 2) ответ на второй вопрос, например: ни в коем случае не сообщать номер 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своего банковского счёта/карты и PIN-код; обратиться на "горячую линию" для клиентов и/или в службу безопасности банка. Ответы на вопросы могут быть приведены в иных, близких по смыслу формулировках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Задание 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proofErr w:type="gramEnd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из перечисленного относится к факторам (ресурсам) производства?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труд 2) прибыль 3) налоги 4) заработная плата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EDADD25" wp14:editId="7D6288D0">
            <wp:extent cx="180975" cy="180975"/>
            <wp:effectExtent l="0" t="0" r="9525" b="0"/>
            <wp:docPr id="6" name="image-sp398622729b3284fd7e7b009ef83a42fd" descr="https://socialtutors.ru/templates/Green/dleimages/spoiler-minus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398622729b3284fd7e7b009ef83a42fd" descr="https://socialtutors.ru/templates/Green/dleimages/spoiler-minus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19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8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стране Z существует товарное производство и денежное обращение. Какая дополнительная информация позволит сделать вывод о том, что экономика страны Z имеет рыночный характер?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Государство устанавливает размер заработной платы работникам.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Министерство финансов решает вопрос о том, как использовать полученную прибыль.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Несовершеннолетним работникам предоставлены льготные условия труда.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Производитель самостоятельно определяет, что и сколько производить.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827927E" wp14:editId="312BBA39">
            <wp:extent cx="180975" cy="180975"/>
            <wp:effectExtent l="0" t="0" r="9525" b="0"/>
            <wp:docPr id="7" name="image-sp0cb84824cd9474bbae2793cc41381d17" descr="https://socialtutors.ru/templates/Green/dleimages/spoiler-minus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0cb84824cd9474bbae2793cc41381d17" descr="https://socialtutors.ru/templates/Green/dleimages/spoiler-minus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21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9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Верны ли следующие суждения об ограниченности ресурсов?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А. Проблема ограниченности ресурсов может быть полностью решена современной наукой.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Б. Ограниченность ресурсов связана с ростом потребностей общества.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 верно только А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 верно только Б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 верны оба суждения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 оба суждения неверны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7593FD5D" wp14:editId="496BBEC3">
            <wp:extent cx="180975" cy="180975"/>
            <wp:effectExtent l="0" t="0" r="9525" b="0"/>
            <wp:docPr id="8" name="image-sp00bf3474084d745d0f4c03fbfea3652d" descr="https://socialtutors.ru/templates/Green/dleimages/spoiler-minus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00bf3474084d745d0f4c03fbfea3652d" descr="https://socialtutors.ru/templates/Green/dleimages/spoiler-minus.gi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23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10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акую социальную роль могут исполнять как подростки, так и взрослые люди?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 потребитель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 избиратель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3)  ученик средней школы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 водитель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58220EC" wp14:editId="2C35CEA9">
            <wp:extent cx="180975" cy="180975"/>
            <wp:effectExtent l="0" t="0" r="9525" b="0"/>
            <wp:docPr id="9" name="image-sp23c6688d1c358413b9e4079604706c00" descr="https://socialtutors.ru/templates/Green/dleimages/spoiler-minus.gif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23c6688d1c358413b9e4079604706c00" descr="https://socialtutors.ru/templates/Green/dleimages/spoiler-minus.gif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25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11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Верны ли следующие суждения о социальном конфликте?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А. Социальный конфликт всегда приводит к негативным последствиям.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Б. Социальные конфликты различаются по форме и характеру развития.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 верно только А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 верно только Б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 верны оба суждения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 оба суждения неверны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2745E377" wp14:editId="3F341D4E">
            <wp:extent cx="180975" cy="180975"/>
            <wp:effectExtent l="0" t="0" r="9525" b="0"/>
            <wp:docPr id="10" name="image-sp90adc754d3639e80ad6c6d67b631aba2" descr="https://socialtutors.ru/templates/Green/dleimages/spoiler-minus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90adc754d3639e80ad6c6d67b631aba2" descr="https://socialtutors.ru/templates/Green/dleimages/spoiler-minus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27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</w:p>
    <w:p w:rsidR="00F93EFA" w:rsidRPr="00F93EFA" w:rsidRDefault="00F93EFA" w:rsidP="00F93EFA">
      <w:pPr>
        <w:spacing w:after="24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12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ходе социологических опросов совершеннолетних жителей страны Z им предложили определить, знание каких отраслей права больше всего нужно человеку (не юристу по специальности) (можно было дать несколько ответов).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Результаты опроса (в % от числа </w:t>
      </w:r>
      <w:proofErr w:type="gram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отвечавших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) представлены на гистограмме.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D550157" wp14:editId="512155CC">
            <wp:extent cx="4286250" cy="2181225"/>
            <wp:effectExtent l="0" t="0" r="0" b="9525"/>
            <wp:docPr id="11" name="Рисунок 11" descr="https://socialtutors.ru/uploads/posts/2019-08/medium/1566337177_snimok-jekrana-2019-08-21-v-0_04_50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cialtutors.ru/uploads/posts/2019-08/medium/1566337177_snimok-jekrana-2019-08-21-v-0_04_50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Сформулируйте по одному выводу: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а) о сходстве и б) о различии в позициях групп опрошенных.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Выскажите предположение о том, чем объясняется: а) сходство; б) различие. Ответ запишите на бланке ответов № 2, указав номер задания.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6E5623B" wp14:editId="28F63339">
            <wp:extent cx="180975" cy="180975"/>
            <wp:effectExtent l="0" t="0" r="9525" b="0"/>
            <wp:docPr id="12" name="image-spa6e4820b9062c93bb41be4ab8770adc7" descr="https://socialtutors.ru/templates/Green/dleimages/spoiler-minus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a6e4820b9062c93bb41be4ab8770adc7" descr="https://socialtutors.ru/templates/Green/dleimages/spoiler-minus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31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правильном ответе должны быть сформулированы выводы и высказаны предположения: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а) о сходстве, например: граждане всех возрастных групп в равной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мере считают, что человеку нужно знать конституционное право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(так как каждый гражданин должен знать свои права и обязанности, основы конституционного строя);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б) о различии, например: граждане старше 60 лет в меньшей мере,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чем граждане других возрастных групп, считают, что человеку нужно знание гражданского права (так как гражданское право регулирует имущественные отношения, вопросы собственности, заключения договоров и т.п.; эти вопросы волнуют пенсионеров несколько меньше, чем граждан более молодого возраста).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 Могут быть сформулированы другие выводы о сходстве и различии, высказаны иные уместные предположения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13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стране Z власть принадлежит одной политической партии, которая ограничила права граждан и стремится полностью контролировать их частную жизнь. Несмотря на регулярные выборы в парламент, он формируется только из членов этой партии. В стране господствует одна политическая идеология. На основе приведённых данных можно сделать вывод что Z – государство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демократическое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монархическое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федеративное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тоталитарное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817D79E" wp14:editId="15B78DEF">
            <wp:extent cx="180975" cy="180975"/>
            <wp:effectExtent l="0" t="0" r="9525" b="0"/>
            <wp:docPr id="13" name="image-sp5858909e8c289d1c52c2357a149c852e" descr="https://socialtutors.ru/templates/Green/dleimages/spoiler-minus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5858909e8c289d1c52c2357a149c852e" descr="https://socialtutors.ru/templates/Green/dleimages/spoiler-minus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33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14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Верны ли следующие суждения о референдуме?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А. Референдум предполагает всенародное голосование по важному для всего общества и каждого гражданина вопросу.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Б. Решения, принятые на референдуме, обладают высшей юридической силой и не нуждаются в утверждении органами государственной власти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1) верно только А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2) верно только Б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3) верны оба суждения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4) оба суждения неверны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DCCD2E1" wp14:editId="75C2DF65">
            <wp:extent cx="180975" cy="180975"/>
            <wp:effectExtent l="0" t="0" r="9525" b="0"/>
            <wp:docPr id="14" name="image-sp058c9c0fcd588e93dc291e6c58b83a4a" descr="https://socialtutors.ru/templates/Green/dleimages/spoiler-minus.gi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058c9c0fcd588e93dc291e6c58b83a4a" descr="https://socialtutors.ru/templates/Green/dleimages/spoiler-minus.gi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hyperlink r:id="rId35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Задание 15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становите соответствие между правами и свободами человека и гражданина и группами прав: к каждому элементу первого столбца подберите соответствующий элемент из второго столбца.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tbl>
      <w:tblPr>
        <w:tblW w:w="9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F93EFA" w:rsidRPr="00F93EFA" w:rsidTr="00F93EF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ПРАВА И СВОБОДЫ ЧЕЛОВЕКА И ГРАЖДАНИНА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ГРУППЫ ПРАВ </w:t>
            </w:r>
          </w:p>
        </w:tc>
      </w:tr>
      <w:tr w:rsidR="00F93EFA" w:rsidRPr="00F93EFA" w:rsidTr="00F93EF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t>А) право на жизнь</w:t>
            </w: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br/>
              <w:t> Б) право на участие в управлении делами государства</w:t>
            </w: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br/>
              <w:t> В) свобода предпринимательской деятельности</w:t>
            </w: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br/>
              <w:t> Г) свобода совести и вероисповедания</w:t>
            </w: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br/>
              <w:t> Д) право избирать и быть избранным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t>1) гражданские (личные)</w:t>
            </w: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br/>
              <w:t> 2) политические</w:t>
            </w: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br/>
              <w:t> 3) социально-экономические </w:t>
            </w:r>
          </w:p>
        </w:tc>
      </w:tr>
    </w:tbl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00127D7" wp14:editId="57625093">
            <wp:extent cx="180975" cy="180975"/>
            <wp:effectExtent l="0" t="0" r="9525" b="0"/>
            <wp:docPr id="15" name="image-spaec8e97fcdcb617684eeaf596177bd93" descr="https://socialtutors.ru/templates/Green/dleimages/spoiler-minus.gif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aec8e97fcdcb617684eeaf596177bd93" descr="https://socialtutors.ru/templates/Green/dleimages/spoiler-minus.gif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37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12312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16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Правовые нормы, в отличие от других социальных норм,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1)  поддерживаются силой государства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2)  регулируют поведение людей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3)  опираются на силу общественного мнения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4) содержат образцы поведения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1B9FFB3" wp14:editId="0793703D">
            <wp:extent cx="180975" cy="180975"/>
            <wp:effectExtent l="0" t="0" r="9525" b="0"/>
            <wp:docPr id="16" name="image-spf77da77405fbad2125ebff226075a6dd" descr="https://socialtutors.ru/templates/Green/dleimages/spoiler-minus.gif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f77da77405fbad2125ebff226075a6dd" descr="https://socialtutors.ru/templates/Green/dleimages/spoiler-minus.gif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39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1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17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 xml:space="preserve">Гражданин К. подарил сыну на день рождения свой автомобиль. Этот пример </w:t>
      </w:r>
      <w:proofErr w:type="gram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иллюстрирует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 xml:space="preserve"> прежде всего право гражданина К. как собственника в отношении принадлежащего ему имущества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1)  владеть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2)  наследовать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3)  пользоваться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4)  распоряжаться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E459187" wp14:editId="0DECB8D2">
            <wp:extent cx="180975" cy="180975"/>
            <wp:effectExtent l="0" t="0" r="9525" b="0"/>
            <wp:docPr id="17" name="image-spe2003903711b262398bd1f0878bbe291" descr="https://socialtutors.ru/templates/Green/dleimages/spoiler-minus.gif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e2003903711b262398bd1f0878bbe291" descr="https://socialtutors.ru/templates/Green/dleimages/spoiler-minus.gif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41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4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18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Верны ли следующие суждения о противодействии коррупции в РФ?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 xml:space="preserve">Противодействие коррупции в Российской Федерации осуществляется на 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lastRenderedPageBreak/>
        <w:t>основе такого принципа, как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А. признание, обеспечение и защита основных прав и свобод человека и гражданина.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Б. сотрудничество государства с институтами гражданского общества, международными организациями и физическими лицами.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1)  верно только А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2)  верно только Б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3)  верны оба суждения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4)  оба суждения неверны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D7AFC6C" wp14:editId="0232948E">
            <wp:extent cx="180975" cy="180975"/>
            <wp:effectExtent l="0" t="0" r="9525" b="0"/>
            <wp:docPr id="18" name="image-sp012689403ddbc57ef76ababf9126868d" descr="https://socialtutors.ru/templates/Green/dleimages/spoiler-minus.gif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012689403ddbc57ef76ababf9126868d" descr="https://socialtutors.ru/templates/Green/dleimages/spoiler-minus.gif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43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3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19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Учитель, раскрывая сущность человека, охарактеризовал черты, которые являются схожими у человека и других живых существ, и черты, которые отличают человека от других живых существ.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Выберите и запишите в первую колонку таблицы порядковые номера черт сходства, а во вторую колонку – порядковые номера черт различия.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1)  приспособление к условиям окружающей среды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2)  способность к выдвижению целей и задач деятельности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3)  инстинкты и рефлексы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4)  сознание и речь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</w:p>
    <w:tbl>
      <w:tblPr>
        <w:tblW w:w="9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467"/>
        <w:gridCol w:w="2468"/>
        <w:gridCol w:w="2468"/>
      </w:tblGrid>
      <w:tr w:rsidR="00F93EFA" w:rsidRPr="00F93EFA" w:rsidTr="00F93EF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Черты сходства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Черты различия</w:t>
            </w:r>
          </w:p>
        </w:tc>
      </w:tr>
      <w:tr w:rsidR="00F93EFA" w:rsidRPr="00F93EFA" w:rsidTr="00F93EF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</w:tr>
      <w:tr w:rsidR="00F93EFA" w:rsidRPr="00F93EFA" w:rsidTr="00F93EF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979AC7A" wp14:editId="7BDABA8E">
            <wp:extent cx="180975" cy="180975"/>
            <wp:effectExtent l="0" t="0" r="9525" b="0"/>
            <wp:docPr id="19" name="image-spd9148f17418d5820c74b1d910aa040cc" descr="https://socialtutors.ru/templates/Green/dleimages/spoiler-minus.gif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d9148f17418d5820c74b1d910aa040cc" descr="https://socialtutors.ru/templates/Green/dleimages/spoiler-minus.gif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45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1324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20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аполните пропуск в таблице.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</w:p>
    <w:tbl>
      <w:tblPr>
        <w:tblW w:w="9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F93EFA" w:rsidRPr="00F93EFA" w:rsidTr="00F93EF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Органы государственной власти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3"/>
                <w:sz w:val="28"/>
                <w:szCs w:val="28"/>
                <w:bdr w:val="none" w:sz="0" w:space="0" w:color="auto" w:frame="1"/>
                <w:lang w:eastAsia="ru-RU"/>
              </w:rPr>
              <w:t>Полномочия</w:t>
            </w:r>
          </w:p>
        </w:tc>
      </w:tr>
      <w:tr w:rsidR="00F93EFA" w:rsidRPr="00F93EFA" w:rsidTr="00F93EF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t>Разработка и исполнение государственного бюджета</w:t>
            </w:r>
          </w:p>
        </w:tc>
      </w:tr>
      <w:tr w:rsidR="00F93EFA" w:rsidRPr="00F93EFA" w:rsidTr="00F93EF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t>Федеральное собрание РФ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93EFA" w:rsidRPr="00F93EFA" w:rsidRDefault="00F93EFA" w:rsidP="00F9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</w:pPr>
            <w:r w:rsidRPr="00F93EFA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  <w:lang w:eastAsia="ru-RU"/>
              </w:rPr>
              <w:t>Разработка и принятие законов РФ</w:t>
            </w:r>
          </w:p>
        </w:tc>
      </w:tr>
    </w:tbl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133E28F" wp14:editId="0E873CED">
            <wp:extent cx="180975" cy="180975"/>
            <wp:effectExtent l="0" t="0" r="9525" b="0"/>
            <wp:docPr id="20" name="image-sp66af780bdbde024eb0c2cfbbb1fa5cb6" descr="https://socialtutors.ru/templates/Green/dleimages/spoiler-minus.gif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66af780bdbde024eb0c2cfbbb1fa5cb6" descr="https://socialtutors.ru/templates/Green/dleimages/spoiler-minus.gif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47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Правительство РФ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Прочитайте текст и выполните задания 21–24. Для записи ответов на </w:t>
      </w:r>
      <w:r w:rsidRPr="00F93EFA">
        <w:rPr>
          <w:rFonts w:ascii="Times New Roman" w:eastAsia="Times New Roman" w:hAnsi="Times New Roman" w:cs="Times New Roman"/>
          <w:b/>
          <w:bCs/>
          <w:color w:val="1A1A1A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задания используйте бланк ответов №2. Запишите сначала номер задания, а затем развёрнутый ответ на него. Ответы записывайте чётко и разборчиво.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Мы вступаем в век, в котором образование, знания, профессиональные навыки будут играть определяющую роль в судьбе человека. Без знаний, кстати сказать, всё усложняющихся, просто нельзя будет работать, приносить пользу... Человек будет вносить новые идеи, думать над тем, над чем не сможет думать машина. А для этого всё больше нужна будет общая интеллигентность человека, его способность создавать новое и, конечно, нравственная ответственность, которую никак не сможет нести машина... на человека ляжет тяжелейшая и сложнейшая задача быть человеком не просто, а человеком науки, человеком, нравственно отвечающим за всё, что происходит в век машин и роботов. Общее образование может создать человека будущего, человека творческого, созидателя всего нового и нравственно отвечающего за всё, что будет создаваться.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Учение – вот что сейчас нужно молодому человеку с самого малого возраста. Учиться нужно всегда. До конца жизни не только учили, но и учились все крупнейшие учёные. Перестанешь учиться – не сможешь и учить. Ибо знания всё растут и усложняются. Нужно при этом помнить, что самое благоприятное время для учения – молодость. Именно в молодости, в детстве, в отрочестве, в юности ум человека наиболее восприимчив.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Умейте не терять времени на пустяки, на «отдых», который иногда утомляет больше, чем самая тяжёлая работа, не заполняйте свой светлый разум мутными потоками глупой и бесцельной «информации». Берегите себя для учения, для приобретения знаний и навыков, которые только в молодости вы освоите легко и быстро.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И вот тут я слышу тяжкий вздох молодого человека: какую же скучную жизнь вы предлагаете нашей молодёжи! Только учиться. А где же отдых, развлечения? Что же, нам и не радоваться?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Да нет же. Приобретение навыков и знаний – это тот же спорт. Учение тяжело, когда мы не умеем найти в нём радость. Надо любить учиться и формы отдыха и развлечений выбирать умные, способные также чему-то научить, развить в нас какие-то способности, которые понадобятся в жизни...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Учитесь любить учиться!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i/>
          <w:iCs/>
          <w:color w:val="1A1A1A"/>
          <w:spacing w:val="3"/>
          <w:sz w:val="28"/>
          <w:szCs w:val="28"/>
          <w:bdr w:val="none" w:sz="0" w:space="0" w:color="auto" w:frame="1"/>
          <w:lang w:eastAsia="ru-RU"/>
        </w:rPr>
        <w:t>(Д.С. Лихачёв) </w:t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21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 xml:space="preserve">оставьте план текста. Для этого выделите основные смысловые 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lastRenderedPageBreak/>
        <w:t>фрагменты текста и озаглавьте каждый из них.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53913AE" wp14:editId="29B4F445">
            <wp:extent cx="180975" cy="180975"/>
            <wp:effectExtent l="0" t="0" r="9525" b="0"/>
            <wp:docPr id="21" name="image-sp1df56f47a9bd6eb9f028949f8f0d19b9" descr="https://socialtutors.ru/templates/Green/dleimages/spoiler-minus.gif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1df56f47a9bd6eb9f028949f8f0d19b9" descr="https://socialtutors.ru/templates/Green/dleimages/spoiler-minus.gif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49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В правильном ответе пункты плана должны соответствовать основным смысловым фрагментам текста и отражать основную идею каждого из них.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Могут быть выделены следующие смысловые фрагменты: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1) роль образования в XXI в.;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2) нравственная ответственность человека науки;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3) молодые годы – время учёбы;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4) уметь найти радость в учёбе.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Возможны иные формулировки пунктов плана, не искажающие сути основной идеи фрагмента, и выделение дополнительных смысловых блоков 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22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ак автор описывает роль человека в производстве в XXI в.? Какие качества, по его мнению, будут необходимы человеку? (Укажите любые два качества.) Почему, по мнению автора, молодому человеку необходимо учиться с самого раннего возраста? (Используя текст, укажите две причины.)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E0BD0DD" wp14:editId="465860F0">
            <wp:extent cx="180975" cy="180975"/>
            <wp:effectExtent l="0" t="0" r="9525" b="0"/>
            <wp:docPr id="22" name="image-sp62fb630cdd6ab6cb19c7009c4d2fb777" descr="https://socialtutors.ru/templates/Green/dleimages/spoiler-minus.gif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62fb630cdd6ab6cb19c7009c4d2fb777" descr="https://socialtutors.ru/templates/Green/dleimages/spoiler-minus.gif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51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В правильном ответе должны быть следующие элементы: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1) ответ на первый вопрос, например: человек будет вносить новые идеи, думать над тем, над чем не сможет думать машина;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2) ответ на второй вопрос, например: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– общая интеллигентность человека;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– способность создавать новое;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– нравственная ответственность;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</w:t>
      </w:r>
      <w:proofErr w:type="gram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(Ответ на второй вопрос засчитывается только в случае указания двух и более качеств из упомянутых в тексте.)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3) ответ на третий вопрос, например: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– знания всё растут и усложняются;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– именно в молодости ум человека наиболее восприимчив.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(Ответ на третий вопрос засчитывается только в случае указания двух причин.)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Элементы ответа могут быть представлены как в форме цитаты, так и в форме сжатого воспроизведения основных идей соответствующих фрагментов текста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23</w:t>
      </w:r>
      <w:proofErr w:type="gramStart"/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 xml:space="preserve">акие формы отдыха и развлечений автор рекомендует молодёжи? 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lastRenderedPageBreak/>
        <w:t>Приведите два примера таких форм; в каждом случае укажите, какие качества развивает данная форма.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78BA8EF" wp14:editId="53DCB92E">
            <wp:extent cx="180975" cy="180975"/>
            <wp:effectExtent l="0" t="0" r="9525" b="0"/>
            <wp:docPr id="23" name="image-sp870b5a7d26f5f7a589dd1f8de51982b1" descr="https://socialtutors.ru/templates/Green/dleimages/spoiler-minus.gif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870b5a7d26f5f7a589dd1f8de51982b1" descr="https://socialtutors.ru/templates/Green/dleimages/spoiler-minus.gif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53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proofErr w:type="gramStart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В правильном ответе должны быть следующие элементы: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1) ответ на вопрос: автор рекомендует «умные» формы отдыха и развлечений, способные также чему-то научить, развить в нас способности, которые понадобятся в жизни;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2) два примера с указанием качеств, допустим: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- занятия в спортивной секции развивают силу, ловкость, волевые качества, умения взаимодействовать с партнёрами и соперниками;</w:t>
      </w:r>
      <w:proofErr w:type="gramEnd"/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- чтение художественных произведений развивает воображение, чувство сопереживания, расширяет представления о мире и человеке.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Элементы ответа могут быть приведены в иных, близких по смыслу формулировках </w:t>
      </w:r>
    </w:p>
    <w:p w:rsidR="00F93EFA" w:rsidRPr="00F93EFA" w:rsidRDefault="00F93EFA" w:rsidP="00F93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24</w:t>
      </w:r>
      <w:r w:rsidRPr="00F93EFA">
        <w:rPr>
          <w:rFonts w:ascii="Times New Roman" w:eastAsia="Times New Roman" w:hAnsi="Times New Roman" w:cs="Times New Roman"/>
          <w:b/>
          <w:bCs/>
          <w:color w:val="553982"/>
          <w:spacing w:val="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Автор полагает, что «учиться нужно всегда». Используя текст и обществоведческие знания, подтвердите двумя аргументами (объяснениями) необходимость непрерывного образования на протяжении всей жизни человека.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</w:p>
    <w:p w:rsidR="00F93EFA" w:rsidRPr="00F93EFA" w:rsidRDefault="00F93EFA" w:rsidP="00F93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noProof/>
          <w:color w:val="4E8CDA"/>
          <w:spacing w:val="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5B90A2D" wp14:editId="36C852D7">
            <wp:extent cx="180975" cy="180975"/>
            <wp:effectExtent l="0" t="0" r="9525" b="0"/>
            <wp:docPr id="24" name="image-spb9eba74d3de659e5bd9a8183c65612b4" descr="https://socialtutors.ru/templates/Green/dleimages/spoiler-minus.gif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spb9eba74d3de659e5bd9a8183c65612b4" descr="https://socialtutors.ru/templates/Green/dleimages/spoiler-minus.gif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 </w:t>
      </w:r>
      <w:hyperlink r:id="rId55" w:history="1">
        <w:r w:rsidRPr="00F93EFA">
          <w:rPr>
            <w:rFonts w:ascii="Times New Roman" w:eastAsia="Times New Roman" w:hAnsi="Times New Roman" w:cs="Times New Roman"/>
            <w:color w:val="4E8CDA"/>
            <w:spacing w:val="3"/>
            <w:sz w:val="28"/>
            <w:szCs w:val="28"/>
            <w:u w:val="single"/>
            <w:bdr w:val="none" w:sz="0" w:space="0" w:color="auto" w:frame="1"/>
            <w:lang w:eastAsia="ru-RU"/>
          </w:rPr>
          <w:t>Ответ</w:t>
        </w:r>
      </w:hyperlink>
    </w:p>
    <w:p w:rsidR="00F93EFA" w:rsidRPr="00F93EFA" w:rsidRDefault="00F93EFA" w:rsidP="00F93EFA">
      <w:pPr>
        <w:shd w:val="clear" w:color="auto" w:fill="FFFFFF"/>
        <w:spacing w:after="3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>Могут быть приведены следующие аргументы (объяснения):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1) в современном мире знания очень быстро устаревают, поэтому приходится их постоянно пополнять, корректировать;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  <w:t> 2) современные люди часто меняют работу, поэтому приходится постоянно осваивать новую информацию, виды деятельности. Могут быть приведены другие аргументы (объяснения) </w:t>
      </w:r>
    </w:p>
    <w:p w:rsidR="00EE55BD" w:rsidRPr="00F93EFA" w:rsidRDefault="00F93EFA" w:rsidP="00F93EFA">
      <w:pPr>
        <w:rPr>
          <w:rFonts w:ascii="Times New Roman" w:hAnsi="Times New Roman" w:cs="Times New Roman"/>
          <w:sz w:val="28"/>
          <w:szCs w:val="28"/>
        </w:rPr>
      </w:pP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****За правильный ответ на каждое задание с кратким ответом, кроме задания 15, ставится 1 балл. </w:t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br/>
      </w:r>
      <w:r w:rsidRPr="00F93EFA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eastAsia="ru-RU"/>
        </w:rPr>
        <w:t>Задание 15 оценивается по следующему принципу: 2 балла – нет ошибок; 1 балл – допущена одна ошибка; 0 баллов – допущено две и более ошибки. </w:t>
      </w:r>
    </w:p>
    <w:sectPr w:rsidR="00EE55BD" w:rsidRPr="00F9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F2" w:rsidRDefault="000109F2" w:rsidP="00F93EFA">
      <w:pPr>
        <w:spacing w:after="0" w:line="240" w:lineRule="auto"/>
      </w:pPr>
      <w:r>
        <w:separator/>
      </w:r>
    </w:p>
  </w:endnote>
  <w:endnote w:type="continuationSeparator" w:id="0">
    <w:p w:rsidR="000109F2" w:rsidRDefault="000109F2" w:rsidP="00F9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F2" w:rsidRDefault="000109F2" w:rsidP="00F93EFA">
      <w:pPr>
        <w:spacing w:after="0" w:line="240" w:lineRule="auto"/>
      </w:pPr>
      <w:r>
        <w:separator/>
      </w:r>
    </w:p>
  </w:footnote>
  <w:footnote w:type="continuationSeparator" w:id="0">
    <w:p w:rsidR="000109F2" w:rsidRDefault="000109F2" w:rsidP="00F93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B3"/>
    <w:rsid w:val="000109F2"/>
    <w:rsid w:val="00677005"/>
    <w:rsid w:val="00CF67B5"/>
    <w:rsid w:val="00EB4DB3"/>
    <w:rsid w:val="00F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EFA"/>
  </w:style>
  <w:style w:type="paragraph" w:styleId="a7">
    <w:name w:val="footer"/>
    <w:basedOn w:val="a"/>
    <w:link w:val="a8"/>
    <w:uiPriority w:val="99"/>
    <w:unhideWhenUsed/>
    <w:rsid w:val="00F9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EFA"/>
  </w:style>
  <w:style w:type="paragraph" w:styleId="a7">
    <w:name w:val="footer"/>
    <w:basedOn w:val="a"/>
    <w:link w:val="a8"/>
    <w:uiPriority w:val="99"/>
    <w:unhideWhenUsed/>
    <w:rsid w:val="00F9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1776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646734091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284851012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722901433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712729617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587500750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155415171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93015085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2084717871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100874520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258059337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17723070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324046896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03504583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678119592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853300828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860121878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865755565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431007178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804272338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799490595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521864708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070155348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788933242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368579015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280652139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796753536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815075507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957033376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640623543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638531671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92228742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273947521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061977579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363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474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97593369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391269031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281179652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980719078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213931185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542597740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666785239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2105147851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1544101544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683671843">
          <w:marLeft w:val="0"/>
          <w:marRight w:val="0"/>
          <w:marTop w:val="30"/>
          <w:marBottom w:val="0"/>
          <w:divBdr>
            <w:top w:val="single" w:sz="6" w:space="11" w:color="E7E7E7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  <w:div w:id="517621901">
          <w:marLeft w:val="0"/>
          <w:marRight w:val="0"/>
          <w:marTop w:val="0"/>
          <w:marBottom w:val="30"/>
          <w:divBdr>
            <w:top w:val="none" w:sz="0" w:space="11" w:color="auto"/>
            <w:left w:val="single" w:sz="6" w:space="15" w:color="E7E7E7"/>
            <w:bottom w:val="single" w:sz="6" w:space="11" w:color="E7E7E7"/>
            <w:right w:val="single" w:sz="6" w:space="15" w:color="E7E7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howOrHide('sp27a7823e537e4affca14eaf54ce14ae6')" TargetMode="External"/><Relationship Id="rId18" Type="http://schemas.openxmlformats.org/officeDocument/2006/relationships/hyperlink" Target="javascript:ShowOrHide('sp398622729b3284fd7e7b009ef83a42fd')" TargetMode="External"/><Relationship Id="rId26" Type="http://schemas.openxmlformats.org/officeDocument/2006/relationships/hyperlink" Target="javascript:ShowOrHide('sp90adc754d3639e80ad6c6d67b631aba2')" TargetMode="External"/><Relationship Id="rId39" Type="http://schemas.openxmlformats.org/officeDocument/2006/relationships/hyperlink" Target="javascript:ShowOrHide('spf77da77405fbad2125ebff226075a6dd')" TargetMode="External"/><Relationship Id="rId21" Type="http://schemas.openxmlformats.org/officeDocument/2006/relationships/hyperlink" Target="javascript:ShowOrHide('sp0cb84824cd9474bbae2793cc41381d17')" TargetMode="External"/><Relationship Id="rId34" Type="http://schemas.openxmlformats.org/officeDocument/2006/relationships/hyperlink" Target="javascript:ShowOrHide('sp058c9c0fcd588e93dc291e6c58b83a4a')" TargetMode="External"/><Relationship Id="rId42" Type="http://schemas.openxmlformats.org/officeDocument/2006/relationships/hyperlink" Target="javascript:ShowOrHide('sp012689403ddbc57ef76ababf9126868d')" TargetMode="External"/><Relationship Id="rId47" Type="http://schemas.openxmlformats.org/officeDocument/2006/relationships/hyperlink" Target="javascript:ShowOrHide('sp66af780bdbde024eb0c2cfbbb1fa5cb6')" TargetMode="External"/><Relationship Id="rId50" Type="http://schemas.openxmlformats.org/officeDocument/2006/relationships/hyperlink" Target="javascript:ShowOrHide('sp62fb630cdd6ab6cb19c7009c4d2fb777')" TargetMode="External"/><Relationship Id="rId55" Type="http://schemas.openxmlformats.org/officeDocument/2006/relationships/hyperlink" Target="javascript:ShowOrHide('spb9eba74d3de659e5bd9a8183c65612b4')" TargetMode="External"/><Relationship Id="rId7" Type="http://schemas.openxmlformats.org/officeDocument/2006/relationships/hyperlink" Target="javascript:ShowOrHide('spbfe49846cb7ac964ebff31cbecfe04b8')" TargetMode="External"/><Relationship Id="rId12" Type="http://schemas.openxmlformats.org/officeDocument/2006/relationships/hyperlink" Target="javascript:ShowOrHide('sp27a7823e537e4affca14eaf54ce14ae6')" TargetMode="External"/><Relationship Id="rId17" Type="http://schemas.openxmlformats.org/officeDocument/2006/relationships/hyperlink" Target="javascript:ShowOrHide('spb843a159f4c63ecf5e5f75399bdc3352')" TargetMode="External"/><Relationship Id="rId25" Type="http://schemas.openxmlformats.org/officeDocument/2006/relationships/hyperlink" Target="javascript:ShowOrHide('sp23c6688d1c358413b9e4079604706c00')" TargetMode="External"/><Relationship Id="rId33" Type="http://schemas.openxmlformats.org/officeDocument/2006/relationships/hyperlink" Target="javascript:ShowOrHide('sp5858909e8c289d1c52c2357a149c852e')" TargetMode="External"/><Relationship Id="rId38" Type="http://schemas.openxmlformats.org/officeDocument/2006/relationships/hyperlink" Target="javascript:ShowOrHide('spf77da77405fbad2125ebff226075a6dd')" TargetMode="External"/><Relationship Id="rId46" Type="http://schemas.openxmlformats.org/officeDocument/2006/relationships/hyperlink" Target="javascript:ShowOrHide('sp66af780bdbde024eb0c2cfbbb1fa5cb6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ShowOrHide('spb843a159f4c63ecf5e5f75399bdc3352')" TargetMode="External"/><Relationship Id="rId20" Type="http://schemas.openxmlformats.org/officeDocument/2006/relationships/hyperlink" Target="javascript:ShowOrHide('sp0cb84824cd9474bbae2793cc41381d17')" TargetMode="External"/><Relationship Id="rId29" Type="http://schemas.openxmlformats.org/officeDocument/2006/relationships/image" Target="media/image2.png"/><Relationship Id="rId41" Type="http://schemas.openxmlformats.org/officeDocument/2006/relationships/hyperlink" Target="javascript:ShowOrHide('spe2003903711b262398bd1f0878bbe291')" TargetMode="External"/><Relationship Id="rId54" Type="http://schemas.openxmlformats.org/officeDocument/2006/relationships/hyperlink" Target="javascript:ShowOrHide('spb9eba74d3de659e5bd9a8183c65612b4')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ascript:ShowOrHide('spddd971c3d10c28daaebb38d681c6bee9')" TargetMode="External"/><Relationship Id="rId24" Type="http://schemas.openxmlformats.org/officeDocument/2006/relationships/hyperlink" Target="javascript:ShowOrHide('sp23c6688d1c358413b9e4079604706c00')" TargetMode="External"/><Relationship Id="rId32" Type="http://schemas.openxmlformats.org/officeDocument/2006/relationships/hyperlink" Target="javascript:ShowOrHide('sp5858909e8c289d1c52c2357a149c852e')" TargetMode="External"/><Relationship Id="rId37" Type="http://schemas.openxmlformats.org/officeDocument/2006/relationships/hyperlink" Target="javascript:ShowOrHide('spaec8e97fcdcb617684eeaf596177bd93')" TargetMode="External"/><Relationship Id="rId40" Type="http://schemas.openxmlformats.org/officeDocument/2006/relationships/hyperlink" Target="javascript:ShowOrHide('spe2003903711b262398bd1f0878bbe291')" TargetMode="External"/><Relationship Id="rId45" Type="http://schemas.openxmlformats.org/officeDocument/2006/relationships/hyperlink" Target="javascript:ShowOrHide('spd9148f17418d5820c74b1d910aa040cc')" TargetMode="External"/><Relationship Id="rId53" Type="http://schemas.openxmlformats.org/officeDocument/2006/relationships/hyperlink" Target="javascript:ShowOrHide('sp870b5a7d26f5f7a589dd1f8de51982b1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ShowOrHide('sp6ed5d2be0d0384bbb3c992455690f897')" TargetMode="External"/><Relationship Id="rId23" Type="http://schemas.openxmlformats.org/officeDocument/2006/relationships/hyperlink" Target="javascript:ShowOrHide('sp00bf3474084d745d0f4c03fbfea3652d')" TargetMode="External"/><Relationship Id="rId28" Type="http://schemas.openxmlformats.org/officeDocument/2006/relationships/hyperlink" Target="https://socialtutors.ru/uploads/posts/2019-08/1566337177_snimok-jekrana-2019-08-21-v-0_04_50.png" TargetMode="External"/><Relationship Id="rId36" Type="http://schemas.openxmlformats.org/officeDocument/2006/relationships/hyperlink" Target="javascript:ShowOrHide('spaec8e97fcdcb617684eeaf596177bd93')" TargetMode="External"/><Relationship Id="rId49" Type="http://schemas.openxmlformats.org/officeDocument/2006/relationships/hyperlink" Target="javascript:ShowOrHide('sp1df56f47a9bd6eb9f028949f8f0d19b9')" TargetMode="External"/><Relationship Id="rId57" Type="http://schemas.openxmlformats.org/officeDocument/2006/relationships/theme" Target="theme/theme1.xml"/><Relationship Id="rId10" Type="http://schemas.openxmlformats.org/officeDocument/2006/relationships/hyperlink" Target="javascript:ShowOrHide('spddd971c3d10c28daaebb38d681c6bee9')" TargetMode="External"/><Relationship Id="rId19" Type="http://schemas.openxmlformats.org/officeDocument/2006/relationships/hyperlink" Target="javascript:ShowOrHide('sp398622729b3284fd7e7b009ef83a42fd')" TargetMode="External"/><Relationship Id="rId31" Type="http://schemas.openxmlformats.org/officeDocument/2006/relationships/hyperlink" Target="javascript:ShowOrHide('spa6e4820b9062c93bb41be4ab8770adc7')" TargetMode="External"/><Relationship Id="rId44" Type="http://schemas.openxmlformats.org/officeDocument/2006/relationships/hyperlink" Target="javascript:ShowOrHide('spd9148f17418d5820c74b1d910aa040cc')" TargetMode="External"/><Relationship Id="rId52" Type="http://schemas.openxmlformats.org/officeDocument/2006/relationships/hyperlink" Target="javascript:ShowOrHide('sp870b5a7d26f5f7a589dd1f8de51982b1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howOrHide('spbfe49846cb7ac964ebff31cbecfe04b8')" TargetMode="External"/><Relationship Id="rId14" Type="http://schemas.openxmlformats.org/officeDocument/2006/relationships/hyperlink" Target="javascript:ShowOrHide('sp6ed5d2be0d0384bbb3c992455690f897')" TargetMode="External"/><Relationship Id="rId22" Type="http://schemas.openxmlformats.org/officeDocument/2006/relationships/hyperlink" Target="javascript:ShowOrHide('sp00bf3474084d745d0f4c03fbfea3652d')" TargetMode="External"/><Relationship Id="rId27" Type="http://schemas.openxmlformats.org/officeDocument/2006/relationships/hyperlink" Target="javascript:ShowOrHide('sp90adc754d3639e80ad6c6d67b631aba2')" TargetMode="External"/><Relationship Id="rId30" Type="http://schemas.openxmlformats.org/officeDocument/2006/relationships/hyperlink" Target="javascript:ShowOrHide('spa6e4820b9062c93bb41be4ab8770adc7')" TargetMode="External"/><Relationship Id="rId35" Type="http://schemas.openxmlformats.org/officeDocument/2006/relationships/hyperlink" Target="javascript:ShowOrHide('sp058c9c0fcd588e93dc291e6c58b83a4a')" TargetMode="External"/><Relationship Id="rId43" Type="http://schemas.openxmlformats.org/officeDocument/2006/relationships/hyperlink" Target="javascript:ShowOrHide('sp012689403ddbc57ef76ababf9126868d')" TargetMode="External"/><Relationship Id="rId48" Type="http://schemas.openxmlformats.org/officeDocument/2006/relationships/hyperlink" Target="javascript:ShowOrHide('sp1df56f47a9bd6eb9f028949f8f0d19b9')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javascript:ShowOrHide('sp62fb630cdd6ab6cb19c7009c4d2fb777'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2374</Words>
  <Characters>13533</Characters>
  <Application>Microsoft Office Word</Application>
  <DocSecurity>0</DocSecurity>
  <Lines>112</Lines>
  <Paragraphs>31</Paragraphs>
  <ScaleCrop>false</ScaleCrop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2020-01-21T15:10:00Z</dcterms:created>
  <dcterms:modified xsi:type="dcterms:W3CDTF">2020-01-21T15:12:00Z</dcterms:modified>
</cp:coreProperties>
</file>