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868"/>
        <w:gridCol w:w="3703"/>
      </w:tblGrid>
      <w:tr w:rsidR="00735CEB" w:rsidRPr="00735CEB" w:rsidTr="00E54821">
        <w:tc>
          <w:tcPr>
            <w:tcW w:w="5868" w:type="dxa"/>
          </w:tcPr>
          <w:p w:rsidR="00735CEB" w:rsidRPr="00735CEB" w:rsidRDefault="00735CEB" w:rsidP="00E54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735CEB" w:rsidRPr="00735CEB" w:rsidRDefault="00735CEB" w:rsidP="00E54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Советом Учреждения</w:t>
            </w:r>
          </w:p>
          <w:p w:rsidR="00735CEB" w:rsidRPr="00735CEB" w:rsidRDefault="00735CEB" w:rsidP="00E54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Протокол № ___</w:t>
            </w:r>
          </w:p>
          <w:p w:rsidR="00735CEB" w:rsidRPr="00735CEB" w:rsidRDefault="00735CEB" w:rsidP="006E5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«___»_________201</w:t>
            </w:r>
            <w:r w:rsidR="006E533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703" w:type="dxa"/>
          </w:tcPr>
          <w:p w:rsidR="00735CEB" w:rsidRPr="00735CEB" w:rsidRDefault="00735CEB" w:rsidP="00E54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УТВЕРЖДАЮ: </w:t>
            </w:r>
          </w:p>
          <w:p w:rsidR="00735CEB" w:rsidRPr="00735CEB" w:rsidRDefault="00735CEB" w:rsidP="00E54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ГБПОУ </w:t>
            </w:r>
          </w:p>
          <w:p w:rsidR="00735CEB" w:rsidRPr="00735CEB" w:rsidRDefault="00735CEB" w:rsidP="00E54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«Строгановский колледж»</w:t>
            </w:r>
          </w:p>
          <w:p w:rsidR="00735CEB" w:rsidRPr="00735CEB" w:rsidRDefault="00735CEB" w:rsidP="00E54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___________ С.В. Десяткова</w:t>
            </w:r>
          </w:p>
          <w:p w:rsidR="00735CEB" w:rsidRPr="00735CEB" w:rsidRDefault="00735CEB" w:rsidP="00E54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«__»___________ 20__г.</w:t>
            </w:r>
          </w:p>
          <w:p w:rsidR="00735CEB" w:rsidRPr="00735CEB" w:rsidRDefault="00735CEB" w:rsidP="00E54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68F0" w:rsidRDefault="005268F0" w:rsidP="005268F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CEB">
        <w:rPr>
          <w:rFonts w:ascii="Times New Roman" w:hAnsi="Times New Roman" w:cs="Times New Roman"/>
          <w:b/>
          <w:bCs/>
          <w:sz w:val="28"/>
          <w:szCs w:val="28"/>
        </w:rPr>
        <w:t>Положение о конкурсе</w:t>
      </w: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CEB">
        <w:rPr>
          <w:rFonts w:ascii="Times New Roman" w:hAnsi="Times New Roman" w:cs="Times New Roman"/>
          <w:b/>
          <w:bCs/>
          <w:sz w:val="28"/>
          <w:szCs w:val="28"/>
        </w:rPr>
        <w:t>«Лучший студент колледжа»</w:t>
      </w: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5CEB">
        <w:rPr>
          <w:rFonts w:ascii="Times New Roman" w:hAnsi="Times New Roman" w:cs="Times New Roman"/>
          <w:b/>
          <w:bCs/>
          <w:sz w:val="28"/>
          <w:szCs w:val="28"/>
        </w:rPr>
        <w:t>1. Цели конкурса</w:t>
      </w: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t>1.1. Повышение качества подготовки специалистов.</w:t>
      </w: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t>1.2. Привлечение студентов к активным занятиям спортом, самодеятельным, художественным и научно-техническим творчеством.</w:t>
      </w: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t>1.3. Создание оптимальных условий для раскрытия творческих способностей, всестороннего и гармоничного развития личности студентов.</w:t>
      </w: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t>1.4. Привитие студентам навыков состязательности, формирование чувства ответственности.</w:t>
      </w:r>
    </w:p>
    <w:p w:rsidR="005268F0" w:rsidRPr="00735CEB" w:rsidRDefault="005268F0" w:rsidP="005268F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5CEB">
        <w:rPr>
          <w:rFonts w:ascii="Times New Roman" w:hAnsi="Times New Roman" w:cs="Times New Roman"/>
          <w:b/>
          <w:bCs/>
          <w:sz w:val="28"/>
          <w:szCs w:val="28"/>
        </w:rPr>
        <w:t>2. Организация конкурса</w:t>
      </w: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t>2.1. Конкурс «Лучший студент колледжа» проводится ежегодно с 1 сентября по 1 июня.</w:t>
      </w: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t>2.2. В конкурсе могут принимать участие студенты очного отделения с 1-го по 5-ый курсы.</w:t>
      </w: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t>2.3. При подведении итогов конкурса учитываются следующие показатели:</w:t>
      </w: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817"/>
        <w:gridCol w:w="6662"/>
        <w:gridCol w:w="2268"/>
      </w:tblGrid>
      <w:tr w:rsidR="005268F0" w:rsidRPr="00735CEB" w:rsidTr="005268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показатели конкурса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Максимальный балл</w:t>
            </w:r>
          </w:p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8F0" w:rsidRPr="00735CEB" w:rsidTr="005268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Качество успеваемости студента (учащегося)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 xml:space="preserve">100 баллов </w:t>
            </w:r>
          </w:p>
        </w:tc>
      </w:tr>
      <w:tr w:rsidR="005268F0" w:rsidRPr="00735CEB" w:rsidTr="005268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 xml:space="preserve">Посещаемость учебных занятий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</w:tr>
      <w:tr w:rsidR="005268F0" w:rsidRPr="00735CEB" w:rsidTr="005268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общественной жизни группы (личный вклад </w:t>
            </w:r>
            <w:proofErr w:type="gramStart"/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  <w:tr w:rsidR="005268F0" w:rsidRPr="00735CEB" w:rsidTr="005268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Участие в общественной, научно-исследовательской, спортивно-массовой и трудовой жизни колледжа (личный вклад обучающегося)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8F0" w:rsidRPr="00735CEB" w:rsidTr="005268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Участие в кружках, спортивных секциях, курсах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 xml:space="preserve">1 кружок – </w:t>
            </w:r>
          </w:p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5268F0" w:rsidRPr="00735CEB" w:rsidTr="005268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Участие в спортивных, культурных, интеллектуальных мероприятиях вне колледжа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1 мероприятие -</w:t>
            </w:r>
          </w:p>
          <w:p w:rsidR="005268F0" w:rsidRPr="00735CEB" w:rsidRDefault="00526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CEB">
              <w:rPr>
                <w:rFonts w:ascii="Times New Roman" w:hAnsi="Times New Roman" w:cs="Times New Roman"/>
                <w:sz w:val="28"/>
                <w:szCs w:val="28"/>
              </w:rPr>
              <w:t>30 баллов</w:t>
            </w:r>
          </w:p>
        </w:tc>
      </w:tr>
    </w:tbl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5CEB">
        <w:rPr>
          <w:rFonts w:ascii="Times New Roman" w:hAnsi="Times New Roman" w:cs="Times New Roman"/>
          <w:b/>
          <w:bCs/>
          <w:sz w:val="28"/>
          <w:szCs w:val="28"/>
        </w:rPr>
        <w:t>3. Подведение итогов конкурса</w:t>
      </w:r>
    </w:p>
    <w:p w:rsidR="005268F0" w:rsidRPr="00735CEB" w:rsidRDefault="005268F0" w:rsidP="005268F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t>3.1. Для подведения итогов конкурса создается жюри, в которое входят:</w:t>
      </w: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lastRenderedPageBreak/>
        <w:t>- зам. директора по УР;</w:t>
      </w: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t xml:space="preserve">- </w:t>
      </w:r>
      <w:r w:rsidR="00735CEB">
        <w:rPr>
          <w:rFonts w:ascii="Times New Roman" w:hAnsi="Times New Roman" w:cs="Times New Roman"/>
          <w:sz w:val="28"/>
          <w:szCs w:val="28"/>
        </w:rPr>
        <w:t>главный специалист отдела УВР</w:t>
      </w:r>
      <w:r w:rsidRPr="00735CEB">
        <w:rPr>
          <w:rFonts w:ascii="Times New Roman" w:hAnsi="Times New Roman" w:cs="Times New Roman"/>
          <w:sz w:val="28"/>
          <w:szCs w:val="28"/>
        </w:rPr>
        <w:t>;</w:t>
      </w: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t>- социальный педагог;</w:t>
      </w: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t>- преподаватель, выполняющий функции педагога-организатора;</w:t>
      </w: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t>- два представителя Студсовета колледжа;</w:t>
      </w:r>
    </w:p>
    <w:p w:rsidR="005268F0" w:rsidRPr="00735CEB" w:rsidRDefault="005268F0" w:rsidP="00526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t>- преподаватель физвоспитания.</w:t>
      </w:r>
    </w:p>
    <w:p w:rsidR="005268F0" w:rsidRPr="00735CEB" w:rsidRDefault="005268F0" w:rsidP="005268F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t>3.2. Итоги конкурса подводятся ежемесячно (до 5 числа следующего месяца).</w:t>
      </w:r>
    </w:p>
    <w:p w:rsidR="005268F0" w:rsidRPr="00735CEB" w:rsidRDefault="005268F0" w:rsidP="005268F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t>3.3. «Лучший студент» определяется в каждой группе по наибольшей сумме набранных баллов по всем направлениям учебной, культурно-массовой и спортивной работы.</w:t>
      </w:r>
    </w:p>
    <w:p w:rsidR="005268F0" w:rsidRPr="00735CEB" w:rsidRDefault="005268F0" w:rsidP="005268F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t>3.4.По этим же показателям жюри определяет лучшую группу колледжа.</w:t>
      </w:r>
    </w:p>
    <w:p w:rsidR="005268F0" w:rsidRPr="00735CEB" w:rsidRDefault="005268F0" w:rsidP="005268F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t>3.5. Представление на «Лучшего студента» группы осуществляет классный руководитель и актив группы.</w:t>
      </w:r>
    </w:p>
    <w:p w:rsidR="005268F0" w:rsidRPr="00735CEB" w:rsidRDefault="005268F0" w:rsidP="005268F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t>3.6. «Лучший студент» группы и лучшие группы колледжа награждаются грамотами. Издается приказ об объявлении благодарности за лучшие показатели посещаемости и по результатам учебной деятельности (наибольший средний балл). Лучшие студенты и лучшие группы колледжа поощряются экскурсионными поездками, культмассовыми мероприятиями (посещение музеев, театров, кинотеатров и т.п.)</w:t>
      </w:r>
    </w:p>
    <w:p w:rsidR="005268F0" w:rsidRPr="00735CEB" w:rsidRDefault="005268F0" w:rsidP="005268F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EB">
        <w:rPr>
          <w:rFonts w:ascii="Times New Roman" w:hAnsi="Times New Roman" w:cs="Times New Roman"/>
          <w:sz w:val="28"/>
          <w:szCs w:val="28"/>
        </w:rPr>
        <w:t>3.7. В конце учебного года из «Лучших студентов» групп по этим же показателям выбирается студент-победитель по колледжу, которому присваивается звание «Лучший студент года» и его имя и фотография выносятся на стенд «Лучшие студенты колледжа».</w:t>
      </w:r>
    </w:p>
    <w:p w:rsidR="00E84632" w:rsidRPr="00735CEB" w:rsidRDefault="00E84632">
      <w:pPr>
        <w:rPr>
          <w:rFonts w:ascii="Times New Roman" w:hAnsi="Times New Roman" w:cs="Times New Roman"/>
          <w:sz w:val="28"/>
          <w:szCs w:val="28"/>
        </w:rPr>
      </w:pPr>
    </w:p>
    <w:p w:rsidR="00893DE1" w:rsidRPr="00735CEB" w:rsidRDefault="00893DE1">
      <w:pPr>
        <w:rPr>
          <w:rFonts w:ascii="Times New Roman" w:hAnsi="Times New Roman" w:cs="Times New Roman"/>
          <w:sz w:val="28"/>
          <w:szCs w:val="28"/>
        </w:rPr>
      </w:pPr>
    </w:p>
    <w:p w:rsidR="00893DE1" w:rsidRPr="00735CEB" w:rsidRDefault="00893DE1">
      <w:pPr>
        <w:rPr>
          <w:rFonts w:ascii="Times New Roman" w:hAnsi="Times New Roman" w:cs="Times New Roman"/>
          <w:sz w:val="28"/>
          <w:szCs w:val="28"/>
        </w:rPr>
      </w:pPr>
    </w:p>
    <w:p w:rsidR="00893DE1" w:rsidRPr="00735CEB" w:rsidRDefault="00893DE1">
      <w:pPr>
        <w:rPr>
          <w:rFonts w:ascii="Times New Roman" w:hAnsi="Times New Roman" w:cs="Times New Roman"/>
          <w:sz w:val="28"/>
          <w:szCs w:val="28"/>
        </w:rPr>
      </w:pPr>
    </w:p>
    <w:p w:rsidR="00893DE1" w:rsidRPr="00735CEB" w:rsidRDefault="00893DE1">
      <w:pPr>
        <w:rPr>
          <w:rFonts w:ascii="Times New Roman" w:hAnsi="Times New Roman" w:cs="Times New Roman"/>
          <w:sz w:val="28"/>
          <w:szCs w:val="28"/>
        </w:rPr>
      </w:pPr>
    </w:p>
    <w:p w:rsidR="00893DE1" w:rsidRPr="00735CEB" w:rsidRDefault="00893DE1">
      <w:pPr>
        <w:rPr>
          <w:rFonts w:ascii="Times New Roman" w:hAnsi="Times New Roman" w:cs="Times New Roman"/>
          <w:sz w:val="28"/>
          <w:szCs w:val="28"/>
        </w:rPr>
      </w:pPr>
    </w:p>
    <w:sectPr w:rsidR="00893DE1" w:rsidRPr="00735CEB" w:rsidSect="00E8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68F0"/>
    <w:rsid w:val="005268F0"/>
    <w:rsid w:val="006E5330"/>
    <w:rsid w:val="00735CEB"/>
    <w:rsid w:val="00893DE1"/>
    <w:rsid w:val="00B01972"/>
    <w:rsid w:val="00E8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32"/>
  </w:style>
  <w:style w:type="paragraph" w:styleId="2">
    <w:name w:val="heading 2"/>
    <w:basedOn w:val="a"/>
    <w:next w:val="a"/>
    <w:link w:val="20"/>
    <w:semiHidden/>
    <w:unhideWhenUsed/>
    <w:qFormat/>
    <w:rsid w:val="005268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268F0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rsid w:val="005268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2387</Characters>
  <Application>Microsoft Office Word</Application>
  <DocSecurity>0</DocSecurity>
  <Lines>19</Lines>
  <Paragraphs>5</Paragraphs>
  <ScaleCrop>false</ScaleCrop>
  <Company>Строгановский колледж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</dc:creator>
  <cp:keywords/>
  <dc:description/>
  <cp:lastModifiedBy>УПР</cp:lastModifiedBy>
  <cp:revision>5</cp:revision>
  <dcterms:created xsi:type="dcterms:W3CDTF">2013-12-13T04:31:00Z</dcterms:created>
  <dcterms:modified xsi:type="dcterms:W3CDTF">2015-12-26T09:21:00Z</dcterms:modified>
</cp:coreProperties>
</file>