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14" w:rsidRPr="006E7914" w:rsidRDefault="006E7914" w:rsidP="006E7914">
      <w:pPr>
        <w:spacing w:after="0" w:line="276" w:lineRule="auto"/>
        <w:ind w:left="1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7914">
        <w:rPr>
          <w:rFonts w:ascii="Times New Roman" w:eastAsia="Calibri" w:hAnsi="Times New Roman" w:cs="Times New Roman"/>
          <w:sz w:val="24"/>
          <w:szCs w:val="24"/>
        </w:rPr>
        <w:t xml:space="preserve">Оснащение учебных кабинетов, лабораторий, мастерских </w:t>
      </w:r>
    </w:p>
    <w:p w:rsidR="006E7914" w:rsidRPr="006E7914" w:rsidRDefault="006E7914" w:rsidP="006E7914">
      <w:pPr>
        <w:spacing w:after="0" w:line="276" w:lineRule="auto"/>
        <w:ind w:left="1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7914">
        <w:rPr>
          <w:rFonts w:ascii="Times New Roman" w:eastAsia="Calibri" w:hAnsi="Times New Roman" w:cs="Times New Roman"/>
          <w:sz w:val="24"/>
          <w:szCs w:val="24"/>
        </w:rPr>
        <w:t>В ГБПОУ «Строгановский колледж»</w:t>
      </w:r>
    </w:p>
    <w:p w:rsidR="006E7914" w:rsidRPr="006E7914" w:rsidRDefault="006E7914" w:rsidP="006E7914">
      <w:pPr>
        <w:spacing w:after="0" w:line="276" w:lineRule="auto"/>
        <w:ind w:left="19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7914" w:rsidRPr="006E7914" w:rsidRDefault="006E7914" w:rsidP="006E7914">
      <w:pPr>
        <w:spacing w:after="0" w:line="276" w:lineRule="auto"/>
        <w:ind w:left="19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7914" w:rsidRPr="006E7914" w:rsidRDefault="006E7914" w:rsidP="006E7914">
      <w:pPr>
        <w:spacing w:after="0" w:line="276" w:lineRule="auto"/>
        <w:ind w:left="1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7914">
        <w:rPr>
          <w:rFonts w:ascii="Times New Roman" w:eastAsia="Calibri" w:hAnsi="Times New Roman" w:cs="Times New Roman"/>
          <w:sz w:val="24"/>
          <w:szCs w:val="24"/>
        </w:rPr>
        <w:t>43.02.15 Поварское и кондитерское дело</w:t>
      </w:r>
    </w:p>
    <w:p w:rsidR="006E7914" w:rsidRPr="006E7914" w:rsidRDefault="006E7914" w:rsidP="006E7914">
      <w:pPr>
        <w:spacing w:after="0" w:line="276" w:lineRule="auto"/>
        <w:ind w:left="19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4939" w:type="dxa"/>
        <w:tblInd w:w="198" w:type="dxa"/>
        <w:tblLook w:val="04A0" w:firstRow="1" w:lastRow="0" w:firstColumn="1" w:lastColumn="0" w:noHBand="0" w:noVBand="1"/>
      </w:tblPr>
      <w:tblGrid>
        <w:gridCol w:w="654"/>
        <w:gridCol w:w="4975"/>
        <w:gridCol w:w="7055"/>
        <w:gridCol w:w="2255"/>
      </w:tblGrid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кабинетов, лабораторий, мастерских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мультимедийного оборудования и компьютерной техники 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единиц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Кабинеты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Социально-экономических дисциплин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Trace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Board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TB 680 B со стойкой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  <w:r w:rsidRPr="006E79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HP Laser Jet Pro P 1102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</w:t>
            </w:r>
            <w:r w:rsidRPr="006E79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блок</w:t>
            </w:r>
            <w:r w:rsidRPr="006E79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Intel Celeron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  <w:r w:rsidRPr="006E79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Acer X 1230PK. </w:t>
            </w: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технологий в профессиональной деятельности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блок МВ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Gigabyte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AMD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 Компаньон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ЖК-Монитор 17,0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 основ природопользования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ЖК-Монитор 17,0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Технологического оборудования кулинарного и кондитерского производства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ЖК-Монитор 17,0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HP </w:t>
            </w:r>
            <w:proofErr w:type="gram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( лазерный</w:t>
            </w:r>
            <w:proofErr w:type="gram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1018)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жизнедеятельности и охраны труда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Asus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K52DR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HP </w:t>
            </w:r>
            <w:proofErr w:type="gram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( лазерный</w:t>
            </w:r>
            <w:proofErr w:type="gram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1018)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Лаборатории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Pentium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C2D E7400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Метрологии и стандартизации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Микробиологии, санитарии и гигиены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ЖК-Монитор 17,0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Мастерские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кулинарный цех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ЖК-Монитор 17,0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кондитерский цех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ЖК-Монитор 17,0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HP </w:t>
            </w:r>
            <w:proofErr w:type="gram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( лазерный</w:t>
            </w:r>
            <w:proofErr w:type="gram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1018)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1230PK. DLP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C2Duo Е 4600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Аттестованная демонстрационная площадка Поварское дело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инфраструктурного листа</w:t>
            </w:r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6E79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https://bom.firpo.ru/file/13622/КОД%2043.02.15-1-2024%20Том%201.pdf</w:t>
              </w:r>
            </w:hyperlink>
          </w:p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На 5 рабочих мест</w:t>
            </w:r>
          </w:p>
        </w:tc>
      </w:tr>
      <w:tr w:rsidR="006E7914" w:rsidRPr="006E7914" w:rsidTr="00121823">
        <w:tc>
          <w:tcPr>
            <w:tcW w:w="556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4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Аттестованная демонстрационная площадка Выпечка осетинских пирогов</w:t>
            </w:r>
          </w:p>
        </w:tc>
        <w:tc>
          <w:tcPr>
            <w:tcW w:w="7091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инфраструктурного листа</w:t>
            </w:r>
          </w:p>
        </w:tc>
        <w:tc>
          <w:tcPr>
            <w:tcW w:w="2268" w:type="dxa"/>
          </w:tcPr>
          <w:p w:rsidR="006E7914" w:rsidRPr="006E7914" w:rsidRDefault="006E7914" w:rsidP="006E79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914">
              <w:rPr>
                <w:rFonts w:ascii="Times New Roman" w:eastAsia="Calibri" w:hAnsi="Times New Roman" w:cs="Times New Roman"/>
                <w:sz w:val="24"/>
                <w:szCs w:val="24"/>
              </w:rPr>
              <w:t>На 5 рабочих мест</w:t>
            </w:r>
          </w:p>
        </w:tc>
      </w:tr>
    </w:tbl>
    <w:p w:rsidR="003720C5" w:rsidRDefault="003720C5">
      <w:bookmarkStart w:id="0" w:name="_GoBack"/>
      <w:bookmarkEnd w:id="0"/>
    </w:p>
    <w:sectPr w:rsidR="003720C5" w:rsidSect="006E7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4"/>
    <w:rsid w:val="003720C5"/>
    <w:rsid w:val="006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A146-9466-4707-B781-07CDE7A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7914"/>
    <w:pPr>
      <w:spacing w:after="0" w:line="240" w:lineRule="auto"/>
      <w:ind w:left="198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E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m.firpo.ru/file/13622/&#1050;&#1054;&#1044;%2043.02.15-1-2024%20&#1058;&#1086;&#1084;%2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Ольга Александровна</dc:creator>
  <cp:keywords/>
  <dc:description/>
  <cp:lastModifiedBy>Гулина Ольга Александровна</cp:lastModifiedBy>
  <cp:revision>1</cp:revision>
  <dcterms:created xsi:type="dcterms:W3CDTF">2024-11-29T03:08:00Z</dcterms:created>
  <dcterms:modified xsi:type="dcterms:W3CDTF">2024-11-29T03:09:00Z</dcterms:modified>
</cp:coreProperties>
</file>