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84" w:rsidRPr="007906B3" w:rsidRDefault="005E6FBA" w:rsidP="005E6FBA">
      <w:pPr>
        <w:pStyle w:val="a6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906B3">
        <w:rPr>
          <w:rFonts w:ascii="Times New Roman" w:hAnsi="Times New Roman" w:cs="Times New Roman"/>
          <w:b/>
          <w:sz w:val="26"/>
          <w:szCs w:val="26"/>
          <w:lang w:eastAsia="ru-RU"/>
        </w:rPr>
        <w:t>Проводится Международный молодежный конкурс</w:t>
      </w:r>
      <w:r w:rsidR="00CC2984" w:rsidRPr="007906B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социальной рекламы</w:t>
      </w:r>
      <w:r w:rsidRPr="007906B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906B3" w:rsidRPr="007906B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антикоррупционной направленности </w:t>
      </w:r>
      <w:r w:rsidR="00CC2984" w:rsidRPr="007906B3">
        <w:rPr>
          <w:rFonts w:ascii="Times New Roman" w:hAnsi="Times New Roman" w:cs="Times New Roman"/>
          <w:b/>
          <w:sz w:val="26"/>
          <w:szCs w:val="26"/>
          <w:lang w:eastAsia="ru-RU"/>
        </w:rPr>
        <w:t>«Вместе против коррупции!»</w:t>
      </w:r>
    </w:p>
    <w:p w:rsidR="005E6FBA" w:rsidRPr="007906B3" w:rsidRDefault="005E6FBA" w:rsidP="005E6FBA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5E6FBA" w:rsidRPr="00AD6D0E" w:rsidRDefault="005E6FBA" w:rsidP="00AD6D0E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D6D0E">
        <w:rPr>
          <w:rFonts w:ascii="Times New Roman" w:hAnsi="Times New Roman" w:cs="Times New Roman"/>
          <w:b/>
          <w:sz w:val="26"/>
          <w:szCs w:val="26"/>
          <w:lang w:eastAsia="ru-RU"/>
        </w:rPr>
        <w:t>ПРАВИЛА ПРОВЕДЕНИЯ</w:t>
      </w:r>
    </w:p>
    <w:p w:rsidR="007906B3" w:rsidRPr="00AD6D0E" w:rsidRDefault="007906B3" w:rsidP="00AD6D0E">
      <w:pPr>
        <w:jc w:val="center"/>
        <w:rPr>
          <w:rFonts w:ascii="Times New Roman" w:hAnsi="Times New Roman" w:cs="Times New Roman"/>
          <w:b/>
          <w:color w:val="212529"/>
          <w:sz w:val="26"/>
          <w:szCs w:val="26"/>
        </w:rPr>
      </w:pPr>
      <w:bookmarkStart w:id="0" w:name="_GoBack"/>
      <w:bookmarkEnd w:id="0"/>
      <w:r w:rsidRPr="00AD6D0E">
        <w:rPr>
          <w:rFonts w:ascii="Times New Roman" w:hAnsi="Times New Roman" w:cs="Times New Roman"/>
          <w:b/>
          <w:color w:val="212529"/>
          <w:sz w:val="26"/>
          <w:szCs w:val="26"/>
        </w:rPr>
        <w:t>1. Общие положения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Настоящие Правила международного молодежного конкурса социальной антикоррупционной рекламы «Вместе против коррупции!» (далее – Правила) определяют основные цели, задачи и порядок проведения конкурса.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Организатором конкурса является Генеральная прокуратура Российской Федерации, в качестве 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соорганизаторов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выступают соответствующие компетентные в области противодействия коррупции органы иных государств-участников Межгосударственного совета по противодействию коррупции (Республика Армения, Республика Беларусь, Республика Казахстан, 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Кыргызская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Республика, Республика Таджикистан) и стран БРИКС (Федеративная Республика Бразилия, Республика Индия, Китайская Народная Республика, Южно-Африканская Республика).</w:t>
      </w:r>
    </w:p>
    <w:p w:rsidR="007906B3" w:rsidRPr="00AD6D0E" w:rsidRDefault="007906B3" w:rsidP="00AD6D0E">
      <w:pPr>
        <w:jc w:val="center"/>
        <w:rPr>
          <w:rFonts w:ascii="Times New Roman" w:hAnsi="Times New Roman" w:cs="Times New Roman"/>
          <w:b/>
          <w:color w:val="212529"/>
          <w:sz w:val="26"/>
          <w:szCs w:val="26"/>
        </w:rPr>
      </w:pPr>
      <w:r w:rsidRPr="00AD6D0E">
        <w:rPr>
          <w:rFonts w:ascii="Times New Roman" w:hAnsi="Times New Roman" w:cs="Times New Roman"/>
          <w:b/>
          <w:color w:val="212529"/>
          <w:sz w:val="26"/>
          <w:szCs w:val="26"/>
        </w:rPr>
        <w:t>2. Цели и задачи проведения конкурса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2.1. Цели конкурса – привлечение молодежи к участию в профилактике коррупции, к разработке и использованию социальной рекламы в целях предотвращения коррупционных проявлений; формирование практики взаимодействия общества с органами прокуратуры и иными органами государственной власти в 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антикоррупционном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просвещении населения.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2.2. Задачи конкурса: 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антикоррупционное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просвещение населения;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формирование нетерпимого отношения в обществе к любым коррупционным проявлениям;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укрепление доверия к органам государственной власти, органам прокуратуры, формирование позитивного отношения к проводимой ими работе;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демонстрация открытости органов прокуратуры и иных государственных органов, осуществляющих деятельность по борьбе с коррупцией, гражданскому обществу и нацеленности на совместную работу в области противодействия коррупции;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2.3. Информирование и оповещение целевой аудитории о конкурсе, его целях, задачах и условиях проведения возлагается на Организатора и 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соорганизаторов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конкурса.</w:t>
      </w:r>
    </w:p>
    <w:p w:rsidR="007906B3" w:rsidRPr="00AD6D0E" w:rsidRDefault="007906B3" w:rsidP="00AD6D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6D0E">
        <w:rPr>
          <w:rFonts w:ascii="Times New Roman" w:hAnsi="Times New Roman" w:cs="Times New Roman"/>
          <w:b/>
          <w:sz w:val="26"/>
          <w:szCs w:val="26"/>
        </w:rPr>
        <w:t>3. Условия участия, конкурсные номинации, сроки начала и окончания приема работ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lastRenderedPageBreak/>
        <w:t>3.1. Участниками конкурса могут быть граждане государств-участников Межгосударственного совета по противодействию коррупции и стран БРИКС (отдельные авторы и творческие коллективы, физические и юридические лица). </w:t>
      </w:r>
      <w:r w:rsidRPr="00AD6D0E">
        <w:rPr>
          <w:rFonts w:ascii="Times New Roman" w:hAnsi="Times New Roman" w:cs="Times New Roman"/>
          <w:color w:val="000000"/>
          <w:sz w:val="26"/>
          <w:szCs w:val="26"/>
        </w:rPr>
        <w:br/>
        <w:t>Возраст авторов и соавторов конкурсных работ (в том числе подавших заявку от юридического лица) от 14 до 35 лет.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3.2. Конкурс проводится в следующих номинациях: 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«Лучший плакат»;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«Лучший видеоролик».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3.3. Конкурсные работы на этапе полуфинала принимаются на официальных языках стран организатора/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соорганизаторов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конкурса либо английском языке.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3.4. Конкурсные работы принимаются на официальном сайте конкурса </w:t>
      </w:r>
      <w:hyperlink r:id="rId5" w:history="1">
        <w:r w:rsidRPr="00AD6D0E">
          <w:rPr>
            <w:rStyle w:val="a4"/>
            <w:rFonts w:ascii="Times New Roman" w:hAnsi="Times New Roman" w:cs="Times New Roman"/>
            <w:color w:val="01870A"/>
            <w:sz w:val="26"/>
            <w:szCs w:val="26"/>
          </w:rPr>
          <w:t>www.anticorruption.life</w:t>
        </w:r>
      </w:hyperlink>
      <w:r w:rsidRPr="00AD6D0E">
        <w:rPr>
          <w:rFonts w:ascii="Times New Roman" w:hAnsi="Times New Roman" w:cs="Times New Roman"/>
          <w:color w:val="000000"/>
          <w:sz w:val="26"/>
          <w:szCs w:val="26"/>
        </w:rPr>
        <w:t>, который будет функционировать на русском и английском языках.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3.5. 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Соорганизаторы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вправе самостоятельно устанавливать отдельный порядок приема конкурсных работ с помощью национальных ресурсов, с учетом выполнения положений пункта 6.5 раздела VI настоящих Правил.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3.6. </w:t>
      </w:r>
      <w:proofErr w:type="gram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Для участия в конкурсе необходимо подготовить плакат и (или) видеоролик на тему «Вместе против коррупции!», отвечающие целям и задачам конкурса.</w:t>
      </w:r>
      <w:proofErr w:type="gramEnd"/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3.7. Дата начала приема конкурсных работ – 1 июня 2019 г. с 10:00 (время московское); дата окончания приема конкурсных работ – 1 октября 2019 г. в 18:00 (время московское).</w:t>
      </w:r>
    </w:p>
    <w:p w:rsidR="007906B3" w:rsidRPr="00AD6D0E" w:rsidRDefault="007906B3" w:rsidP="00AD6D0E">
      <w:pPr>
        <w:jc w:val="center"/>
        <w:rPr>
          <w:rFonts w:ascii="Times New Roman" w:hAnsi="Times New Roman" w:cs="Times New Roman"/>
          <w:b/>
          <w:color w:val="212529"/>
          <w:sz w:val="26"/>
          <w:szCs w:val="26"/>
        </w:rPr>
      </w:pPr>
      <w:r w:rsidRPr="00AD6D0E">
        <w:rPr>
          <w:rFonts w:ascii="Times New Roman" w:hAnsi="Times New Roman" w:cs="Times New Roman"/>
          <w:b/>
          <w:color w:val="212529"/>
          <w:sz w:val="26"/>
          <w:szCs w:val="26"/>
        </w:rPr>
        <w:t>4. Порядок и сроки подведения итогов конкурса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  <w:u w:val="single"/>
        </w:rPr>
        <w:t>Конкурс проводится в 2019 году в два этапа</w:t>
      </w:r>
      <w:r w:rsidRPr="00AD6D0E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1) Полуфинал (1 июня – 31 октября 2019 г.)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Прием конкурсных работ (1 июня – 1 октября 2019 г.)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Голосование национальных конкурсных комиссий по отбору лучших конкурсных работ в обеих номинациях (1 октября –30 октября 2019 г.).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В финал проходят конкурсные работы, занявшие, по мнению национальных конкурсных комиссий, первое место в полуфинале (в итоге – по одному плакату и видеоролику от каждого государства организатора/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соорганизаторов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конкурса).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В срок до 31 октября 2019 г. национальные конкурсные комиссии должны представить Организатору для передачи на рассмотрение международного жюри работы победителей полуфинала (плакаты и видеоролики) с переводом (субтитрами) на английском языке для участия в финале конкурса.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В этот же срок национальные конкурсные комиссии представляют Организатору «10 лучших плакатов» и «10 лучших видеороликов» с переводом (субтитрами) на английском языке для их размещения на титульной странице </w:t>
      </w:r>
      <w:r w:rsidRPr="00AD6D0E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сайта </w:t>
      </w:r>
      <w:hyperlink r:id="rId6" w:history="1">
        <w:r w:rsidRPr="00AD6D0E">
          <w:rPr>
            <w:rStyle w:val="a4"/>
            <w:rFonts w:ascii="Times New Roman" w:hAnsi="Times New Roman" w:cs="Times New Roman"/>
            <w:color w:val="01870A"/>
            <w:sz w:val="26"/>
            <w:szCs w:val="26"/>
          </w:rPr>
          <w:t>www.anticorruption.life</w:t>
        </w:r>
      </w:hyperlink>
      <w:r w:rsidRPr="00AD6D0E">
        <w:rPr>
          <w:rFonts w:ascii="Times New Roman" w:hAnsi="Times New Roman" w:cs="Times New Roman"/>
          <w:color w:val="000000"/>
          <w:sz w:val="26"/>
          <w:szCs w:val="26"/>
        </w:rPr>
        <w:t> и для использования при подготовке выставки (экспозиции) конкурсных работ.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2) Финал (1 ноября – 15 ноября 2019 г.) – голосование международного жюри в отношении прошедших в финал конкурсных работ, определение победителей и призеров Конкурса в каждой номинации.</w:t>
      </w:r>
    </w:p>
    <w:p w:rsidR="007906B3" w:rsidRPr="00AD6D0E" w:rsidRDefault="007906B3" w:rsidP="00AD6D0E">
      <w:pPr>
        <w:jc w:val="center"/>
        <w:rPr>
          <w:rFonts w:ascii="Times New Roman" w:hAnsi="Times New Roman" w:cs="Times New Roman"/>
          <w:b/>
          <w:color w:val="212529"/>
          <w:sz w:val="26"/>
          <w:szCs w:val="26"/>
        </w:rPr>
      </w:pPr>
      <w:r w:rsidRPr="00AD6D0E">
        <w:rPr>
          <w:rFonts w:ascii="Times New Roman" w:hAnsi="Times New Roman" w:cs="Times New Roman"/>
          <w:b/>
          <w:color w:val="212529"/>
          <w:sz w:val="26"/>
          <w:szCs w:val="26"/>
        </w:rPr>
        <w:t>5. Регистрация участников конкурса, требования к конкурсным работам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5.1. Регистрация.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5.1.1. Для участия в конкурсе участнику необходимо зарегистрироваться в личном кабинете на официальном сайте конкурса </w:t>
      </w:r>
      <w:hyperlink r:id="rId7" w:history="1">
        <w:r w:rsidRPr="00AD6D0E">
          <w:rPr>
            <w:rStyle w:val="a4"/>
            <w:rFonts w:ascii="Times New Roman" w:hAnsi="Times New Roman" w:cs="Times New Roman"/>
            <w:color w:val="01870A"/>
            <w:sz w:val="26"/>
            <w:szCs w:val="26"/>
          </w:rPr>
          <w:t>http://anticorruption.life</w:t>
        </w:r>
      </w:hyperlink>
      <w:r w:rsidRPr="00AD6D0E">
        <w:rPr>
          <w:rFonts w:ascii="Times New Roman" w:hAnsi="Times New Roman" w:cs="Times New Roman"/>
          <w:color w:val="000000"/>
          <w:sz w:val="26"/>
          <w:szCs w:val="26"/>
        </w:rPr>
        <w:t>, заполнить регистрационную форму и подтвердить свое согласие с Правилами конкурса, а также согласие на обработку персональных данных.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5.1.2. Конкурсные работы, соответствующие техническим требованиям, указанным в пункте 5.2 Правил, в электронном виде загружаются через личный кабинет на сайте конкурса с заполнением пояснительной информации к каждой работе.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5.2. </w:t>
      </w:r>
      <w:r w:rsidRPr="00AD6D0E">
        <w:rPr>
          <w:rFonts w:ascii="Times New Roman" w:hAnsi="Times New Roman" w:cs="Times New Roman"/>
          <w:color w:val="000000"/>
          <w:sz w:val="26"/>
          <w:szCs w:val="26"/>
          <w:u w:val="single"/>
        </w:rPr>
        <w:t>Технические требования к конкурсным работам: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Номинация «Лучший видеоролик»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Форматы предоставления файла: 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mpeg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4, разрешение не более 1920 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х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1080р, физический размер файла не более 300 Мб.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Длительность: не более 120 сек.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Звук: 16 бит, стерео.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Номинация «Лучший плакат»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Форматы предоставления файла: JPG, разрешение в соответствии с форматом А3 (297 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х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420 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mm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) с корректным соотношением сторон и разрешением 300 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dpi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>. Физический размер одного файла не более 15 Мб.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В случае включения работы в число победителей и призеров полуфинала и финала конкурса оригинал плаката представляется Организатору конкурса.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5.3. </w:t>
      </w:r>
      <w:r w:rsidRPr="00AD6D0E">
        <w:rPr>
          <w:rFonts w:ascii="Times New Roman" w:hAnsi="Times New Roman" w:cs="Times New Roman"/>
          <w:color w:val="000000"/>
          <w:sz w:val="26"/>
          <w:szCs w:val="26"/>
          <w:u w:val="single"/>
        </w:rPr>
        <w:t>Ограничения.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Конкурсные работы не должны содержать: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- текст, сюжеты, действия сценических лиц и персонажей, противоречащие внутреннему праву государств-участников Межгосударственного совета по противодействию коррупции и стран БРИКС;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-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  <w:proofErr w:type="gramEnd"/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lastRenderedPageBreak/>
        <w:t>- указания реальных адресов и телефонов, информации о религиозных движениях, в том числе религиозной символики, названий и упоминания о существующих марках товаров, товарных знаках, знаках обслуживания, о физических и юридических лицах;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- изображения фашистской атрибутики (свастики), сцен насилия, любого вида дискриминации, вандализма, крови, отражающих телесные страдания людей и животных, интимных сцен, виды обнаженных людей, иной информации, в любой форме унижающей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экстремисткой деятельности;</w:t>
      </w:r>
      <w:proofErr w:type="gramEnd"/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- не допускается использование чужих текстов, видео- и аудиоматериалов (плагиат), за исключением случаев цитирования произведений в допустимых законодательством об авторском праве пределах.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В случае несоблюдения данных ограничений работа отстраняется от участия в конкурсе на любом этапе конкурса.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5.4. Конкурсные работы не возвращаются и не рецензируются.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5.5. Все поступившие работы рассматриваются и оцениваются национальной конкурсной комиссией той страны, из которой участник представил свою работу на конкурс.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5.6. Организатор/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соорганизаторы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конкурса самостоятельно обеспечивают обратную связь с конкурсантами из своей страны для решения текущих вопросов.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5.7. На официальном сайте конкурса после 31 октября 2019 г. для общего просмотра публикуются конкурсные работы, отобранные национальными конкурсными комиссиями государств-участников конкурса в «10 лучших плакатов» и «10 лучших видеороликов».</w:t>
      </w:r>
    </w:p>
    <w:p w:rsidR="007906B3" w:rsidRPr="00AD6D0E" w:rsidRDefault="007906B3" w:rsidP="00AD6D0E">
      <w:pPr>
        <w:jc w:val="center"/>
        <w:rPr>
          <w:rFonts w:ascii="Times New Roman" w:hAnsi="Times New Roman" w:cs="Times New Roman"/>
          <w:b/>
          <w:color w:val="212529"/>
          <w:sz w:val="26"/>
          <w:szCs w:val="26"/>
        </w:rPr>
      </w:pPr>
      <w:r w:rsidRPr="00AD6D0E">
        <w:rPr>
          <w:rFonts w:ascii="Times New Roman" w:hAnsi="Times New Roman" w:cs="Times New Roman"/>
          <w:b/>
          <w:color w:val="212529"/>
          <w:sz w:val="26"/>
          <w:szCs w:val="26"/>
        </w:rPr>
        <w:t>6. Рассмотрение и оценка конкурсных работ: национальные конкурсные комиссии и международное жюри конкурса.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6.1. Национальные конкурсные комиссии формируются самостоятельно организатором/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соорганизаторами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для отбора работ и определения победителей полуфинала конкурса. </w:t>
      </w:r>
      <w:r w:rsidRPr="00AD6D0E">
        <w:rPr>
          <w:rFonts w:ascii="Times New Roman" w:hAnsi="Times New Roman" w:cs="Times New Roman"/>
          <w:color w:val="000000"/>
          <w:sz w:val="26"/>
          <w:szCs w:val="26"/>
        </w:rPr>
        <w:br/>
        <w:t>Порядок проведения полуфинала (национального этапа конкурса), формирования состава национальных конкурсных комиссий, их деятельности и оценки конкурсных работ и награждения победителей полуфинала в каждой стране определяется государствами-участниками конкурса самостоятельно. </w:t>
      </w:r>
      <w:r w:rsidRPr="00AD6D0E">
        <w:rPr>
          <w:rFonts w:ascii="Times New Roman" w:hAnsi="Times New Roman" w:cs="Times New Roman"/>
          <w:color w:val="000000"/>
          <w:sz w:val="26"/>
          <w:szCs w:val="26"/>
        </w:rPr>
        <w:br/>
        <w:t>Рекомендуется включение в состав национальных конкурсных комиссий представителей органов государств-участников конкурса, компетентных в области противодействия коррупции, институтов гражданского общества; высших учебных заведений в области культуры и искусства; экспертов в сфере социальной рекламы.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6.2. Конкурсные работы оцениваются по следующим критериям: соответствие конкурсной работы заявленной тематике; аргументированность и глубина раскрытия содержания работы; 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креативность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, новизна идеи и качество исполнения работы; </w:t>
      </w:r>
      <w:r w:rsidRPr="00AD6D0E">
        <w:rPr>
          <w:rFonts w:ascii="Times New Roman" w:hAnsi="Times New Roman" w:cs="Times New Roman"/>
          <w:color w:val="000000"/>
          <w:sz w:val="26"/>
          <w:szCs w:val="26"/>
        </w:rPr>
        <w:lastRenderedPageBreak/>
        <w:t>точность и доходчивость языка и стиля изложения; соответствие работы требованиям, перечисленным в разделах V и VIII настоящих Правил.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6.3. На этапе полуфинала национальные конкурсные комиссии в каждой из номинаций определяют: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I место – победитель полуфинала в соответствующей номинации;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II и III места – призеры полуфинала в соответствующей номинации.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В финал проходят конкурсные работы, занявшие, по результатам оценки национальных конкурсных комиссий, I место в полуфинале (в итоге – по одному плакату и видеоролику от каждого государства-участника конкурса).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6.4. Национальные конкурсные комиссии вправе не признать ни одного из участников конкурса победителем в определенной номинации или во всех номинациях конкурса.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6.5. Работы победителей полуфинала (плакаты и видеоролики) с переводом (субтитрами) на английском языке в срок до 31 октября 2019 г. представляются национальными конкурсными комиссиями Организатору для передачи на рассмотрение международного жюри конкурса по электронной почте. </w:t>
      </w:r>
      <w:r w:rsidRPr="00AD6D0E">
        <w:rPr>
          <w:rFonts w:ascii="Times New Roman" w:hAnsi="Times New Roman" w:cs="Times New Roman"/>
          <w:color w:val="000000"/>
          <w:sz w:val="26"/>
          <w:szCs w:val="26"/>
        </w:rPr>
        <w:br/>
        <w:t>В этот же срок национальные конкурсные комиссии представляют Организатору «10 лучших плакатов» и «10 лучших видеороликов» с переводом (субтитрами) на английском языке для их размещения на титульной странице сайта </w:t>
      </w:r>
      <w:hyperlink r:id="rId8" w:history="1">
        <w:r w:rsidRPr="00AD6D0E">
          <w:rPr>
            <w:rStyle w:val="a4"/>
            <w:rFonts w:ascii="Times New Roman" w:hAnsi="Times New Roman" w:cs="Times New Roman"/>
            <w:color w:val="01870A"/>
            <w:sz w:val="26"/>
            <w:szCs w:val="26"/>
          </w:rPr>
          <w:t>www.anticorruption.life</w:t>
        </w:r>
      </w:hyperlink>
      <w:r w:rsidRPr="00AD6D0E">
        <w:rPr>
          <w:rFonts w:ascii="Times New Roman" w:hAnsi="Times New Roman" w:cs="Times New Roman"/>
          <w:color w:val="000000"/>
          <w:sz w:val="26"/>
          <w:szCs w:val="26"/>
        </w:rPr>
        <w:t> и для использования при подготовке выставки (экспозиции) конкурсных работ.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6.6. Национальные конкурсные комиссии обеспечивают соответствие конкурсных работ победителей полуфинала конкурса, а также работ, отобранных в «10 лучших», требованиям, перечисленным в разделах V и VIII настоящих Правил.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6.7. Международное жюри конкурса формируется Организатором из числа представителей каждого государства-участника конкурса (по одному кандидату от государства).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6.8. 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Соорганизаторы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представляют Организатору сведения об их представителе в состав международного жюри конкурса в срок до 1 августа 2019 г.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6.9. </w:t>
      </w:r>
      <w:r w:rsidRPr="00AD6D0E">
        <w:rPr>
          <w:rFonts w:ascii="Times New Roman" w:hAnsi="Times New Roman" w:cs="Times New Roman"/>
          <w:color w:val="000000"/>
          <w:sz w:val="26"/>
          <w:szCs w:val="26"/>
          <w:u w:val="single"/>
        </w:rPr>
        <w:t>На этапе финала международное жюри конкурса путем голосования по 5-балльной шкале простым большинством голосов определяет</w:t>
      </w:r>
      <w:r w:rsidRPr="00AD6D0E">
        <w:rPr>
          <w:rFonts w:ascii="Times New Roman" w:hAnsi="Times New Roman" w:cs="Times New Roman"/>
          <w:color w:val="000000"/>
          <w:sz w:val="26"/>
          <w:szCs w:val="26"/>
        </w:rPr>
        <w:t>: 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I место – победитель Конкурса в соответствующей номинации;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II и III места – призеры Конкурса в соответствующей номинации.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6.10. Голосование членов международного жюри производится дистанционно с использованием ресурса официального сайта.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В отношении каждой из прошедших в финал конкурсных работ член международного жюри от конкретного государства-участника конкурса может проголосовать единожды по балльной шкале от 1 до 5.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 этом член международного жюри соответствующего государства-участника конкурса не может голосовать за работы конкурсантов из своей страны.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Победители (I место) и призеры (II и III места) Конкурса в каждой номинации определяются в зависимости от наивысшего среднего балла, набранного по результатам голосования международного жюри конкурса.</w:t>
      </w:r>
    </w:p>
    <w:p w:rsidR="007906B3" w:rsidRPr="00AD6D0E" w:rsidRDefault="007906B3" w:rsidP="00AD6D0E">
      <w:pPr>
        <w:jc w:val="center"/>
        <w:rPr>
          <w:rFonts w:ascii="Times New Roman" w:hAnsi="Times New Roman" w:cs="Times New Roman"/>
          <w:b/>
          <w:color w:val="212529"/>
          <w:sz w:val="26"/>
          <w:szCs w:val="26"/>
        </w:rPr>
      </w:pPr>
      <w:r w:rsidRPr="00AD6D0E">
        <w:rPr>
          <w:rFonts w:ascii="Times New Roman" w:hAnsi="Times New Roman" w:cs="Times New Roman"/>
          <w:b/>
          <w:color w:val="212529"/>
          <w:sz w:val="26"/>
          <w:szCs w:val="26"/>
        </w:rPr>
        <w:t>7. Награждение победителей и призеров конкурса. Финансовые расходы.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7.1. Победители и призеры финала конкурса награждаются почетными призами, определяемыми Организатором конкурса.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7.2. Торжественная церемония награждения победителей и призеров конкурса будет приурочена к Международному дню борьбы с коррупцией (9 декабря) и состоится в </w:t>
      </w:r>
      <w:proofErr w:type="gram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г</w:t>
      </w:r>
      <w:proofErr w:type="gramEnd"/>
      <w:r w:rsidRPr="00AD6D0E">
        <w:rPr>
          <w:rFonts w:ascii="Times New Roman" w:hAnsi="Times New Roman" w:cs="Times New Roman"/>
          <w:color w:val="000000"/>
          <w:sz w:val="26"/>
          <w:szCs w:val="26"/>
        </w:rPr>
        <w:t>. Москве (Россия) в декабре 2019 г.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Место проведения данного мероприятия может быть изменено по решению организатора и 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соорганизаторов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7.3. Финансовые расходы, связанные с перелетом конкурсантов и сопровождающих их лиц на торжественную церемонию награждения, осуществляются ими самостоятельно либо за счет уполномоченного органа государства организатора/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соорганизаторов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Финансирование проживания в </w:t>
      </w:r>
      <w:proofErr w:type="gram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г</w:t>
      </w:r>
      <w:proofErr w:type="gramEnd"/>
      <w:r w:rsidRPr="00AD6D0E">
        <w:rPr>
          <w:rFonts w:ascii="Times New Roman" w:hAnsi="Times New Roman" w:cs="Times New Roman"/>
          <w:color w:val="000000"/>
          <w:sz w:val="26"/>
          <w:szCs w:val="26"/>
        </w:rPr>
        <w:t>. Москве конкурсантов и сопровождающих их лиц, а также их питания на период пребывания, производится за счет средств Организатора.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7.4. Финансовые расходы (перелет, проживание, питание), связанные с направлением в служебную командировку представителей компетентных органов государств-участников конкурса, а также иных официальных лиц для участия в торжественной церемонии награждения конкурсантов, производятся за счет направляющей стороны.</w:t>
      </w:r>
    </w:p>
    <w:p w:rsidR="007906B3" w:rsidRPr="00AD6D0E" w:rsidRDefault="007906B3" w:rsidP="00AD6D0E">
      <w:pPr>
        <w:jc w:val="center"/>
        <w:rPr>
          <w:rFonts w:ascii="Times New Roman" w:hAnsi="Times New Roman" w:cs="Times New Roman"/>
          <w:b/>
          <w:color w:val="212529"/>
          <w:sz w:val="26"/>
          <w:szCs w:val="26"/>
        </w:rPr>
      </w:pPr>
      <w:r w:rsidRPr="00AD6D0E">
        <w:rPr>
          <w:rFonts w:ascii="Times New Roman" w:hAnsi="Times New Roman" w:cs="Times New Roman"/>
          <w:b/>
          <w:color w:val="212529"/>
          <w:sz w:val="26"/>
          <w:szCs w:val="26"/>
        </w:rPr>
        <w:t>8. Интеллектуальные права на конкурсные работы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8.1. Представляя работу на конкурс, каждый участник гарантирует, что является правообладателем конкурсной работы и подтверждает, что исключительная лицензия на право использования конкурсной работы не передана третьим лицам.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8.2. 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8.3. </w:t>
      </w:r>
      <w:proofErr w:type="gram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Участник конкурса предоставляет Организатору и 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Соорганизаторам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на безвозмездной основе неисключительную лицензию (далее – «Лицензия») на право использования конкурсных работ для целей организации и проведения конкурса, а также для последующего использования в качестве социальной рекламы, в том числе на выставках, в общественных местах и в иных целях, не противоречащих нормам международного права и законодательству государств-участников конкурса, на срок действия исключительного права на</w:t>
      </w:r>
      <w:proofErr w:type="gram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конкурсную </w:t>
      </w:r>
      <w:proofErr w:type="gram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работу</w:t>
      </w:r>
      <w:proofErr w:type="gram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начиная с даты ее предоставления для участия в конкурсе, на территории всех стран мира.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Организатор и 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Соорганизаторы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вправе использовать конкурсные работы в следующих формах (включая, </w:t>
      </w:r>
      <w:proofErr w:type="gram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но</w:t>
      </w:r>
      <w:proofErr w:type="gram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не ограничиваясь): размещение в средствах массовой информации, размещение на 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интернет-платформах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Организатора и 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Соорганизаторов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>, социальных сетях, публичный показ в целях обсуждения аудиториями конкурных работ, организация выставок и форумов, в том числе в образовательных организациях, библиотеках, тематических клубах и др.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8.4. Участник гарантирует, что предоставление Лицензии не нарушает права и интересы третьих лиц.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8.5. Организатор и 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Соорганизаторы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вправе предоставлять лицензию третьим лицам (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сублицензирование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8.6. Организатор и 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Соорганизаторы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не обязаны </w:t>
      </w:r>
      <w:proofErr w:type="gram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предоставлять отчеты</w:t>
      </w:r>
      <w:proofErr w:type="gram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об использовании конкурсных работ.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8.7. Участник конкурса разрешает Организатору и 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Соорганизаторам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использовать конкурсные работы без указания имен их авторов, правообладателя, участника конкурса.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8.8. Участник конкурса разрешает Организатору и 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Соорганизаторам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внесение в конкурсные работы изменений, снабжение конкурсных работ комментариями, пояснениями.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8.9. Организатор и </w:t>
      </w:r>
      <w:proofErr w:type="spellStart"/>
      <w:r w:rsidRPr="00AD6D0E">
        <w:rPr>
          <w:rFonts w:ascii="Times New Roman" w:hAnsi="Times New Roman" w:cs="Times New Roman"/>
          <w:color w:val="000000"/>
          <w:sz w:val="26"/>
          <w:szCs w:val="26"/>
        </w:rPr>
        <w:t>Соорганизаторы</w:t>
      </w:r>
      <w:proofErr w:type="spellEnd"/>
      <w:r w:rsidRPr="00AD6D0E">
        <w:rPr>
          <w:rFonts w:ascii="Times New Roman" w:hAnsi="Times New Roman" w:cs="Times New Roman"/>
          <w:color w:val="000000"/>
          <w:sz w:val="26"/>
          <w:szCs w:val="26"/>
        </w:rPr>
        <w:t xml:space="preserve"> не несут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8.10. Участники конкурса несут ответственность, предусмотренную действующим международным и национальным законодательством, за нарушение интеллектуальных прав третьих лиц.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8.11. В случае предъявления третьими лицами претензий, связанных с размещением конкурсных работ на интернет-сайте конкурса, а также с последующим использованием конкурсных работ вышеуказанными способами (пункт 8.3), участник конкурса обязуется своими силами и за свой счет урегулировать указанные претензии третьих лиц.</w:t>
      </w:r>
    </w:p>
    <w:p w:rsidR="007906B3" w:rsidRPr="00AD6D0E" w:rsidRDefault="007906B3" w:rsidP="00AD6D0E">
      <w:pPr>
        <w:jc w:val="center"/>
        <w:rPr>
          <w:rFonts w:ascii="Times New Roman" w:hAnsi="Times New Roman" w:cs="Times New Roman"/>
          <w:b/>
          <w:color w:val="212529"/>
          <w:sz w:val="26"/>
          <w:szCs w:val="26"/>
        </w:rPr>
      </w:pPr>
      <w:r w:rsidRPr="00AD6D0E">
        <w:rPr>
          <w:rFonts w:ascii="Times New Roman" w:hAnsi="Times New Roman" w:cs="Times New Roman"/>
          <w:b/>
          <w:color w:val="212529"/>
          <w:sz w:val="26"/>
          <w:szCs w:val="26"/>
        </w:rPr>
        <w:t>9. Дополнительные положения</w:t>
      </w:r>
    </w:p>
    <w:p w:rsidR="007906B3" w:rsidRPr="00AD6D0E" w:rsidRDefault="007906B3" w:rsidP="00AD6D0E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6D0E">
        <w:rPr>
          <w:rFonts w:ascii="Times New Roman" w:hAnsi="Times New Roman" w:cs="Times New Roman"/>
          <w:color w:val="000000"/>
          <w:sz w:val="26"/>
          <w:szCs w:val="26"/>
        </w:rPr>
        <w:t>В связи с тем, что конкурс является некоммерческим проектом, вознаграждение участникам, призерам и победителям конкурса не выплачивается, правила Гражданского кодекса Российской Федерации о публичном конкурсе (Глава 57 «Публичный конкурс»), а также соответствующие нормы законодательства государств-участников конкурса, к проведению конкурса не применяются. </w:t>
      </w:r>
    </w:p>
    <w:p w:rsidR="00CC2984" w:rsidRPr="00235AD4" w:rsidRDefault="00CC2984" w:rsidP="007906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CC2984" w:rsidRPr="00235AD4" w:rsidSect="00235A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236BE"/>
    <w:multiLevelType w:val="multilevel"/>
    <w:tmpl w:val="CEA0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B7EB5"/>
    <w:multiLevelType w:val="multilevel"/>
    <w:tmpl w:val="4E26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356D8"/>
    <w:multiLevelType w:val="multilevel"/>
    <w:tmpl w:val="CB5E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B0F0B"/>
    <w:multiLevelType w:val="multilevel"/>
    <w:tmpl w:val="A740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283183"/>
    <w:multiLevelType w:val="multilevel"/>
    <w:tmpl w:val="385A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8A477E"/>
    <w:multiLevelType w:val="multilevel"/>
    <w:tmpl w:val="E362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3478C4"/>
    <w:multiLevelType w:val="multilevel"/>
    <w:tmpl w:val="AD36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1D6150"/>
    <w:multiLevelType w:val="multilevel"/>
    <w:tmpl w:val="FA5C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117718"/>
    <w:multiLevelType w:val="multilevel"/>
    <w:tmpl w:val="627E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174245"/>
    <w:multiLevelType w:val="multilevel"/>
    <w:tmpl w:val="2366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B57C36"/>
    <w:multiLevelType w:val="multilevel"/>
    <w:tmpl w:val="CA00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DC5570"/>
    <w:multiLevelType w:val="multilevel"/>
    <w:tmpl w:val="02C6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C31FA4"/>
    <w:multiLevelType w:val="multilevel"/>
    <w:tmpl w:val="3866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8B2C65"/>
    <w:multiLevelType w:val="multilevel"/>
    <w:tmpl w:val="C7E2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8E7B03"/>
    <w:multiLevelType w:val="multilevel"/>
    <w:tmpl w:val="D30A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45514D"/>
    <w:multiLevelType w:val="multilevel"/>
    <w:tmpl w:val="6FA4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055B7A"/>
    <w:multiLevelType w:val="multilevel"/>
    <w:tmpl w:val="2378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5F48CE"/>
    <w:multiLevelType w:val="multilevel"/>
    <w:tmpl w:val="87F4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705BFA"/>
    <w:multiLevelType w:val="multilevel"/>
    <w:tmpl w:val="8D8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3E6574"/>
    <w:multiLevelType w:val="multilevel"/>
    <w:tmpl w:val="C586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F70D7A"/>
    <w:multiLevelType w:val="multilevel"/>
    <w:tmpl w:val="4584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4"/>
  </w:num>
  <w:num w:numId="4">
    <w:abstractNumId w:val="9"/>
  </w:num>
  <w:num w:numId="5">
    <w:abstractNumId w:val="19"/>
  </w:num>
  <w:num w:numId="6">
    <w:abstractNumId w:val="12"/>
  </w:num>
  <w:num w:numId="7">
    <w:abstractNumId w:val="11"/>
  </w:num>
  <w:num w:numId="8">
    <w:abstractNumId w:val="8"/>
  </w:num>
  <w:num w:numId="9">
    <w:abstractNumId w:val="15"/>
  </w:num>
  <w:num w:numId="10">
    <w:abstractNumId w:val="0"/>
  </w:num>
  <w:num w:numId="11">
    <w:abstractNumId w:val="5"/>
  </w:num>
  <w:num w:numId="12">
    <w:abstractNumId w:val="13"/>
  </w:num>
  <w:num w:numId="13">
    <w:abstractNumId w:val="17"/>
  </w:num>
  <w:num w:numId="14">
    <w:abstractNumId w:val="10"/>
  </w:num>
  <w:num w:numId="15">
    <w:abstractNumId w:val="20"/>
  </w:num>
  <w:num w:numId="16">
    <w:abstractNumId w:val="3"/>
  </w:num>
  <w:num w:numId="17">
    <w:abstractNumId w:val="2"/>
  </w:num>
  <w:num w:numId="18">
    <w:abstractNumId w:val="6"/>
  </w:num>
  <w:num w:numId="19">
    <w:abstractNumId w:val="14"/>
  </w:num>
  <w:num w:numId="20">
    <w:abstractNumId w:val="7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AAA"/>
    <w:rsid w:val="00045365"/>
    <w:rsid w:val="001672B7"/>
    <w:rsid w:val="00235AD4"/>
    <w:rsid w:val="002E71D0"/>
    <w:rsid w:val="005E6FBA"/>
    <w:rsid w:val="007906B3"/>
    <w:rsid w:val="00797A45"/>
    <w:rsid w:val="00955CEC"/>
    <w:rsid w:val="00963B25"/>
    <w:rsid w:val="00A25CF8"/>
    <w:rsid w:val="00AD6D0E"/>
    <w:rsid w:val="00AE213C"/>
    <w:rsid w:val="00BD7AAA"/>
    <w:rsid w:val="00C444C8"/>
    <w:rsid w:val="00CA2285"/>
    <w:rsid w:val="00CC2984"/>
    <w:rsid w:val="00CE04ED"/>
    <w:rsid w:val="00E60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25"/>
  </w:style>
  <w:style w:type="paragraph" w:styleId="1">
    <w:name w:val="heading 1"/>
    <w:basedOn w:val="a"/>
    <w:link w:val="10"/>
    <w:uiPriority w:val="9"/>
    <w:qFormat/>
    <w:rsid w:val="00CC2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2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6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7AAA"/>
    <w:rPr>
      <w:color w:val="0000FF"/>
      <w:u w:val="single"/>
    </w:rPr>
  </w:style>
  <w:style w:type="character" w:styleId="a5">
    <w:name w:val="Strong"/>
    <w:basedOn w:val="a0"/>
    <w:uiPriority w:val="22"/>
    <w:qFormat/>
    <w:rsid w:val="00BD7AA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29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29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uiPriority w:val="1"/>
    <w:qFormat/>
    <w:rsid w:val="00235AD4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7906B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corruption.lif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ticorruption.lif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ticorruption.life/" TargetMode="External"/><Relationship Id="rId5" Type="http://schemas.openxmlformats.org/officeDocument/2006/relationships/hyperlink" Target="http://www.anticorruption.lif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Андреевна Дмитрина</dc:creator>
  <cp:keywords/>
  <dc:description/>
  <cp:lastModifiedBy>User</cp:lastModifiedBy>
  <cp:revision>12</cp:revision>
  <dcterms:created xsi:type="dcterms:W3CDTF">2018-05-23T11:53:00Z</dcterms:created>
  <dcterms:modified xsi:type="dcterms:W3CDTF">2019-06-05T13:00:00Z</dcterms:modified>
</cp:coreProperties>
</file>