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8C" w:rsidRPr="00F4198C" w:rsidRDefault="00F4198C" w:rsidP="00F4198C">
      <w:pPr>
        <w:spacing w:after="150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28"/>
          <w:szCs w:val="28"/>
          <w:lang w:eastAsia="ru-RU"/>
        </w:rPr>
      </w:pPr>
      <w:r w:rsidRPr="00F4198C">
        <w:rPr>
          <w:rFonts w:ascii="Georgia" w:eastAsia="Times New Roman" w:hAnsi="Georgia" w:cs="Arial"/>
          <w:b/>
          <w:bCs/>
          <w:color w:val="333333"/>
          <w:kern w:val="36"/>
          <w:sz w:val="28"/>
          <w:szCs w:val="28"/>
          <w:lang w:eastAsia="ru-RU"/>
        </w:rPr>
        <w:t xml:space="preserve">МОУ « </w:t>
      </w:r>
      <w:proofErr w:type="spellStart"/>
      <w:r w:rsidRPr="00F4198C">
        <w:rPr>
          <w:rFonts w:ascii="Georgia" w:eastAsia="Times New Roman" w:hAnsi="Georgia" w:cs="Arial"/>
          <w:b/>
          <w:bCs/>
          <w:color w:val="333333"/>
          <w:kern w:val="36"/>
          <w:sz w:val="28"/>
          <w:szCs w:val="28"/>
          <w:lang w:eastAsia="ru-RU"/>
        </w:rPr>
        <w:t>Сонковская</w:t>
      </w:r>
      <w:proofErr w:type="spellEnd"/>
      <w:r w:rsidRPr="00F4198C">
        <w:rPr>
          <w:rFonts w:ascii="Georgia" w:eastAsia="Times New Roman" w:hAnsi="Georgia" w:cs="Arial"/>
          <w:b/>
          <w:bCs/>
          <w:color w:val="333333"/>
          <w:kern w:val="36"/>
          <w:sz w:val="28"/>
          <w:szCs w:val="28"/>
          <w:lang w:eastAsia="ru-RU"/>
        </w:rPr>
        <w:t xml:space="preserve"> СОШ»</w:t>
      </w:r>
    </w:p>
    <w:p w:rsidR="00F4198C" w:rsidRDefault="00F4198C" w:rsidP="00F4198C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</w:p>
    <w:p w:rsidR="00F4198C" w:rsidRPr="00F4198C" w:rsidRDefault="007457D9" w:rsidP="007457D9">
      <w:pPr>
        <w:spacing w:after="15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F4198C" w:rsidRPr="00F41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Система выявления, поддержки и развития способностей и талантов у детей и молодёжи</w:t>
      </w:r>
    </w:p>
    <w:p w:rsidR="00F4198C" w:rsidRPr="00F4198C" w:rsidRDefault="00F4198C" w:rsidP="007457D9">
      <w:pPr>
        <w:pStyle w:val="a3"/>
        <w:ind w:left="-85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4198C" w:rsidRPr="00F4198C" w:rsidRDefault="00F4198C" w:rsidP="007457D9">
      <w:pPr>
        <w:pStyle w:val="a3"/>
        <w:numPr>
          <w:ilvl w:val="0"/>
          <w:numId w:val="12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выявление, поддержка, и развитие способностей и талантов у детей и молодежи, включая детей с ОВЗ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МОУ</w:t>
      </w: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Сонковская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Pr="00F4198C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F4198C" w:rsidRPr="00F4198C" w:rsidRDefault="00F4198C" w:rsidP="007457D9">
      <w:pPr>
        <w:pStyle w:val="a3"/>
        <w:numPr>
          <w:ilvl w:val="0"/>
          <w:numId w:val="12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охвата дополнительным образованием детей в возрасте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 до 18 лет на основе уче</w:t>
      </w:r>
      <w:r>
        <w:rPr>
          <w:rFonts w:ascii="Times New Roman" w:hAnsi="Times New Roman" w:cs="Times New Roman"/>
          <w:sz w:val="24"/>
          <w:szCs w:val="24"/>
          <w:lang w:eastAsia="ru-RU"/>
        </w:rPr>
        <w:t>та их потребностей в учреждении</w:t>
      </w:r>
      <w:r w:rsidRPr="00F4198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4198C" w:rsidRPr="00F4198C" w:rsidRDefault="00F4198C" w:rsidP="007457D9">
      <w:pPr>
        <w:pStyle w:val="a3"/>
        <w:numPr>
          <w:ilvl w:val="0"/>
          <w:numId w:val="12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индивидуализация обучения через внедрение практики формирования и реализации индивидуальных образовательных программ школьников (ИОП);</w:t>
      </w:r>
    </w:p>
    <w:p w:rsidR="00F4198C" w:rsidRPr="00F4198C" w:rsidRDefault="00F4198C" w:rsidP="007457D9">
      <w:pPr>
        <w:pStyle w:val="a3"/>
        <w:numPr>
          <w:ilvl w:val="0"/>
          <w:numId w:val="12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проектно-образовательных маршрутов (ПОМ) для высокомотивированных школьников, в том числе с ОВЗ;</w:t>
      </w:r>
    </w:p>
    <w:p w:rsidR="00F4198C" w:rsidRPr="00F4198C" w:rsidRDefault="00F4198C" w:rsidP="007457D9">
      <w:pPr>
        <w:pStyle w:val="a3"/>
        <w:numPr>
          <w:ilvl w:val="0"/>
          <w:numId w:val="12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осуществление межмуниципального, сетевого взаимодействия по вопросам выявления, поддержки и развития способностей и талантов у детей и молодежи;</w:t>
      </w:r>
    </w:p>
    <w:p w:rsidR="00F4198C" w:rsidRPr="00F4198C" w:rsidRDefault="00F4198C" w:rsidP="007457D9">
      <w:pPr>
        <w:pStyle w:val="a3"/>
        <w:numPr>
          <w:ilvl w:val="0"/>
          <w:numId w:val="12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осуществление психолого-педагогического сопровождения способных и талантливых детей и молодежи;</w:t>
      </w:r>
    </w:p>
    <w:p w:rsidR="00F4198C" w:rsidRPr="00F4198C" w:rsidRDefault="00F4198C" w:rsidP="007457D9">
      <w:pPr>
        <w:pStyle w:val="a3"/>
        <w:numPr>
          <w:ilvl w:val="0"/>
          <w:numId w:val="12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осуществление методического сопровождения педагогических работников в области выявления, поддержки и развития способностей и талантов детей и молодежи, в том числе детей с ОВЗ.</w:t>
      </w:r>
    </w:p>
    <w:p w:rsidR="00F4198C" w:rsidRPr="00F4198C" w:rsidRDefault="00F4198C" w:rsidP="007457D9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4198C" w:rsidRPr="00F4198C" w:rsidRDefault="00F4198C" w:rsidP="007457D9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Показатели</w:t>
      </w:r>
    </w:p>
    <w:p w:rsidR="00F4198C" w:rsidRPr="00F4198C" w:rsidRDefault="00F4198C" w:rsidP="007457D9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1.3.1. По выявлению, поддержке и развитию способностей и талантов у детей и молодежи:</w:t>
      </w:r>
    </w:p>
    <w:p w:rsidR="00F4198C" w:rsidRPr="00F4198C" w:rsidRDefault="00F4198C" w:rsidP="007457D9">
      <w:pPr>
        <w:pStyle w:val="a3"/>
        <w:numPr>
          <w:ilvl w:val="0"/>
          <w:numId w:val="13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участников, призеров, победителей в муниципальном, региональном и  заключительном этапах </w:t>
      </w:r>
      <w:proofErr w:type="spell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 в  конкурсах и олимпиадах;</w:t>
      </w:r>
    </w:p>
    <w:p w:rsidR="00F4198C" w:rsidRPr="00F4198C" w:rsidRDefault="00F4198C" w:rsidP="007457D9">
      <w:pPr>
        <w:pStyle w:val="a3"/>
        <w:numPr>
          <w:ilvl w:val="0"/>
          <w:numId w:val="13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наличие школьной программы  или раздела в плане воспитательной работы учреждения мероприятий по выявлению, поддержке, развитию способностей и талантов;</w:t>
      </w:r>
    </w:p>
    <w:p w:rsidR="00F4198C" w:rsidRPr="00F4198C" w:rsidRDefault="00F4198C" w:rsidP="007457D9">
      <w:pPr>
        <w:pStyle w:val="a3"/>
        <w:numPr>
          <w:ilvl w:val="0"/>
          <w:numId w:val="13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доля обучающихся 5-11 классов, включенных в ГИР «Талант и успех»;</w:t>
      </w:r>
    </w:p>
    <w:p w:rsidR="00F4198C" w:rsidRPr="00F4198C" w:rsidRDefault="00F4198C" w:rsidP="007457D9">
      <w:pPr>
        <w:pStyle w:val="a3"/>
        <w:numPr>
          <w:ilvl w:val="0"/>
          <w:numId w:val="13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4-11 классов, принявших участие в школьном этапе ВСОШ;</w:t>
      </w:r>
    </w:p>
    <w:p w:rsidR="00F4198C" w:rsidRPr="00F4198C" w:rsidRDefault="00F4198C" w:rsidP="007457D9">
      <w:pPr>
        <w:pStyle w:val="a3"/>
        <w:numPr>
          <w:ilvl w:val="0"/>
          <w:numId w:val="13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4-11 классов, принявших участие в муниципальном этапе ВСОШ;</w:t>
      </w:r>
    </w:p>
    <w:p w:rsidR="00F4198C" w:rsidRPr="00F4198C" w:rsidRDefault="00F4198C" w:rsidP="007457D9">
      <w:pPr>
        <w:pStyle w:val="a3"/>
        <w:numPr>
          <w:ilvl w:val="0"/>
          <w:numId w:val="13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обучающихся 1-11 классов, принявших участие в мероприятиях, включенных в Приказ Министерства просвещения РФ и Приказ Министерства образования и науки РФ.</w:t>
      </w:r>
    </w:p>
    <w:p w:rsidR="00F4198C" w:rsidRPr="00F4198C" w:rsidRDefault="00F4198C" w:rsidP="007457D9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1.3.2. По выявлению, поддержке и развитию способностей и талантов </w:t>
      </w:r>
      <w:proofErr w:type="gramStart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с ОВЗ:</w:t>
      </w:r>
    </w:p>
    <w:p w:rsidR="00F4198C" w:rsidRPr="00F4198C" w:rsidRDefault="00F4198C" w:rsidP="007457D9">
      <w:pPr>
        <w:pStyle w:val="a3"/>
        <w:numPr>
          <w:ilvl w:val="0"/>
          <w:numId w:val="14"/>
        </w:numPr>
        <w:ind w:left="-851" w:right="-284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обучающихся с ОВЗ 8–11 классов, охваченных мероприятиями по выявлению, поддержке и развитию способностей и талантов;</w:t>
      </w:r>
    </w:p>
    <w:p w:rsidR="00F4198C" w:rsidRPr="00F4198C" w:rsidRDefault="00F4198C" w:rsidP="007457D9">
      <w:pPr>
        <w:pStyle w:val="a3"/>
        <w:numPr>
          <w:ilvl w:val="0"/>
          <w:numId w:val="14"/>
        </w:numPr>
        <w:ind w:left="-851" w:right="-284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дипломов школьников с ОВЗ – победителей и призеров мероприятий, включенных в федеральные перечни Министерства Просвещения РФ и Министерства образования и науки РФ;</w:t>
      </w:r>
    </w:p>
    <w:p w:rsidR="00F4198C" w:rsidRPr="00F4198C" w:rsidRDefault="00F4198C" w:rsidP="007457D9">
      <w:pPr>
        <w:pStyle w:val="a3"/>
        <w:numPr>
          <w:ilvl w:val="0"/>
          <w:numId w:val="14"/>
        </w:numPr>
        <w:ind w:left="-851" w:right="-284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детей в возрасте от 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 до 18 лет с ОВЗ и детей — инвалидов, осваивающих дополнительные общеобразовательные программы, в том числе с использованием дистанционных      технологий;</w:t>
      </w:r>
    </w:p>
    <w:p w:rsidR="00F4198C" w:rsidRPr="00F4198C" w:rsidRDefault="00F4198C" w:rsidP="007457D9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1.3.3. По учету участников этапов Всероссийской олимпиады школьников:</w:t>
      </w:r>
    </w:p>
    <w:p w:rsidR="00F4198C" w:rsidRPr="00F4198C" w:rsidRDefault="00F4198C" w:rsidP="007457D9">
      <w:pPr>
        <w:pStyle w:val="a3"/>
        <w:numPr>
          <w:ilvl w:val="0"/>
          <w:numId w:val="15"/>
        </w:numPr>
        <w:ind w:left="-851" w:right="-284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обучающихся 9–11 классов, ставших победителями и призерами регионального этапа </w:t>
      </w:r>
      <w:proofErr w:type="spell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4198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4198C" w:rsidRPr="00F4198C" w:rsidRDefault="00F4198C" w:rsidP="007457D9">
      <w:pPr>
        <w:pStyle w:val="a3"/>
        <w:numPr>
          <w:ilvl w:val="0"/>
          <w:numId w:val="15"/>
        </w:numPr>
        <w:ind w:left="-851" w:right="-284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обучающихся 9–11 классов, ставших победителями и призерами заключительного этапа </w:t>
      </w:r>
      <w:proofErr w:type="spell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4198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4198C" w:rsidRPr="00F4198C" w:rsidRDefault="00F4198C" w:rsidP="007457D9">
      <w:pPr>
        <w:pStyle w:val="a3"/>
        <w:numPr>
          <w:ilvl w:val="0"/>
          <w:numId w:val="15"/>
        </w:numPr>
        <w:ind w:left="-851" w:right="-284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школьных программ подготовки обучающихся, к участию в различных этапах </w:t>
      </w:r>
      <w:proofErr w:type="spell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4198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4198C" w:rsidRPr="00F4198C" w:rsidRDefault="00F4198C" w:rsidP="007457D9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1.3.4. По учету иных форм развития образовательных достижений школьников (за исключением </w:t>
      </w:r>
      <w:proofErr w:type="spellStart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ВсОШ</w:t>
      </w:r>
      <w:proofErr w:type="spellEnd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F4198C" w:rsidRPr="00F4198C" w:rsidRDefault="00F4198C" w:rsidP="007457D9">
      <w:pPr>
        <w:pStyle w:val="a3"/>
        <w:numPr>
          <w:ilvl w:val="0"/>
          <w:numId w:val="16"/>
        </w:numPr>
        <w:ind w:left="-851" w:right="-284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обучающихся 5 – 11-х классов, победителей и призеров заключительных этапов  мероприятий, включенных в федеральные перечни Министерства Просвещения РФ   и Министерства образования и науки РФ.</w:t>
      </w:r>
    </w:p>
    <w:p w:rsidR="00F4198C" w:rsidRPr="00F4198C" w:rsidRDefault="00F4198C" w:rsidP="007457D9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1.3.5. По охвату обучающихся дополнительным образованием на основе учёта их потребности:</w:t>
      </w:r>
    </w:p>
    <w:p w:rsidR="00F4198C" w:rsidRPr="00F4198C" w:rsidRDefault="00F4198C" w:rsidP="007457D9">
      <w:pPr>
        <w:pStyle w:val="a3"/>
        <w:numPr>
          <w:ilvl w:val="0"/>
          <w:numId w:val="17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детей, охваченных дополнительным образованием («Наука», «Культура», «Спорт»);</w:t>
      </w:r>
    </w:p>
    <w:p w:rsidR="00F4198C" w:rsidRPr="00F4198C" w:rsidRDefault="00F4198C" w:rsidP="007457D9">
      <w:pPr>
        <w:pStyle w:val="a3"/>
        <w:numPr>
          <w:ilvl w:val="0"/>
          <w:numId w:val="17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детей от 7 до 18 лет, охваченных деятельностью  детских технопарков «</w:t>
      </w:r>
      <w:proofErr w:type="spell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Кванториум</w:t>
      </w:r>
      <w:proofErr w:type="spellEnd"/>
      <w:r w:rsidRPr="00F4198C">
        <w:rPr>
          <w:rFonts w:ascii="Times New Roman" w:hAnsi="Times New Roman" w:cs="Times New Roman"/>
          <w:sz w:val="24"/>
          <w:szCs w:val="24"/>
          <w:lang w:eastAsia="ru-RU"/>
        </w:rPr>
        <w:t>»  и других проектов, направленных       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РФ;</w:t>
      </w:r>
    </w:p>
    <w:p w:rsidR="00F4198C" w:rsidRPr="00F4198C" w:rsidRDefault="00F4198C" w:rsidP="007457D9">
      <w:pPr>
        <w:pStyle w:val="a3"/>
        <w:numPr>
          <w:ilvl w:val="0"/>
          <w:numId w:val="17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обучающихся от 5 до 18 лет, охваченных дополнительным образованием с использованием дистанционных технологий и электронного обучения;</w:t>
      </w:r>
    </w:p>
    <w:p w:rsidR="00F4198C" w:rsidRPr="00F4198C" w:rsidRDefault="00F4198C" w:rsidP="007457D9">
      <w:pPr>
        <w:pStyle w:val="a3"/>
        <w:numPr>
          <w:ilvl w:val="0"/>
          <w:numId w:val="17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образовательных программ базового и продвинутого уровней в системе  дополнительного образования   детей, направленных на развитие способностей и талантов обучающихся.</w:t>
      </w:r>
    </w:p>
    <w:p w:rsidR="00F4198C" w:rsidRPr="00F4198C" w:rsidRDefault="00F4198C" w:rsidP="007457D9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1.3.6. По учету </w:t>
      </w:r>
      <w:proofErr w:type="gramStart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индивидуальным учебным планам:</w:t>
      </w:r>
    </w:p>
    <w:p w:rsidR="00F4198C" w:rsidRPr="00F4198C" w:rsidRDefault="00F4198C" w:rsidP="007457D9">
      <w:pPr>
        <w:pStyle w:val="a3"/>
        <w:numPr>
          <w:ilvl w:val="0"/>
          <w:numId w:val="18"/>
        </w:numPr>
        <w:ind w:left="-851" w:righ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школьников 9–11 классов на территории муниципалитета, обучающихся по индивидуальным учебным планам/ индивидуальным образовательным программам (ИУП/ИОП).</w:t>
      </w:r>
    </w:p>
    <w:p w:rsidR="00F4198C" w:rsidRPr="00F4198C" w:rsidRDefault="00F4198C" w:rsidP="007457D9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1.3.7. По развитию способностей у обучающихся в классах с углубленным изучением отдельных предметов, профильных (</w:t>
      </w:r>
      <w:proofErr w:type="spellStart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предпрофильных</w:t>
      </w:r>
      <w:proofErr w:type="spellEnd"/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классов):</w:t>
      </w:r>
    </w:p>
    <w:p w:rsidR="00F4198C" w:rsidRPr="00F4198C" w:rsidRDefault="00F4198C" w:rsidP="007457D9">
      <w:pPr>
        <w:pStyle w:val="a3"/>
        <w:numPr>
          <w:ilvl w:val="0"/>
          <w:numId w:val="19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обучающихся 10- 11 классов, победителей и призеров муниципального, регионального, заключительного этапов </w:t>
      </w:r>
      <w:proofErr w:type="spell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 из числа обучающихся в профильных классах/классах с углубленным изучением отдельных предметов, в общем количестве обучающихся 10–11 профильных классов с углубленным изучением отдельных предметов;</w:t>
      </w:r>
      <w:proofErr w:type="gramEnd"/>
    </w:p>
    <w:p w:rsidR="00F4198C" w:rsidRPr="00F4198C" w:rsidRDefault="00F4198C" w:rsidP="007457D9">
      <w:pPr>
        <w:pStyle w:val="a3"/>
        <w:numPr>
          <w:ilvl w:val="0"/>
          <w:numId w:val="19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>количество обучающихся профильных классов, набравших по профильным предметам высокие баллы при прохождении ЕГЭ (&gt;75б.).</w:t>
      </w:r>
    </w:p>
    <w:p w:rsidR="00F4198C" w:rsidRPr="00F4198C" w:rsidRDefault="00F4198C" w:rsidP="007457D9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1.3.8. По учету педагогических работников, повысивших уровень профессиональных компетенций в области выявления, поддержка и развития способностей и талантов у детей и молодежи:</w:t>
      </w:r>
    </w:p>
    <w:p w:rsidR="00F4198C" w:rsidRPr="00F4198C" w:rsidRDefault="00F4198C" w:rsidP="007457D9">
      <w:pPr>
        <w:pStyle w:val="a3"/>
        <w:numPr>
          <w:ilvl w:val="0"/>
          <w:numId w:val="20"/>
        </w:numPr>
        <w:ind w:left="-851" w:righ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педагогических работников, прошедших подготовку по </w:t>
      </w:r>
      <w:proofErr w:type="spellStart"/>
      <w:r w:rsidRPr="00F4198C">
        <w:rPr>
          <w:rFonts w:ascii="Times New Roman" w:hAnsi="Times New Roman" w:cs="Times New Roman"/>
          <w:sz w:val="24"/>
          <w:szCs w:val="24"/>
          <w:lang w:eastAsia="ru-RU"/>
        </w:rPr>
        <w:t>вопросамвыявления</w:t>
      </w:r>
      <w:proofErr w:type="spellEnd"/>
      <w:r w:rsidRPr="00F4198C">
        <w:rPr>
          <w:rFonts w:ascii="Times New Roman" w:hAnsi="Times New Roman" w:cs="Times New Roman"/>
          <w:sz w:val="24"/>
          <w:szCs w:val="24"/>
          <w:lang w:eastAsia="ru-RU"/>
        </w:rPr>
        <w:t>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молодежи, в общей численности педагогов в муниципалитете, %.</w:t>
      </w:r>
    </w:p>
    <w:p w:rsidR="00F4198C" w:rsidRPr="00F4198C" w:rsidRDefault="00F4198C" w:rsidP="007457D9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1.3.9. По осуществлению психолого-педагогического сопровождения способных детей и талантливой молодежи:</w:t>
      </w:r>
    </w:p>
    <w:p w:rsidR="00F4198C" w:rsidRPr="007457D9" w:rsidRDefault="00F4198C" w:rsidP="007457D9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7D9">
        <w:rPr>
          <w:rFonts w:ascii="Times New Roman" w:hAnsi="Times New Roman" w:cs="Times New Roman"/>
          <w:sz w:val="24"/>
          <w:szCs w:val="24"/>
          <w:lang w:eastAsia="ru-RU"/>
        </w:rPr>
        <w:t>наличие программы психолого-педагогического сопровождения, направленных на выявление и поддержку способностей и талантов обучающихся, в общей численности педагогов — психологов в школе.</w:t>
      </w:r>
    </w:p>
    <w:p w:rsidR="00F4198C" w:rsidRPr="007457D9" w:rsidRDefault="00F4198C" w:rsidP="007457D9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7D9">
        <w:rPr>
          <w:rFonts w:ascii="Times New Roman" w:hAnsi="Times New Roman" w:cs="Times New Roman"/>
          <w:sz w:val="24"/>
          <w:szCs w:val="24"/>
          <w:lang w:eastAsia="ru-RU"/>
        </w:rPr>
        <w:t>Методы сбора информации</w:t>
      </w:r>
    </w:p>
    <w:p w:rsidR="00F4198C" w:rsidRPr="007457D9" w:rsidRDefault="00F4198C" w:rsidP="007457D9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7D9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всероссийских школьных олимпиад и конкурсов школьников, анализ имеющихся положений и локальных актов школы, анализ информации, размещенной на сайте образовательной организации и группы школы в социальной сети «В контакте», анализ документации</w:t>
      </w:r>
      <w:r w:rsidR="007457D9">
        <w:rPr>
          <w:rFonts w:ascii="Times New Roman" w:hAnsi="Times New Roman" w:cs="Times New Roman"/>
          <w:sz w:val="24"/>
          <w:szCs w:val="24"/>
          <w:lang w:eastAsia="ru-RU"/>
        </w:rPr>
        <w:t xml:space="preserve"> узких специалистов.</w:t>
      </w:r>
    </w:p>
    <w:p w:rsidR="007457D9" w:rsidRDefault="007457D9" w:rsidP="00F4198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457D9" w:rsidRDefault="007457D9" w:rsidP="00F4198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457D9" w:rsidRPr="007457D9" w:rsidRDefault="007457D9" w:rsidP="007457D9">
      <w:pPr>
        <w:spacing w:before="100" w:beforeAutospacing="1" w:after="100" w:afterAutospacing="1" w:line="240" w:lineRule="auto"/>
        <w:jc w:val="right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F4198C" w:rsidRPr="00F4198C" w:rsidRDefault="00F4198C" w:rsidP="00F4198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</w:t>
      </w:r>
    </w:p>
    <w:tbl>
      <w:tblPr>
        <w:tblW w:w="101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800"/>
        <w:gridCol w:w="1916"/>
        <w:gridCol w:w="3417"/>
      </w:tblGrid>
      <w:tr w:rsidR="00F4198C" w:rsidRPr="00F4198C" w:rsidTr="00F4198C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Индикатор выполнения</w:t>
            </w: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Ссылка на документ (документы) или пояснение.</w:t>
            </w: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1.3.1. По выявлению, поддержке и развитию способностей и талантов у детей и молодежи: </w:t>
            </w: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участников, призеров, победителей в муниципальном, региональном и  заключительном этапах 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 в  конкурсах и олимпиадах;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 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наличие школьной программы  или раздела в плане воспитательной работы учреждения мероприятий по выявлению, поддержке, развитию способностей и талантов;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доля обучающихся 5-11 классов, включенных в ГИР «Талант и успех»;</w:t>
            </w: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количество участников 4-11 классов, принявших участие в школьном этапе ВСОШ;</w:t>
            </w:r>
          </w:p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количество участников 4-11 классов, принявших участие в муниципальном этапе ВСОШ;</w:t>
            </w:r>
          </w:p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-количество обучающихся 1-11 классов, принявших участие в мероприятиях, включенных в Приказ Министерства просвещения РФ и Приказ Министерства образования и науки РФ.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1.3.2. По выявлению, поддержке и развитию способностей и талантов </w:t>
            </w:r>
            <w:proofErr w:type="gramStart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proofErr w:type="gramEnd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обучающихся с ОВЗ: </w:t>
            </w: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 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 с ОВЗ 8–11 классов, охваченных мероприятиями по выявлению, поддержке и развитию способностей и талантов;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— количество дипломов школьников с ОВЗ – победителей и призеров мероприятий, включенных в федеральные 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перечни Министерства Просвещения РФ и Министерства образования и науки РФ;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количество детей в возрасте от    5 до 18 лет с ОВЗ и детей — инвалидов, осваивающих дополнительные общеобразовательные программы, в том числе с использованием дистанционных      технологий.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1.3.3. По учету участников этапов Всероссийской олимпиады школьников: </w:t>
            </w: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 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обучающихся 9–11 классов, ставших победителями и призерами регионального этапа 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— количество обучающихся 9–11 классов, ставших победителями и призерами заключительного этапа 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— наличие школьных программ подготовки обучающихся, к участию в различных этапах 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1.3.4. По учету иных форм развития образовательных достижений школьников (за исключением 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ВсОШ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 </w:t>
            </w:r>
          </w:p>
        </w:tc>
      </w:tr>
      <w:tr w:rsidR="00F4198C" w:rsidRPr="00F4198C" w:rsidTr="00F4198C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— 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 5 – 11-х классов, победителей и призеров заключительных этапов  мероприятий, включенных в федеральные перечни Министерства Просвещения РФ   и Министерства образования и науки РФ.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1.3.5. По охвату обучающихся дополнительным образованием на основе учёта их потребности: </w:t>
            </w: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количество детей, охваченных дополнительным образованием («Наука», «Культура», «Спорт»);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— количество детей от 7 до 18 лет, охваченных деятельностью  детских 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технопарков «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Кванториум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»  и других проектов, направленных       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РФ;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-количество обучающихся от 5 до 18 лет, охваченных дополнительным образованием с использованием дистанционных технологий и электронного обучения;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количество образовательных программ базового и продвинутого уровней в системе  дополнительного образования   детей, направленных на развитие способностей и талантов обучающихся.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1.3.6. По учету </w:t>
            </w:r>
            <w:proofErr w:type="gramStart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индивидуальным учебным планам: </w:t>
            </w:r>
          </w:p>
        </w:tc>
      </w:tr>
      <w:tr w:rsidR="00F4198C" w:rsidRPr="00F4198C" w:rsidTr="00F4198C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количество школьников 9–11 классов на территории муниципалитета, обучающихся по индивидуальным учебным планам/ индивидуальным образовательным программам (ИУП/ИОП).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7457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1.3.7. По развитию способностей у обучающихся в классах с углубленным изучением отдельных предметов, профильных (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предпрофильных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классов):</w:t>
            </w:r>
            <w:r w:rsidRPr="00F4198C">
              <w:rPr>
                <w:rFonts w:ascii="inherit" w:eastAsia="Times New Roman" w:hAnsi="inherit" w:cs="Times New Roman"/>
                <w:b/>
                <w:bCs/>
                <w:lang w:eastAsia="ru-RU"/>
              </w:rPr>
              <w:t> </w:t>
            </w:r>
          </w:p>
        </w:tc>
      </w:tr>
      <w:tr w:rsidR="00F4198C" w:rsidRPr="00F4198C" w:rsidTr="00F4198C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-количество обучающихся 10 — 11 классов, победителей и призеров муниципального, регионального, заключительного этапов </w:t>
            </w:r>
            <w:proofErr w:type="spellStart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 из числа обучающихся в профильных классах/классах с углубленным изучением отдельных предметов, в общем количестве обучающихся 10–11 профильных классов с углубленным изучением отдельных предметов;</w:t>
            </w:r>
            <w:proofErr w:type="gramEnd"/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4198C" w:rsidRPr="00F4198C" w:rsidTr="00F4198C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 xml:space="preserve">-количество обучающихся профильных классов, набравших по профильным предметам </w:t>
            </w: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высокие баллы при прохождении ЕГЭ (&gt;75б.).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1.3.8. По учету педагогических работников, повысивших уровень профессиональных компетенций в области выявления, поддержка и развития способностей и талантов у детей и молодежи: </w:t>
            </w:r>
          </w:p>
        </w:tc>
      </w:tr>
      <w:tr w:rsidR="00F4198C" w:rsidRPr="00F4198C" w:rsidTr="00F4198C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7457D9">
            <w:pPr>
              <w:pStyle w:val="a3"/>
              <w:rPr>
                <w:lang w:eastAsia="ru-RU"/>
              </w:rPr>
            </w:pPr>
            <w:r w:rsidRPr="00F4198C">
              <w:rPr>
                <w:lang w:eastAsia="ru-RU"/>
              </w:rPr>
              <w:t>-</w:t>
            </w:r>
            <w:r w:rsidRPr="007457D9">
              <w:rPr>
                <w:rFonts w:ascii="Times New Roman" w:hAnsi="Times New Roman" w:cs="Times New Roman"/>
              </w:rPr>
              <w:t>количество педагогических работников, прошедших подготовку по вопросам выявления,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молодежи, в общей численности педагогов в муниципалитете, %.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4198C" w:rsidRPr="00F4198C" w:rsidTr="00F4198C">
        <w:tc>
          <w:tcPr>
            <w:tcW w:w="9570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1.3.9. По осуществлению психолого-педагогического сопровождения способных детей и талантливой молодежи: </w:t>
            </w:r>
          </w:p>
        </w:tc>
      </w:tr>
      <w:tr w:rsidR="00F4198C" w:rsidRPr="00F4198C" w:rsidTr="007457D9">
        <w:tc>
          <w:tcPr>
            <w:tcW w:w="99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7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98C">
              <w:rPr>
                <w:rFonts w:ascii="Times New Roman" w:eastAsia="Times New Roman" w:hAnsi="Times New Roman" w:cs="Times New Roman"/>
                <w:lang w:eastAsia="ru-RU"/>
              </w:rPr>
              <w:t>— наличие программы психолого-педагогического сопровождения, направленных на выявление и поддержку способностей и талантов обучающихся, в общей численности педагогов — психологов в школе.</w:t>
            </w:r>
          </w:p>
        </w:tc>
        <w:tc>
          <w:tcPr>
            <w:tcW w:w="180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745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F4198C" w:rsidRPr="00F4198C" w:rsidRDefault="00F4198C" w:rsidP="00F41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D6E19" w:rsidRDefault="000D6E19" w:rsidP="00F4198C">
      <w:pPr>
        <w:ind w:left="-1134"/>
      </w:pPr>
    </w:p>
    <w:sectPr w:rsidR="000D6E19" w:rsidSect="00F419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22D"/>
    <w:multiLevelType w:val="multilevel"/>
    <w:tmpl w:val="A2EE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83965"/>
    <w:multiLevelType w:val="multilevel"/>
    <w:tmpl w:val="323C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464BA"/>
    <w:multiLevelType w:val="multilevel"/>
    <w:tmpl w:val="073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600EF"/>
    <w:multiLevelType w:val="multilevel"/>
    <w:tmpl w:val="19C0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51861"/>
    <w:multiLevelType w:val="multilevel"/>
    <w:tmpl w:val="00F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24CC6"/>
    <w:multiLevelType w:val="multilevel"/>
    <w:tmpl w:val="13C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65E13"/>
    <w:multiLevelType w:val="hybridMultilevel"/>
    <w:tmpl w:val="83E0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8062B"/>
    <w:multiLevelType w:val="multilevel"/>
    <w:tmpl w:val="80DA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D1AA5"/>
    <w:multiLevelType w:val="hybridMultilevel"/>
    <w:tmpl w:val="BD8E6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B0DEA"/>
    <w:multiLevelType w:val="hybridMultilevel"/>
    <w:tmpl w:val="165E9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44A37"/>
    <w:multiLevelType w:val="hybridMultilevel"/>
    <w:tmpl w:val="B3C6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B3626"/>
    <w:multiLevelType w:val="multilevel"/>
    <w:tmpl w:val="3A6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1493D"/>
    <w:multiLevelType w:val="hybridMultilevel"/>
    <w:tmpl w:val="FB92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B2EC2"/>
    <w:multiLevelType w:val="multilevel"/>
    <w:tmpl w:val="1292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B4C4C"/>
    <w:multiLevelType w:val="multilevel"/>
    <w:tmpl w:val="6F1C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B578CB"/>
    <w:multiLevelType w:val="hybridMultilevel"/>
    <w:tmpl w:val="8D846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07817"/>
    <w:multiLevelType w:val="hybridMultilevel"/>
    <w:tmpl w:val="DDE89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202BA"/>
    <w:multiLevelType w:val="hybridMultilevel"/>
    <w:tmpl w:val="7D10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A23B5"/>
    <w:multiLevelType w:val="multilevel"/>
    <w:tmpl w:val="3EE0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F6128"/>
    <w:multiLevelType w:val="hybridMultilevel"/>
    <w:tmpl w:val="F258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18"/>
  </w:num>
  <w:num w:numId="11">
    <w:abstractNumId w:val="1"/>
  </w:num>
  <w:num w:numId="12">
    <w:abstractNumId w:val="15"/>
  </w:num>
  <w:num w:numId="13">
    <w:abstractNumId w:val="10"/>
  </w:num>
  <w:num w:numId="14">
    <w:abstractNumId w:val="17"/>
  </w:num>
  <w:num w:numId="15">
    <w:abstractNumId w:val="8"/>
  </w:num>
  <w:num w:numId="16">
    <w:abstractNumId w:val="19"/>
  </w:num>
  <w:num w:numId="17">
    <w:abstractNumId w:val="6"/>
  </w:num>
  <w:num w:numId="18">
    <w:abstractNumId w:val="9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BC"/>
    <w:rsid w:val="000D6E19"/>
    <w:rsid w:val="007457D9"/>
    <w:rsid w:val="00C70FBC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8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66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27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0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287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2024-10-11T06:30:00Z</dcterms:created>
  <dcterms:modified xsi:type="dcterms:W3CDTF">2024-10-11T06:45:00Z</dcterms:modified>
</cp:coreProperties>
</file>