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6D639" w14:textId="77777777" w:rsidR="00912239" w:rsidRDefault="00912239" w:rsidP="0091223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912239">
        <w:rPr>
          <w:rFonts w:hAnsi="Times New Roman" w:cs="Times New Roman"/>
          <w:color w:val="000000"/>
          <w:sz w:val="28"/>
          <w:szCs w:val="28"/>
          <w:lang w:val="ru-RU"/>
        </w:rPr>
        <w:t xml:space="preserve">Утверждаю: </w:t>
      </w:r>
    </w:p>
    <w:p w14:paraId="4B983CC2" w14:textId="26944424" w:rsidR="00912239" w:rsidRDefault="00912239" w:rsidP="00912239">
      <w:pPr>
        <w:jc w:val="righ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12239"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 </w:t>
      </w:r>
      <w:proofErr w:type="spellStart"/>
      <w:r w:rsidRPr="00912239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_______</w:t>
      </w:r>
      <w:r w:rsidRPr="00912239">
        <w:rPr>
          <w:rFonts w:hAnsi="Times New Roman" w:cs="Times New Roman"/>
          <w:color w:val="000000"/>
          <w:sz w:val="28"/>
          <w:szCs w:val="28"/>
          <w:lang w:val="ru-RU"/>
        </w:rPr>
        <w:t>Сосновская</w:t>
      </w:r>
      <w:proofErr w:type="spellEnd"/>
      <w:r w:rsidRPr="00912239">
        <w:rPr>
          <w:rFonts w:hAnsi="Times New Roman" w:cs="Times New Roman"/>
          <w:color w:val="000000"/>
          <w:sz w:val="28"/>
          <w:szCs w:val="28"/>
          <w:lang w:val="ru-RU"/>
        </w:rPr>
        <w:t xml:space="preserve"> В.И.</w:t>
      </w:r>
    </w:p>
    <w:p w14:paraId="57DCA8B6" w14:textId="59BDB272" w:rsidR="00912239" w:rsidRPr="00345F20" w:rsidRDefault="00345F20" w:rsidP="0091223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345F20">
        <w:rPr>
          <w:rFonts w:hAnsi="Times New Roman" w:cs="Times New Roman"/>
          <w:color w:val="000000"/>
          <w:sz w:val="28"/>
          <w:szCs w:val="28"/>
          <w:lang w:val="ru-RU"/>
        </w:rPr>
        <w:t>01.09.2024 года</w:t>
      </w:r>
    </w:p>
    <w:p w14:paraId="52128673" w14:textId="465BD21B" w:rsidR="009450D0" w:rsidRDefault="009450D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центре образования </w:t>
      </w:r>
    </w:p>
    <w:p w14:paraId="07412CB1" w14:textId="77777777" w:rsidR="009450D0" w:rsidRDefault="009450D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цифрового и гуманитарного профилей «Точка роста»</w:t>
      </w:r>
      <w:r w:rsidRPr="009450D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на базе </w:t>
      </w:r>
    </w:p>
    <w:p w14:paraId="17C7602A" w14:textId="2BBCDB98" w:rsidR="007F7E57" w:rsidRPr="009450D0" w:rsidRDefault="009450D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МОУ « </w:t>
      </w:r>
      <w:proofErr w:type="spellStart"/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Сонковская</w:t>
      </w:r>
      <w:proofErr w:type="spellEnd"/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СОШ»</w:t>
      </w:r>
    </w:p>
    <w:p w14:paraId="56C0F270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4321A1F5" w14:textId="7B596776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1.1. Центр образования цифрового и гуманитарного профилей «Точка роста» (далее –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Центр) создан на базе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bookmarkStart w:id="0" w:name="_Hlk189470047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МОУ « </w:t>
      </w:r>
      <w:proofErr w:type="spellStart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Сонковская</w:t>
      </w:r>
      <w:proofErr w:type="spellEnd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  </w:t>
      </w:r>
      <w:bookmarkEnd w:id="0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в целях развития и реализации основных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и общеобразовательных программ цифрового и гуманитарного профилей.</w:t>
      </w:r>
    </w:p>
    <w:p w14:paraId="7C4F03B9" w14:textId="22505372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1.2. Центр является структурным подразделением МОУ « </w:t>
      </w:r>
      <w:proofErr w:type="spellStart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Сонковская</w:t>
      </w:r>
      <w:proofErr w:type="spellEnd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 СОШ"</w:t>
      </w:r>
      <w:r w:rsidRPr="009450D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не является юридическим лицом.</w:t>
      </w:r>
    </w:p>
    <w:p w14:paraId="7E4EDA99" w14:textId="52929DC1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1.3. В своей деятельности Центр руководствуется Федеральным законом от 29.12.2012 № 273-ФЗ «Об образовании в Российской Федерации», другими нормативными документами </w:t>
      </w:r>
      <w:proofErr w:type="spellStart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Российской Федерации, иными нормативными правовыми актами Российской Федерации и МОУ « </w:t>
      </w:r>
      <w:proofErr w:type="spellStart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Сонковская</w:t>
      </w:r>
      <w:proofErr w:type="spellEnd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  ,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программой развития Центра на текущий год, планами работы, утвержденными учредителем и настоящим положением.</w:t>
      </w:r>
    </w:p>
    <w:p w14:paraId="32250C4E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1.4. Центр в своей деятельности подчиняется директору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14:paraId="5255D564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Цели, задачи, функции деятельности</w:t>
      </w:r>
      <w:r w:rsidRPr="009450D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Центра</w:t>
      </w:r>
    </w:p>
    <w:p w14:paraId="41E83AFD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2.1. Основными целями деятельности Центра являются:</w:t>
      </w:r>
    </w:p>
    <w:p w14:paraId="052BD7B4" w14:textId="77777777" w:rsidR="007F7E57" w:rsidRPr="009450D0" w:rsidRDefault="009450D0" w:rsidP="009450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профилей;</w:t>
      </w:r>
    </w:p>
    <w:p w14:paraId="7DFEB50E" w14:textId="77777777" w:rsidR="007F7E57" w:rsidRPr="009450D0" w:rsidRDefault="009450D0" w:rsidP="009450D0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обновление содержания и совершенствование методов обучения по учебным предметам «Информатика», «Основы безопасности жизнедеятельности» и предметной области «Технология».</w:t>
      </w:r>
    </w:p>
    <w:p w14:paraId="2F74E1C8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 Задачами Центра являются:</w:t>
      </w:r>
    </w:p>
    <w:p w14:paraId="32068DB3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2.2.1. Реализация основных общеобразовательных программ по учебным предметам «Информатика», «Основы безопасности жизнедеятельности», предметной области «Технология», в том числе обеспечение внедрения обновленного содержания и методов обучения по основным 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общеобразовательным программам в рамках федерального проекта «Современная школа» национального проекта «Образование».</w:t>
      </w:r>
    </w:p>
    <w:p w14:paraId="4076CFEA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2.2.2. Разработка и реализация разноуровневых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обучающихся, в том числе в каникулярный период.</w:t>
      </w:r>
    </w:p>
    <w:p w14:paraId="29130D3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2.2.3. Реализация и участие в реализации образовательных программ основного общего образования в сетевой форме.</w:t>
      </w:r>
    </w:p>
    <w:p w14:paraId="5AEEBC3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2.2.4.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подходов.</w:t>
      </w:r>
    </w:p>
    <w:p w14:paraId="13B75D8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2.2.5. Вовлечение обучающихся и педагогических работников в проектную деятельность.</w:t>
      </w:r>
    </w:p>
    <w:p w14:paraId="7C8BCBD2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2.2.6. Организация внеурочной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период.</w:t>
      </w:r>
    </w:p>
    <w:p w14:paraId="1A1737F2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2.2.7. Реализация мероприятий по информированию и просвещению населения в области цифровых и гуманитарных технологий.</w:t>
      </w:r>
    </w:p>
    <w:p w14:paraId="07C9EDBF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2.2.8. Содействие развитию </w:t>
      </w:r>
      <w:proofErr w:type="spellStart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медиаграмотности</w:t>
      </w:r>
      <w:proofErr w:type="spellEnd"/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обучающихся, школьных цифровых медиаресурсов.</w:t>
      </w:r>
    </w:p>
    <w:p w14:paraId="68B28004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2.2.9. Содействие созданию и развитию общественного движения школьников, направленного на личностное развитие, повышение их социальной активности и мотивации к творческой деятельности.</w:t>
      </w:r>
    </w:p>
    <w:p w14:paraId="22E60C2C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2.2.10. Содействие развитию шахматного образования.</w:t>
      </w:r>
    </w:p>
    <w:p w14:paraId="6E6DAAFB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2.2.11. Реализация мер по непрерывному развитию педагогических работников и управленческих кадров, включая повышение квалификации руководителей и педагогических работников Центра «Точка роста», реализующих основные и дополнительные общеобразовательные программы.</w:t>
      </w:r>
    </w:p>
    <w:p w14:paraId="0045457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Выполняя эти задачи, Центр является структурным подразделением Школы, входит в состав федеральной сети центров образования цифрового и гуманитарного профилей «Точка роста» и функционирует как образовательный центр, который:</w:t>
      </w:r>
    </w:p>
    <w:p w14:paraId="7C869774" w14:textId="05F34A9E" w:rsidR="007F7E57" w:rsidRPr="009450D0" w:rsidRDefault="009450D0" w:rsidP="009450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реализует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основные и дополнительные общеобразовательные программы цифрового</w:t>
      </w:r>
      <w:r w:rsidR="00FE6227">
        <w:rPr>
          <w:rFonts w:hAnsi="Times New Roman" w:cs="Times New Roman"/>
          <w:color w:val="000000"/>
          <w:sz w:val="28"/>
          <w:szCs w:val="28"/>
          <w:lang w:val="ru-RU"/>
        </w:rPr>
        <w:t xml:space="preserve"> , 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14:paraId="526D4A4E" w14:textId="77777777" w:rsidR="007F7E57" w:rsidRPr="009450D0" w:rsidRDefault="009450D0" w:rsidP="009450D0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 xml:space="preserve">выполняет функцию общественного пространства для развития общекультурных компетенций, цифрового и шахматного 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образования, проектной деятельности, творческой самореализации детей, педагогов, родительской общественности.</w:t>
      </w:r>
    </w:p>
    <w:p w14:paraId="45C882A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 w:rsidRPr="009450D0">
        <w:rPr>
          <w:rFonts w:hAnsi="Times New Roman" w:cs="Times New Roman"/>
          <w:color w:val="000000"/>
          <w:sz w:val="28"/>
          <w:szCs w:val="28"/>
        </w:rPr>
        <w:t>2.2.12. Центр взаимодействует:</w:t>
      </w:r>
    </w:p>
    <w:p w14:paraId="38492539" w14:textId="77777777" w:rsidR="007F7E57" w:rsidRPr="009450D0" w:rsidRDefault="009450D0" w:rsidP="009450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с различными образовательными организациями в форме сетевого взаимодействия;</w:t>
      </w:r>
    </w:p>
    <w:p w14:paraId="6925CC67" w14:textId="77777777" w:rsidR="007F7E57" w:rsidRPr="009450D0" w:rsidRDefault="009450D0" w:rsidP="009450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иными образовательными организациями, входящими в состав региональной и федеральной сетей центров «Точка роста»;</w:t>
      </w:r>
    </w:p>
    <w:p w14:paraId="6A1F7D4F" w14:textId="77777777" w:rsidR="007F7E57" w:rsidRPr="009450D0" w:rsidRDefault="009450D0" w:rsidP="009450D0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обучающимися и родителями (законными представителями) обучающихся с применением дистанционных образовательных технологий.</w:t>
      </w:r>
    </w:p>
    <w:p w14:paraId="55171D22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управления Центром «Точка роста»</w:t>
      </w:r>
    </w:p>
    <w:p w14:paraId="72C58E98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3.1. Образование и прекращение Центра как структурного подразделения образовательной организации относятся к компетенции учредителя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по согласованию с директором Школы.</w:t>
      </w:r>
    </w:p>
    <w:p w14:paraId="1FFC56FB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3.2. Директор Школы назначает локальным актом руководителя Центра. Руководителем Центра может быть назначен один из заместителей директора Школы в рамках исполняемых им должностных обязанностей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либо по совместительству. Руководителем Центра также может быть назначен педагог Школы в соответствии со штатным расписанием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либо по совместительству. Размер ставки и оплаты руководителя Центра определяется директором Школы</w:t>
      </w:r>
      <w:r w:rsidRPr="009450D0">
        <w:rPr>
          <w:rFonts w:hAnsi="Times New Roman" w:cs="Times New Roman"/>
          <w:color w:val="000000"/>
          <w:sz w:val="28"/>
          <w:szCs w:val="28"/>
        </w:rPr>
        <w:t> </w:t>
      </w: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в соответствии и в пределах фонда оплаты труда.</w:t>
      </w:r>
    </w:p>
    <w:p w14:paraId="2EA1951B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3.3. Руководитель Центра обязан:</w:t>
      </w:r>
    </w:p>
    <w:p w14:paraId="07E1EFF3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3.3.1. Осуществлять оперативное руководство Центром.</w:t>
      </w:r>
    </w:p>
    <w:p w14:paraId="01BEE72B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3.3.2. Согласовывать программы развития, планы работ, отчеты и сметы расходов Центра с директором Школы.</w:t>
      </w:r>
    </w:p>
    <w:p w14:paraId="13B6FE58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Центра.</w:t>
      </w:r>
    </w:p>
    <w:p w14:paraId="6E481F6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3.3.4. Отчитываться перед директором Школы о результатах работы Центра.</w:t>
      </w:r>
    </w:p>
    <w:p w14:paraId="5FE9B46B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3.3.5. Выполнять иные обязанности, предусмотренные законодательством, уставом Школы, должностной инструкцией и настоящим положением.</w:t>
      </w:r>
    </w:p>
    <w:p w14:paraId="23BB4C68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3.4. Руководитель Центра вправе:</w:t>
      </w:r>
    </w:p>
    <w:p w14:paraId="636EFBF5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3.4.1. Осуществлять подбор и расстановку кадров Центра, прием на работу которых осуществляется приказом директора Школы.</w:t>
      </w:r>
    </w:p>
    <w:p w14:paraId="33C4DF77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3.4.2. По согласованию с директором Школы организовывать учебно-воспитательный процесс в Центре в соответствии с целями и задачами Центра и осуществлять контроль за его реализацией.</w:t>
      </w:r>
    </w:p>
    <w:p w14:paraId="22BD9C91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Центра.</w:t>
      </w:r>
    </w:p>
    <w:p w14:paraId="5F2C3353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3.4.4. По согласованию с директором Школы осуществлять организацию и проведение мероприятий по профилю направлений деятельности Центра.</w:t>
      </w:r>
    </w:p>
    <w:p w14:paraId="3DB9F063" w14:textId="77777777" w:rsidR="007F7E57" w:rsidRPr="009450D0" w:rsidRDefault="009450D0" w:rsidP="009450D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450D0">
        <w:rPr>
          <w:rFonts w:hAnsi="Times New Roman" w:cs="Times New Roman"/>
          <w:color w:val="000000"/>
          <w:sz w:val="28"/>
          <w:szCs w:val="28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F7E57" w:rsidRPr="009450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A00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63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554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45F20"/>
    <w:rsid w:val="003514A0"/>
    <w:rsid w:val="004F7E17"/>
    <w:rsid w:val="005A05CE"/>
    <w:rsid w:val="00653AF6"/>
    <w:rsid w:val="007F7E57"/>
    <w:rsid w:val="00912239"/>
    <w:rsid w:val="009450D0"/>
    <w:rsid w:val="00B73A5A"/>
    <w:rsid w:val="00E438A1"/>
    <w:rsid w:val="00F01E19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7A7D"/>
  <w15:docId w15:val="{5C3CDB05-47BD-4B1A-8B9E-D877CA7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cp:lastPrinted>2025-02-03T07:14:00Z</cp:lastPrinted>
  <dcterms:created xsi:type="dcterms:W3CDTF">2011-11-02T04:15:00Z</dcterms:created>
  <dcterms:modified xsi:type="dcterms:W3CDTF">2025-02-03T12:33:00Z</dcterms:modified>
</cp:coreProperties>
</file>