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A4" w:rsidRPr="00B970A4" w:rsidRDefault="00B970A4" w:rsidP="00B970A4">
      <w:pPr>
        <w:pStyle w:val="a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 «Слушание музыки»</w:t>
      </w:r>
    </w:p>
    <w:p w:rsid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1. Характеристика учебного предмета, его место и роль в образовательном процессе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 «Слушание музыки» разработана на основе с учетом федеральных государстве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>нных требований к дополнительной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предпрофессиональной  программе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>сти м</w:t>
      </w:r>
      <w:r w:rsidR="004D493E">
        <w:rPr>
          <w:rFonts w:ascii="Times New Roman" w:hAnsi="Times New Roman" w:cs="Times New Roman"/>
          <w:sz w:val="24"/>
          <w:szCs w:val="24"/>
          <w:lang w:val="ru-RU"/>
        </w:rPr>
        <w:t>узыкального искусства «Фортепиано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 восприятия музыкальных произведений, приобретение детьми опыта творческого взаимодействия в коллективе.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и ориентирована на: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2. Срок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Срок реализации учебного предмета «Слушание музыки» для детей, поступив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ших в МБУ ДО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«ДМШ № 36» в первый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класс в возрасте с шести лет шести месяцев до девяти лет, составляет 3 года.</w:t>
      </w:r>
    </w:p>
    <w:p w:rsidR="00B970A4" w:rsidRPr="003E11EC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3. Объем учебного времени и виды учебной работы</w:t>
      </w:r>
    </w:p>
    <w:tbl>
      <w:tblPr>
        <w:tblStyle w:val="a6"/>
        <w:tblW w:w="9571" w:type="dxa"/>
        <w:jc w:val="center"/>
        <w:tblInd w:w="165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275"/>
        <w:gridCol w:w="1276"/>
        <w:gridCol w:w="1134"/>
        <w:gridCol w:w="1134"/>
        <w:gridCol w:w="816"/>
      </w:tblGrid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087" w:type="dxa"/>
            <w:gridSpan w:val="6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  <w:r w:rsidR="00920C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 xml:space="preserve"> мелкогрупповые занятия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численностью от 4 до 10 человек.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1-3 классов занятия по предмету «Слушание музыки» предусмотрены 1 раз в неделю по 1 часу.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5. Цель и задачи учебного предмета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интереса к классической музыке;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знакомство с широким кругом музыкальных произведений  и формирование навыков восприятия образной музыкальной речи;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воспитание эмоционального и интеллектуального отклика в процессе слушания;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приобретение необходимых каче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ств сл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накопление слухового опыта, определенного круга интонаций и развитие музыкального мышления;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- развитие одного из важных эстетических чувств - особой способности человека к </w:t>
      </w:r>
      <w:proofErr w:type="spell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межсенсорному</w:t>
      </w:r>
      <w:proofErr w:type="spell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восприятию;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ассоциативно-образного мышления.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6.</w:t>
      </w:r>
      <w:r w:rsid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Обоснование структуры программы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>Программа содержит  следующие разделы: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распределение учебного материала по годам обучения;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описание дидактических единиц 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требования к уровню подготовки </w:t>
      </w:r>
      <w:proofErr w:type="gramStart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формы и методы контроля, система оценок;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методическое обеспечение учебного процесса.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В соответствии с данными направлениями строится о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>сновной раздел программы «Содержание учебного предмета»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B970A4" w:rsidRPr="003E11EC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Первый год обучения посвящен способам пока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за тематического материала и тому, как влияют на характер музыки лад, темп, ритм, фактура.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том, как понимать интонацию и слышать музыкально-звуковое пространство во всем его красочном многообразии.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 xml:space="preserve"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>На третьем году обучения решается задача восприятия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приобретают первое представление о музыкальных жанрах и простых формах, постепенно осознают жанр как особый тип изложения,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как результат развития ин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тонаций.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>Это помогает восприятию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7. Методы обучения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поисково-творческие (творческие задания, участие детей в обсуждении, беседах);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игровые (разнообразные формы игрового моделирования).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8. Описание материально-технических условий реализации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Материально-техническая </w:t>
      </w:r>
      <w:r>
        <w:rPr>
          <w:rFonts w:ascii="Times New Roman" w:hAnsi="Times New Roman" w:cs="Times New Roman"/>
          <w:sz w:val="24"/>
          <w:szCs w:val="24"/>
          <w:lang w:val="ru-RU"/>
        </w:rPr>
        <w:t>база МБУ ДО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«ДМШ № 36» соответствует санитарным и противопожарным нормам,  нормам охраны труда. </w:t>
      </w:r>
    </w:p>
    <w:p w:rsidR="00B970A4" w:rsidRPr="00B970A4" w:rsidRDefault="003E11EC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аудитории, 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предназначенные для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пианино, </w:t>
      </w:r>
      <w:proofErr w:type="spellStart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звукотехническим</w:t>
      </w:r>
      <w:proofErr w:type="spellEnd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="00B970A4" w:rsidRPr="00B970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имеют звукоизоляцию. </w:t>
      </w:r>
      <w:proofErr w:type="gramEnd"/>
    </w:p>
    <w:p w:rsidR="00EA4F8F" w:rsidRPr="00B970A4" w:rsidRDefault="00EA4F8F" w:rsidP="00B970A4">
      <w:pPr>
        <w:jc w:val="both"/>
        <w:rPr>
          <w:lang w:val="ru-RU"/>
        </w:rPr>
      </w:pPr>
    </w:p>
    <w:sectPr w:rsidR="00EA4F8F" w:rsidRPr="00B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6C"/>
    <w:rsid w:val="003E11EC"/>
    <w:rsid w:val="004D493E"/>
    <w:rsid w:val="00920C6F"/>
    <w:rsid w:val="00B970A4"/>
    <w:rsid w:val="00D8666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E5AB-FD93-4FC6-BFC1-3FA4AEF0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960</Words>
  <Characters>5474</Characters>
  <Application>Microsoft Office Word</Application>
  <DocSecurity>0</DocSecurity>
  <Lines>45</Lines>
  <Paragraphs>12</Paragraphs>
  <ScaleCrop>false</ScaleCrop>
  <Company>diakov.net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5</cp:revision>
  <dcterms:created xsi:type="dcterms:W3CDTF">2018-05-22T15:01:00Z</dcterms:created>
  <dcterms:modified xsi:type="dcterms:W3CDTF">2018-05-23T17:48:00Z</dcterms:modified>
</cp:coreProperties>
</file>